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D251C" w14:textId="77777777" w:rsidR="006D5998" w:rsidRDefault="00310CBC">
      <w:pPr>
        <w:pStyle w:val="Title"/>
        <w:spacing w:line="259" w:lineRule="auto"/>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3FCD251D" w14:textId="77777777" w:rsidR="006D5998" w:rsidRDefault="00310CBC">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3FCD251E" w14:textId="77777777" w:rsidR="006D5998" w:rsidRDefault="006D5998">
      <w:pPr>
        <w:spacing w:line="259" w:lineRule="auto"/>
        <w:sectPr w:rsidR="006D5998">
          <w:type w:val="continuous"/>
          <w:pgSz w:w="12240" w:h="15840"/>
          <w:pgMar w:top="1420" w:right="1140" w:bottom="280" w:left="1280" w:header="720" w:footer="720" w:gutter="0"/>
          <w:cols w:space="720"/>
        </w:sectPr>
      </w:pPr>
    </w:p>
    <w:p w14:paraId="3FCD251F" w14:textId="77777777" w:rsidR="006D5998" w:rsidRDefault="006D5998">
      <w:pPr>
        <w:pStyle w:val="BodyText"/>
        <w:ind w:left="0"/>
        <w:rPr>
          <w:rFonts w:ascii="Calibri"/>
          <w:b/>
          <w:sz w:val="20"/>
        </w:rPr>
      </w:pPr>
    </w:p>
    <w:p w14:paraId="3FCD2520" w14:textId="77777777" w:rsidR="006D5998" w:rsidRDefault="006D5998">
      <w:pPr>
        <w:pStyle w:val="BodyText"/>
        <w:ind w:left="0"/>
        <w:rPr>
          <w:rFonts w:ascii="Calibri"/>
          <w:b/>
          <w:sz w:val="20"/>
        </w:rPr>
      </w:pPr>
    </w:p>
    <w:p w14:paraId="3FCD2521" w14:textId="77777777" w:rsidR="006D5998" w:rsidRDefault="006D5998">
      <w:pPr>
        <w:pStyle w:val="BodyText"/>
        <w:ind w:left="0"/>
        <w:rPr>
          <w:rFonts w:ascii="Calibri"/>
          <w:b/>
          <w:sz w:val="20"/>
        </w:rPr>
      </w:pPr>
    </w:p>
    <w:p w14:paraId="3FCD2522" w14:textId="77777777" w:rsidR="006D5998" w:rsidRDefault="006D5998">
      <w:pPr>
        <w:pStyle w:val="BodyText"/>
        <w:ind w:left="0"/>
        <w:rPr>
          <w:rFonts w:ascii="Calibri"/>
          <w:b/>
          <w:sz w:val="20"/>
        </w:rPr>
      </w:pPr>
    </w:p>
    <w:p w14:paraId="3FCD2523" w14:textId="77777777" w:rsidR="006D5998" w:rsidRDefault="006D5998">
      <w:pPr>
        <w:pStyle w:val="BodyText"/>
        <w:ind w:left="0"/>
        <w:rPr>
          <w:rFonts w:ascii="Calibri"/>
          <w:b/>
          <w:sz w:val="20"/>
        </w:rPr>
      </w:pPr>
    </w:p>
    <w:p w14:paraId="3FCD2524" w14:textId="77777777" w:rsidR="006D5998" w:rsidRDefault="006D5998">
      <w:pPr>
        <w:pStyle w:val="BodyText"/>
        <w:ind w:left="0"/>
        <w:rPr>
          <w:rFonts w:ascii="Calibri"/>
          <w:b/>
          <w:sz w:val="20"/>
        </w:rPr>
      </w:pPr>
    </w:p>
    <w:p w14:paraId="3FCD2525" w14:textId="77777777" w:rsidR="006D5998" w:rsidRDefault="006D5998">
      <w:pPr>
        <w:pStyle w:val="BodyText"/>
        <w:ind w:left="0"/>
        <w:rPr>
          <w:rFonts w:ascii="Calibri"/>
          <w:b/>
          <w:sz w:val="20"/>
        </w:rPr>
      </w:pPr>
    </w:p>
    <w:p w14:paraId="3FCD2526" w14:textId="77777777" w:rsidR="006D5998" w:rsidRDefault="006D5998">
      <w:pPr>
        <w:pStyle w:val="BodyText"/>
        <w:ind w:left="0"/>
        <w:rPr>
          <w:rFonts w:ascii="Calibri"/>
          <w:b/>
          <w:sz w:val="20"/>
        </w:rPr>
      </w:pPr>
    </w:p>
    <w:p w14:paraId="3FCD2527" w14:textId="77777777" w:rsidR="006D5998" w:rsidRDefault="006D5998">
      <w:pPr>
        <w:pStyle w:val="BodyText"/>
        <w:ind w:left="0"/>
        <w:rPr>
          <w:rFonts w:ascii="Calibri"/>
          <w:b/>
          <w:sz w:val="20"/>
        </w:rPr>
      </w:pPr>
    </w:p>
    <w:p w14:paraId="3FCD2528" w14:textId="77777777" w:rsidR="006D5998" w:rsidRDefault="006D5998">
      <w:pPr>
        <w:pStyle w:val="BodyText"/>
        <w:ind w:left="0"/>
        <w:rPr>
          <w:rFonts w:ascii="Calibri"/>
          <w:b/>
          <w:sz w:val="20"/>
        </w:rPr>
      </w:pPr>
    </w:p>
    <w:p w14:paraId="3FCD2529" w14:textId="77777777" w:rsidR="006D5998" w:rsidRDefault="006D5998">
      <w:pPr>
        <w:pStyle w:val="BodyText"/>
        <w:ind w:left="0"/>
        <w:rPr>
          <w:rFonts w:ascii="Calibri"/>
          <w:b/>
          <w:sz w:val="20"/>
        </w:rPr>
      </w:pPr>
    </w:p>
    <w:p w14:paraId="3FCD252A" w14:textId="77777777" w:rsidR="006D5998" w:rsidRDefault="006D5998">
      <w:pPr>
        <w:pStyle w:val="BodyText"/>
        <w:ind w:left="0"/>
        <w:rPr>
          <w:rFonts w:ascii="Calibri"/>
          <w:b/>
          <w:sz w:val="20"/>
        </w:rPr>
      </w:pPr>
    </w:p>
    <w:p w14:paraId="3FCD252B" w14:textId="77777777" w:rsidR="006D5998" w:rsidRDefault="006D5998">
      <w:pPr>
        <w:pStyle w:val="BodyText"/>
        <w:ind w:left="0"/>
        <w:rPr>
          <w:rFonts w:ascii="Calibri"/>
          <w:b/>
          <w:sz w:val="20"/>
        </w:rPr>
      </w:pPr>
    </w:p>
    <w:p w14:paraId="3FCD252C" w14:textId="77777777" w:rsidR="006D5998" w:rsidRDefault="006D5998">
      <w:pPr>
        <w:pStyle w:val="BodyText"/>
        <w:ind w:left="0"/>
        <w:rPr>
          <w:rFonts w:ascii="Calibri"/>
          <w:b/>
          <w:sz w:val="20"/>
        </w:rPr>
      </w:pPr>
    </w:p>
    <w:p w14:paraId="3FCD252D" w14:textId="77777777" w:rsidR="006D5998" w:rsidRDefault="006D5998">
      <w:pPr>
        <w:pStyle w:val="BodyText"/>
        <w:ind w:left="0"/>
        <w:rPr>
          <w:rFonts w:ascii="Calibri"/>
          <w:b/>
          <w:sz w:val="20"/>
        </w:rPr>
      </w:pPr>
    </w:p>
    <w:p w14:paraId="3FCD252E" w14:textId="77777777" w:rsidR="006D5998" w:rsidRDefault="006D5998">
      <w:pPr>
        <w:pStyle w:val="BodyText"/>
        <w:ind w:left="0"/>
        <w:rPr>
          <w:rFonts w:ascii="Calibri"/>
          <w:b/>
          <w:sz w:val="20"/>
        </w:rPr>
      </w:pPr>
    </w:p>
    <w:p w14:paraId="3FCD252F" w14:textId="77777777" w:rsidR="006D5998" w:rsidRDefault="006D5998">
      <w:pPr>
        <w:pStyle w:val="BodyText"/>
        <w:ind w:left="0"/>
        <w:rPr>
          <w:rFonts w:ascii="Calibri"/>
          <w:b/>
          <w:sz w:val="20"/>
        </w:rPr>
      </w:pPr>
    </w:p>
    <w:p w14:paraId="3FCD2530" w14:textId="77777777" w:rsidR="006D5998" w:rsidRDefault="006D5998">
      <w:pPr>
        <w:pStyle w:val="BodyText"/>
        <w:ind w:left="0"/>
        <w:rPr>
          <w:rFonts w:ascii="Calibri"/>
          <w:b/>
          <w:sz w:val="20"/>
        </w:rPr>
      </w:pPr>
    </w:p>
    <w:p w14:paraId="3FCD2531" w14:textId="77777777" w:rsidR="006D5998" w:rsidRDefault="006D5998">
      <w:pPr>
        <w:pStyle w:val="BodyText"/>
        <w:spacing w:before="6"/>
        <w:ind w:left="0"/>
        <w:rPr>
          <w:rFonts w:ascii="Calibri"/>
          <w:b/>
          <w:sz w:val="17"/>
        </w:rPr>
      </w:pPr>
    </w:p>
    <w:p w14:paraId="3FCD2532" w14:textId="77777777" w:rsidR="006D5998" w:rsidRDefault="00310CBC">
      <w:pPr>
        <w:pStyle w:val="Heading1"/>
        <w:spacing w:before="90"/>
        <w:ind w:left="2463" w:right="2601"/>
        <w:jc w:val="center"/>
      </w:pPr>
      <w:r>
        <w:t>U.S.</w:t>
      </w:r>
      <w:r>
        <w:rPr>
          <w:spacing w:val="-6"/>
        </w:rPr>
        <w:t xml:space="preserve"> </w:t>
      </w:r>
      <w:r>
        <w:t>Department</w:t>
      </w:r>
      <w:r>
        <w:rPr>
          <w:spacing w:val="-6"/>
        </w:rPr>
        <w:t xml:space="preserve"> </w:t>
      </w:r>
      <w:r>
        <w:t>of</w:t>
      </w:r>
      <w:r>
        <w:rPr>
          <w:spacing w:val="-7"/>
        </w:rPr>
        <w:t xml:space="preserve"> </w:t>
      </w:r>
      <w:r>
        <w:rPr>
          <w:spacing w:val="-2"/>
        </w:rPr>
        <w:t>Education</w:t>
      </w:r>
    </w:p>
    <w:p w14:paraId="3FCD2533" w14:textId="77777777" w:rsidR="006D5998" w:rsidRDefault="00310CBC">
      <w:pPr>
        <w:pStyle w:val="BodyText"/>
        <w:spacing w:before="41"/>
        <w:ind w:left="2463" w:right="2606"/>
        <w:jc w:val="center"/>
      </w:pPr>
      <w:r>
        <w:t>OFFICE</w:t>
      </w:r>
      <w:r>
        <w:rPr>
          <w:spacing w:val="-13"/>
        </w:rPr>
        <w:t xml:space="preserve"> </w:t>
      </w:r>
      <w:r>
        <w:t>OF</w:t>
      </w:r>
      <w:r>
        <w:rPr>
          <w:spacing w:val="-14"/>
        </w:rPr>
        <w:t xml:space="preserve"> </w:t>
      </w:r>
      <w:r>
        <w:t>POSTSECONDARY</w:t>
      </w:r>
      <w:r>
        <w:rPr>
          <w:spacing w:val="-12"/>
        </w:rPr>
        <w:t xml:space="preserve"> </w:t>
      </w:r>
      <w:r>
        <w:rPr>
          <w:spacing w:val="-2"/>
        </w:rPr>
        <w:t>EDUCATION</w:t>
      </w:r>
    </w:p>
    <w:p w14:paraId="3FCD2534" w14:textId="77777777" w:rsidR="006D5998" w:rsidRDefault="00310CBC">
      <w:pPr>
        <w:pStyle w:val="BodyText"/>
        <w:spacing w:before="41" w:line="278" w:lineRule="auto"/>
        <w:ind w:left="2463" w:right="2604"/>
        <w:jc w:val="center"/>
      </w:pPr>
      <w:r>
        <w:t>International</w:t>
      </w:r>
      <w:r>
        <w:rPr>
          <w:spacing w:val="-11"/>
        </w:rPr>
        <w:t xml:space="preserve"> </w:t>
      </w:r>
      <w:r>
        <w:t>and</w:t>
      </w:r>
      <w:r>
        <w:rPr>
          <w:spacing w:val="-10"/>
        </w:rPr>
        <w:t xml:space="preserve"> </w:t>
      </w:r>
      <w:r>
        <w:t>Foreign</w:t>
      </w:r>
      <w:r>
        <w:rPr>
          <w:spacing w:val="-11"/>
        </w:rPr>
        <w:t xml:space="preserve"> </w:t>
      </w:r>
      <w:r>
        <w:t>Language</w:t>
      </w:r>
      <w:r>
        <w:rPr>
          <w:spacing w:val="-12"/>
        </w:rPr>
        <w:t xml:space="preserve"> </w:t>
      </w:r>
      <w:r>
        <w:t>Education Washington, DC 20202</w:t>
      </w:r>
    </w:p>
    <w:p w14:paraId="3FCD2535" w14:textId="77777777" w:rsidR="006D5998" w:rsidRDefault="006D5998">
      <w:pPr>
        <w:pStyle w:val="BodyText"/>
        <w:ind w:left="0"/>
        <w:rPr>
          <w:sz w:val="26"/>
        </w:rPr>
      </w:pPr>
    </w:p>
    <w:p w14:paraId="3FCD2536" w14:textId="77777777" w:rsidR="006D5998" w:rsidRDefault="006D5998">
      <w:pPr>
        <w:pStyle w:val="BodyText"/>
        <w:spacing w:before="8"/>
        <w:ind w:left="0"/>
        <w:rPr>
          <w:sz w:val="28"/>
        </w:rPr>
      </w:pPr>
    </w:p>
    <w:p w14:paraId="3FCD2537" w14:textId="77777777" w:rsidR="006D5998" w:rsidRDefault="00310CBC">
      <w:pPr>
        <w:pStyle w:val="Heading1"/>
        <w:spacing w:line="276" w:lineRule="auto"/>
        <w:ind w:left="627" w:right="767"/>
        <w:jc w:val="center"/>
      </w:pPr>
      <w:r>
        <w:t>National</w:t>
      </w:r>
      <w:r>
        <w:rPr>
          <w:spacing w:val="-4"/>
        </w:rPr>
        <w:t xml:space="preserve"> </w:t>
      </w:r>
      <w:r>
        <w:t>Resource</w:t>
      </w:r>
      <w:r>
        <w:rPr>
          <w:spacing w:val="-5"/>
        </w:rPr>
        <w:t xml:space="preserve"> </w:t>
      </w:r>
      <w:r>
        <w:t>Center</w:t>
      </w:r>
      <w:r>
        <w:rPr>
          <w:spacing w:val="-6"/>
        </w:rPr>
        <w:t xml:space="preserve"> </w:t>
      </w:r>
      <w:r>
        <w:t>(NRC)</w:t>
      </w:r>
      <w:r>
        <w:rPr>
          <w:spacing w:val="-5"/>
        </w:rPr>
        <w:t xml:space="preserve"> </w:t>
      </w:r>
      <w:r>
        <w:t>and</w:t>
      </w:r>
      <w:r>
        <w:rPr>
          <w:spacing w:val="-4"/>
        </w:rPr>
        <w:t xml:space="preserve"> </w:t>
      </w:r>
      <w:r>
        <w:t>Foreign</w:t>
      </w:r>
      <w:r>
        <w:rPr>
          <w:spacing w:val="-1"/>
        </w:rPr>
        <w:t xml:space="preserve"> </w:t>
      </w:r>
      <w:r>
        <w:t>Language</w:t>
      </w:r>
      <w:r>
        <w:rPr>
          <w:spacing w:val="-5"/>
        </w:rPr>
        <w:t xml:space="preserve"> </w:t>
      </w:r>
      <w:r>
        <w:t>and</w:t>
      </w:r>
      <w:r>
        <w:rPr>
          <w:spacing w:val="-4"/>
        </w:rPr>
        <w:t xml:space="preserve"> </w:t>
      </w:r>
      <w:r>
        <w:t>Area</w:t>
      </w:r>
      <w:r>
        <w:rPr>
          <w:spacing w:val="-4"/>
        </w:rPr>
        <w:t xml:space="preserve"> </w:t>
      </w:r>
      <w:r>
        <w:t>Studies</w:t>
      </w:r>
      <w:r>
        <w:rPr>
          <w:spacing w:val="-4"/>
        </w:rPr>
        <w:t xml:space="preserve"> </w:t>
      </w:r>
      <w:r>
        <w:t>(FLAS) Fellowships Program for Pacific Islands at the University of Hawaiʻi</w:t>
      </w:r>
    </w:p>
    <w:p w14:paraId="3FCD2538" w14:textId="77777777" w:rsidR="006D5998" w:rsidRDefault="00310CBC">
      <w:pPr>
        <w:pStyle w:val="BodyText"/>
        <w:spacing w:before="1" w:line="276" w:lineRule="auto"/>
        <w:ind w:left="2663" w:right="2802" w:firstLine="3"/>
        <w:jc w:val="center"/>
      </w:pPr>
      <w:r>
        <w:t xml:space="preserve">ED-GRANTS-121621-001 (NRC); 84.015A </w:t>
      </w:r>
      <w:r>
        <w:rPr>
          <w:spacing w:val="-2"/>
        </w:rPr>
        <w:t>ED-GRANTS-121621-002</w:t>
      </w:r>
      <w:r>
        <w:rPr>
          <w:spacing w:val="5"/>
        </w:rPr>
        <w:t xml:space="preserve"> </w:t>
      </w:r>
      <w:r>
        <w:rPr>
          <w:spacing w:val="-2"/>
        </w:rPr>
        <w:t>(FLAS);</w:t>
      </w:r>
      <w:r>
        <w:rPr>
          <w:spacing w:val="6"/>
        </w:rPr>
        <w:t xml:space="preserve"> </w:t>
      </w:r>
      <w:r>
        <w:rPr>
          <w:spacing w:val="-2"/>
        </w:rPr>
        <w:t>84.015B</w:t>
      </w:r>
    </w:p>
    <w:p w14:paraId="3FCD2539" w14:textId="77777777" w:rsidR="006D5998" w:rsidRDefault="006D5998">
      <w:pPr>
        <w:pStyle w:val="BodyText"/>
        <w:spacing w:before="5"/>
        <w:ind w:left="0"/>
        <w:rPr>
          <w:sz w:val="27"/>
        </w:rPr>
      </w:pPr>
    </w:p>
    <w:p w14:paraId="3FCD253A" w14:textId="77777777" w:rsidR="006D5998" w:rsidRDefault="00310CBC">
      <w:pPr>
        <w:pStyle w:val="Heading1"/>
        <w:spacing w:before="0"/>
        <w:ind w:left="2117" w:right="2256"/>
        <w:jc w:val="center"/>
      </w:pPr>
      <w:r>
        <w:rPr>
          <w:spacing w:val="-2"/>
        </w:rPr>
        <w:t>APPL</w:t>
      </w:r>
      <w:r>
        <w:rPr>
          <w:spacing w:val="-2"/>
        </w:rPr>
        <w:t>ICATION</w:t>
      </w:r>
      <w:r>
        <w:rPr>
          <w:spacing w:val="4"/>
        </w:rPr>
        <w:t xml:space="preserve"> </w:t>
      </w:r>
      <w:r>
        <w:rPr>
          <w:spacing w:val="-2"/>
        </w:rPr>
        <w:t>NARRATIVE</w:t>
      </w:r>
    </w:p>
    <w:p w14:paraId="3FCD253B" w14:textId="77777777" w:rsidR="006D5998" w:rsidRDefault="00310CBC">
      <w:pPr>
        <w:pStyle w:val="BodyText"/>
        <w:spacing w:before="43"/>
        <w:ind w:left="2117" w:right="2256"/>
        <w:jc w:val="center"/>
      </w:pPr>
      <w:r>
        <w:t>Center</w:t>
      </w:r>
      <w:r>
        <w:rPr>
          <w:spacing w:val="-4"/>
        </w:rPr>
        <w:t xml:space="preserve"> </w:t>
      </w:r>
      <w:r>
        <w:t>for</w:t>
      </w:r>
      <w:r>
        <w:rPr>
          <w:spacing w:val="-4"/>
        </w:rPr>
        <w:t xml:space="preserve"> </w:t>
      </w:r>
      <w:r>
        <w:t>Pacific</w:t>
      </w:r>
      <w:r>
        <w:rPr>
          <w:spacing w:val="-2"/>
        </w:rPr>
        <w:t xml:space="preserve"> </w:t>
      </w:r>
      <w:r>
        <w:t>Islands Studies,</w:t>
      </w:r>
      <w:r>
        <w:rPr>
          <w:spacing w:val="-3"/>
        </w:rPr>
        <w:t xml:space="preserve"> </w:t>
      </w:r>
      <w:r>
        <w:t>Univeristy</w:t>
      </w:r>
      <w:r>
        <w:rPr>
          <w:spacing w:val="-2"/>
        </w:rPr>
        <w:t xml:space="preserve"> </w:t>
      </w:r>
      <w:r>
        <w:t>of</w:t>
      </w:r>
      <w:r>
        <w:rPr>
          <w:spacing w:val="-3"/>
        </w:rPr>
        <w:t xml:space="preserve"> </w:t>
      </w:r>
      <w:r>
        <w:rPr>
          <w:spacing w:val="-2"/>
        </w:rPr>
        <w:t>Hawaiʻi</w:t>
      </w:r>
    </w:p>
    <w:p w14:paraId="3FCD253C" w14:textId="77777777" w:rsidR="006D5998" w:rsidRDefault="006D5998">
      <w:pPr>
        <w:jc w:val="center"/>
        <w:sectPr w:rsidR="006D5998">
          <w:pgSz w:w="12240" w:h="15840"/>
          <w:pgMar w:top="1820" w:right="1140" w:bottom="280" w:left="1280" w:header="720" w:footer="720" w:gutter="0"/>
          <w:cols w:space="720"/>
        </w:sectPr>
      </w:pPr>
    </w:p>
    <w:p w14:paraId="3FCD253D" w14:textId="77777777" w:rsidR="006D5998" w:rsidRDefault="00310CBC">
      <w:pPr>
        <w:pStyle w:val="Heading1"/>
        <w:spacing w:before="79"/>
        <w:ind w:left="2463" w:right="2600"/>
        <w:jc w:val="center"/>
      </w:pPr>
      <w:r>
        <w:lastRenderedPageBreak/>
        <w:t xml:space="preserve">TABLE OF </w:t>
      </w:r>
      <w:r>
        <w:rPr>
          <w:spacing w:val="-2"/>
        </w:rPr>
        <w:t>CONTENTS</w:t>
      </w:r>
    </w:p>
    <w:sdt>
      <w:sdtPr>
        <w:id w:val="-799527971"/>
        <w:docPartObj>
          <w:docPartGallery w:val="Table of Contents"/>
          <w:docPartUnique/>
        </w:docPartObj>
      </w:sdtPr>
      <w:sdtEndPr/>
      <w:sdtContent>
        <w:p w14:paraId="3FCD253E" w14:textId="77777777" w:rsidR="006D5998" w:rsidRDefault="00310CBC">
          <w:pPr>
            <w:pStyle w:val="TOC1"/>
            <w:tabs>
              <w:tab w:val="right" w:pos="8989"/>
            </w:tabs>
            <w:spacing w:before="276"/>
            <w:ind w:left="160" w:firstLine="0"/>
          </w:pPr>
          <w:hyperlink w:anchor="_TOC_250007" w:history="1">
            <w:r>
              <w:t>ACRONYM</w:t>
            </w:r>
            <w:r>
              <w:rPr>
                <w:spacing w:val="-14"/>
              </w:rPr>
              <w:t xml:space="preserve"> </w:t>
            </w:r>
            <w:r>
              <w:rPr>
                <w:spacing w:val="-2"/>
              </w:rPr>
              <w:t>GUIDE</w:t>
            </w:r>
            <w:r>
              <w:tab/>
            </w:r>
            <w:r>
              <w:rPr>
                <w:spacing w:val="-5"/>
              </w:rPr>
              <w:t>iv</w:t>
            </w:r>
          </w:hyperlink>
        </w:p>
        <w:p w14:paraId="3FCD253F" w14:textId="77777777" w:rsidR="006D5998" w:rsidRDefault="00310CBC">
          <w:pPr>
            <w:pStyle w:val="TOC1"/>
            <w:numPr>
              <w:ilvl w:val="0"/>
              <w:numId w:val="5"/>
            </w:numPr>
            <w:tabs>
              <w:tab w:val="left" w:pos="454"/>
              <w:tab w:val="right" w:pos="8921"/>
            </w:tabs>
            <w:ind w:hanging="294"/>
          </w:pPr>
          <w:r>
            <w:t>COMMITMENT</w:t>
          </w:r>
          <w:r>
            <w:rPr>
              <w:spacing w:val="-6"/>
            </w:rPr>
            <w:t xml:space="preserve"> </w:t>
          </w:r>
          <w:r>
            <w:t>TO</w:t>
          </w:r>
          <w:r>
            <w:rPr>
              <w:spacing w:val="-6"/>
            </w:rPr>
            <w:t xml:space="preserve"> </w:t>
          </w:r>
          <w:r>
            <w:t>THE</w:t>
          </w:r>
          <w:r>
            <w:rPr>
              <w:spacing w:val="-6"/>
            </w:rPr>
            <w:t xml:space="preserve"> </w:t>
          </w:r>
          <w:r>
            <w:t>SUBJECT</w:t>
          </w:r>
          <w:r>
            <w:rPr>
              <w:spacing w:val="-6"/>
            </w:rPr>
            <w:t xml:space="preserve"> </w:t>
          </w:r>
          <w:r>
            <w:rPr>
              <w:spacing w:val="-4"/>
            </w:rPr>
            <w:t>AREA</w:t>
          </w:r>
          <w:r>
            <w:tab/>
          </w:r>
          <w:r>
            <w:rPr>
              <w:spacing w:val="-10"/>
            </w:rPr>
            <w:t>1</w:t>
          </w:r>
        </w:p>
        <w:p w14:paraId="3FCD2540" w14:textId="77777777" w:rsidR="006D5998" w:rsidRDefault="00310CBC">
          <w:pPr>
            <w:pStyle w:val="TOC2"/>
            <w:numPr>
              <w:ilvl w:val="1"/>
              <w:numId w:val="5"/>
            </w:numPr>
            <w:tabs>
              <w:tab w:val="left" w:pos="1121"/>
              <w:tab w:val="right" w:pos="8921"/>
            </w:tabs>
            <w:ind w:hanging="241"/>
          </w:pPr>
          <w:r>
            <w:rPr>
              <w:spacing w:val="-2"/>
            </w:rPr>
            <w:t>Operations</w:t>
          </w:r>
          <w:r>
            <w:tab/>
          </w:r>
          <w:r>
            <w:rPr>
              <w:spacing w:val="-10"/>
            </w:rPr>
            <w:t>3</w:t>
          </w:r>
        </w:p>
        <w:p w14:paraId="3FCD2541" w14:textId="77777777" w:rsidR="006D5998" w:rsidRDefault="00310CBC">
          <w:pPr>
            <w:pStyle w:val="TOC2"/>
            <w:numPr>
              <w:ilvl w:val="1"/>
              <w:numId w:val="5"/>
            </w:numPr>
            <w:tabs>
              <w:tab w:val="left" w:pos="1121"/>
              <w:tab w:val="right" w:pos="8921"/>
            </w:tabs>
            <w:ind w:hanging="241"/>
          </w:pPr>
          <w:r>
            <w:t>Teaching</w:t>
          </w:r>
          <w:r>
            <w:rPr>
              <w:spacing w:val="-4"/>
            </w:rPr>
            <w:t xml:space="preserve"> </w:t>
          </w:r>
          <w:r>
            <w:rPr>
              <w:spacing w:val="-2"/>
            </w:rPr>
            <w:t>Staff</w:t>
          </w:r>
          <w:r>
            <w:tab/>
          </w:r>
          <w:r>
            <w:rPr>
              <w:spacing w:val="-10"/>
            </w:rPr>
            <w:t>4</w:t>
          </w:r>
        </w:p>
        <w:p w14:paraId="3FCD2542" w14:textId="77777777" w:rsidR="006D5998" w:rsidRDefault="00310CBC">
          <w:pPr>
            <w:pStyle w:val="TOC2"/>
            <w:numPr>
              <w:ilvl w:val="1"/>
              <w:numId w:val="5"/>
            </w:numPr>
            <w:tabs>
              <w:tab w:val="left" w:pos="1121"/>
              <w:tab w:val="right" w:pos="8921"/>
            </w:tabs>
            <w:ind w:hanging="241"/>
          </w:pPr>
          <w:r>
            <w:t>Library</w:t>
          </w:r>
          <w:r>
            <w:rPr>
              <w:spacing w:val="-8"/>
            </w:rPr>
            <w:t xml:space="preserve"> </w:t>
          </w:r>
          <w:r>
            <w:rPr>
              <w:spacing w:val="-2"/>
            </w:rPr>
            <w:t>Resources</w:t>
          </w:r>
          <w:r>
            <w:tab/>
          </w:r>
          <w:r>
            <w:rPr>
              <w:spacing w:val="-12"/>
            </w:rPr>
            <w:t>6</w:t>
          </w:r>
        </w:p>
        <w:p w14:paraId="3FCD2543" w14:textId="77777777" w:rsidR="006D5998" w:rsidRDefault="00310CBC">
          <w:pPr>
            <w:pStyle w:val="TOC2"/>
            <w:numPr>
              <w:ilvl w:val="1"/>
              <w:numId w:val="5"/>
            </w:numPr>
            <w:tabs>
              <w:tab w:val="left" w:pos="1121"/>
              <w:tab w:val="right" w:pos="8921"/>
            </w:tabs>
            <w:ind w:hanging="241"/>
          </w:pPr>
          <w:r>
            <w:t>Linkages</w:t>
          </w:r>
          <w:r>
            <w:rPr>
              <w:spacing w:val="-5"/>
            </w:rPr>
            <w:t xml:space="preserve"> </w:t>
          </w:r>
          <w:r>
            <w:t>with</w:t>
          </w:r>
          <w:r>
            <w:rPr>
              <w:spacing w:val="-5"/>
            </w:rPr>
            <w:t xml:space="preserve"> </w:t>
          </w:r>
          <w:r>
            <w:t>Overseas</w:t>
          </w:r>
          <w:r>
            <w:rPr>
              <w:spacing w:val="-5"/>
            </w:rPr>
            <w:t xml:space="preserve"> </w:t>
          </w:r>
          <w:r>
            <w:rPr>
              <w:spacing w:val="-2"/>
            </w:rPr>
            <w:t>Institutions</w:t>
          </w:r>
          <w:r>
            <w:tab/>
          </w:r>
          <w:r>
            <w:rPr>
              <w:spacing w:val="-10"/>
            </w:rPr>
            <w:t>6</w:t>
          </w:r>
        </w:p>
        <w:p w14:paraId="3FCD2544" w14:textId="77777777" w:rsidR="006D5998" w:rsidRDefault="00310CBC">
          <w:pPr>
            <w:pStyle w:val="TOC2"/>
            <w:numPr>
              <w:ilvl w:val="1"/>
              <w:numId w:val="5"/>
            </w:numPr>
            <w:tabs>
              <w:tab w:val="left" w:pos="1121"/>
              <w:tab w:val="right" w:pos="8921"/>
            </w:tabs>
            <w:ind w:hanging="241"/>
          </w:pPr>
          <w:r>
            <w:t>Financial</w:t>
          </w:r>
          <w:r>
            <w:rPr>
              <w:spacing w:val="-2"/>
            </w:rPr>
            <w:t xml:space="preserve"> </w:t>
          </w:r>
          <w:r>
            <w:t>Support</w:t>
          </w:r>
          <w:r>
            <w:rPr>
              <w:spacing w:val="-1"/>
            </w:rPr>
            <w:t xml:space="preserve"> </w:t>
          </w:r>
          <w:r>
            <w:t>for</w:t>
          </w:r>
          <w:r>
            <w:rPr>
              <w:spacing w:val="-2"/>
            </w:rPr>
            <w:t xml:space="preserve"> Students</w:t>
          </w:r>
          <w:r>
            <w:tab/>
          </w:r>
          <w:r>
            <w:rPr>
              <w:spacing w:val="-10"/>
            </w:rPr>
            <w:t>7</w:t>
          </w:r>
        </w:p>
        <w:p w14:paraId="3FCD2545" w14:textId="77777777" w:rsidR="006D5998" w:rsidRDefault="00310CBC">
          <w:pPr>
            <w:pStyle w:val="TOC1"/>
            <w:numPr>
              <w:ilvl w:val="0"/>
              <w:numId w:val="5"/>
            </w:numPr>
            <w:tabs>
              <w:tab w:val="left" w:pos="442"/>
              <w:tab w:val="right" w:pos="8921"/>
            </w:tabs>
            <w:spacing w:before="139"/>
            <w:ind w:left="441" w:hanging="282"/>
          </w:pPr>
          <w:hyperlink w:anchor="_TOC_250006" w:history="1">
            <w:r>
              <w:t>QUALITY</w:t>
            </w:r>
            <w:r>
              <w:rPr>
                <w:spacing w:val="-12"/>
              </w:rPr>
              <w:t xml:space="preserve"> </w:t>
            </w:r>
            <w:r>
              <w:t>OF</w:t>
            </w:r>
            <w:r>
              <w:rPr>
                <w:spacing w:val="-11"/>
              </w:rPr>
              <w:t xml:space="preserve"> </w:t>
            </w:r>
            <w:r>
              <w:t>LANGUAGE</w:t>
            </w:r>
            <w:r>
              <w:rPr>
                <w:spacing w:val="-11"/>
              </w:rPr>
              <w:t xml:space="preserve"> </w:t>
            </w:r>
            <w:r>
              <w:t>INSTRUCTIONAL</w:t>
            </w:r>
            <w:r>
              <w:rPr>
                <w:spacing w:val="-11"/>
              </w:rPr>
              <w:t xml:space="preserve"> </w:t>
            </w:r>
            <w:r>
              <w:rPr>
                <w:spacing w:val="-2"/>
              </w:rPr>
              <w:t>PROGRAM</w:t>
            </w:r>
            <w:r>
              <w:tab/>
            </w:r>
            <w:r>
              <w:rPr>
                <w:spacing w:val="-10"/>
              </w:rPr>
              <w:t>8</w:t>
            </w:r>
          </w:hyperlink>
        </w:p>
        <w:p w14:paraId="3FCD2546" w14:textId="77777777" w:rsidR="006D5998" w:rsidRDefault="00310CBC">
          <w:pPr>
            <w:pStyle w:val="TOC2"/>
            <w:numPr>
              <w:ilvl w:val="1"/>
              <w:numId w:val="5"/>
            </w:numPr>
            <w:tabs>
              <w:tab w:val="left" w:pos="1121"/>
              <w:tab w:val="right" w:pos="8921"/>
            </w:tabs>
            <w:ind w:hanging="241"/>
          </w:pPr>
          <w:r>
            <w:t>Languages,</w:t>
          </w:r>
          <w:r>
            <w:rPr>
              <w:spacing w:val="-4"/>
            </w:rPr>
            <w:t xml:space="preserve"> </w:t>
          </w:r>
          <w:r>
            <w:t>Levels</w:t>
          </w:r>
          <w:r>
            <w:rPr>
              <w:spacing w:val="-4"/>
            </w:rPr>
            <w:t xml:space="preserve"> </w:t>
          </w:r>
          <w:r>
            <w:t>Offered,</w:t>
          </w:r>
          <w:r>
            <w:rPr>
              <w:spacing w:val="-4"/>
            </w:rPr>
            <w:t xml:space="preserve"> </w:t>
          </w:r>
          <w:r>
            <w:t>&amp;</w:t>
          </w:r>
          <w:r>
            <w:rPr>
              <w:spacing w:val="-4"/>
            </w:rPr>
            <w:t xml:space="preserve"> </w:t>
          </w:r>
          <w:r>
            <w:rPr>
              <w:spacing w:val="-2"/>
            </w:rPr>
            <w:t>Enrollment</w:t>
          </w:r>
          <w:r>
            <w:tab/>
          </w:r>
          <w:r>
            <w:rPr>
              <w:spacing w:val="-10"/>
            </w:rPr>
            <w:t>8</w:t>
          </w:r>
        </w:p>
        <w:p w14:paraId="3FCD2547" w14:textId="77777777" w:rsidR="006D5998" w:rsidRDefault="00310CBC">
          <w:pPr>
            <w:pStyle w:val="TOC2"/>
            <w:numPr>
              <w:ilvl w:val="1"/>
              <w:numId w:val="5"/>
            </w:numPr>
            <w:tabs>
              <w:tab w:val="left" w:pos="1121"/>
              <w:tab w:val="right" w:pos="8921"/>
            </w:tabs>
            <w:ind w:hanging="241"/>
          </w:pPr>
          <w:r>
            <w:t>Upper-Level</w:t>
          </w:r>
          <w:r>
            <w:rPr>
              <w:spacing w:val="-3"/>
            </w:rPr>
            <w:t xml:space="preserve"> </w:t>
          </w:r>
          <w:r>
            <w:t>Pacific</w:t>
          </w:r>
          <w:r>
            <w:rPr>
              <w:spacing w:val="-3"/>
            </w:rPr>
            <w:t xml:space="preserve"> </w:t>
          </w:r>
          <w:r>
            <w:t>Language</w:t>
          </w:r>
          <w:r>
            <w:rPr>
              <w:spacing w:val="-3"/>
            </w:rPr>
            <w:t xml:space="preserve"> </w:t>
          </w:r>
          <w:r>
            <w:rPr>
              <w:spacing w:val="-2"/>
            </w:rPr>
            <w:t>Training</w:t>
          </w:r>
          <w:r>
            <w:tab/>
          </w:r>
          <w:r>
            <w:rPr>
              <w:spacing w:val="-10"/>
            </w:rPr>
            <w:t>9</w:t>
          </w:r>
        </w:p>
        <w:p w14:paraId="3FCD2548" w14:textId="77777777" w:rsidR="006D5998" w:rsidRDefault="00310CBC">
          <w:pPr>
            <w:pStyle w:val="TOC2"/>
            <w:numPr>
              <w:ilvl w:val="1"/>
              <w:numId w:val="5"/>
            </w:numPr>
            <w:tabs>
              <w:tab w:val="left" w:pos="1121"/>
              <w:tab w:val="right" w:pos="9041"/>
            </w:tabs>
            <w:spacing w:before="1"/>
            <w:ind w:hanging="241"/>
          </w:pPr>
          <w:r>
            <w:t>Pacific</w:t>
          </w:r>
          <w:r>
            <w:rPr>
              <w:spacing w:val="-1"/>
            </w:rPr>
            <w:t xml:space="preserve"> </w:t>
          </w:r>
          <w:r>
            <w:t>Language</w:t>
          </w:r>
          <w:r>
            <w:rPr>
              <w:spacing w:val="-1"/>
            </w:rPr>
            <w:t xml:space="preserve"> </w:t>
          </w:r>
          <w:r>
            <w:rPr>
              <w:spacing w:val="-2"/>
            </w:rPr>
            <w:t>Faculty</w:t>
          </w:r>
          <w:r>
            <w:tab/>
          </w:r>
          <w:r>
            <w:rPr>
              <w:spacing w:val="-5"/>
            </w:rPr>
            <w:t>10</w:t>
          </w:r>
        </w:p>
        <w:p w14:paraId="3FCD2549" w14:textId="77777777" w:rsidR="006D5998" w:rsidRDefault="00310CBC">
          <w:pPr>
            <w:pStyle w:val="TOC2"/>
            <w:numPr>
              <w:ilvl w:val="1"/>
              <w:numId w:val="5"/>
            </w:numPr>
            <w:tabs>
              <w:tab w:val="left" w:pos="1121"/>
              <w:tab w:val="right" w:pos="9041"/>
            </w:tabs>
            <w:ind w:hanging="241"/>
          </w:pPr>
          <w:r>
            <w:t>Performance-Based</w:t>
          </w:r>
          <w:r>
            <w:rPr>
              <w:spacing w:val="-8"/>
            </w:rPr>
            <w:t xml:space="preserve"> </w:t>
          </w:r>
          <w:r>
            <w:t>Instruction,</w:t>
          </w:r>
          <w:r>
            <w:rPr>
              <w:spacing w:val="-8"/>
            </w:rPr>
            <w:t xml:space="preserve"> </w:t>
          </w:r>
          <w:r>
            <w:t>Resources</w:t>
          </w:r>
          <w:r>
            <w:rPr>
              <w:spacing w:val="-7"/>
            </w:rPr>
            <w:t xml:space="preserve"> </w:t>
          </w:r>
          <w:r>
            <w:t>for</w:t>
          </w:r>
          <w:r>
            <w:rPr>
              <w:spacing w:val="-7"/>
            </w:rPr>
            <w:t xml:space="preserve"> </w:t>
          </w:r>
          <w:r>
            <w:t>Teaching,</w:t>
          </w:r>
          <w:r>
            <w:rPr>
              <w:spacing w:val="-7"/>
            </w:rPr>
            <w:t xml:space="preserve"> </w:t>
          </w:r>
          <w:r>
            <w:t>and</w:t>
          </w:r>
          <w:r>
            <w:rPr>
              <w:spacing w:val="-8"/>
            </w:rPr>
            <w:t xml:space="preserve"> </w:t>
          </w:r>
          <w:r>
            <w:rPr>
              <w:spacing w:val="-2"/>
            </w:rPr>
            <w:t>Proficiency</w:t>
          </w:r>
          <w:r>
            <w:tab/>
          </w:r>
          <w:r>
            <w:rPr>
              <w:spacing w:val="-5"/>
            </w:rPr>
            <w:t>12</w:t>
          </w:r>
        </w:p>
        <w:p w14:paraId="3FCD254A" w14:textId="77777777" w:rsidR="006D5998" w:rsidRDefault="00310CBC">
          <w:pPr>
            <w:pStyle w:val="TOC2"/>
            <w:ind w:left="880" w:firstLine="0"/>
          </w:pPr>
          <w:r>
            <w:rPr>
              <w:spacing w:val="-2"/>
            </w:rPr>
            <w:t>Requirements</w:t>
          </w:r>
        </w:p>
        <w:p w14:paraId="3FCD254B" w14:textId="77777777" w:rsidR="006D5998" w:rsidRDefault="00310CBC">
          <w:pPr>
            <w:pStyle w:val="TOC1"/>
            <w:numPr>
              <w:ilvl w:val="0"/>
              <w:numId w:val="5"/>
            </w:numPr>
            <w:tabs>
              <w:tab w:val="left" w:pos="454"/>
              <w:tab w:val="right" w:pos="9041"/>
            </w:tabs>
            <w:ind w:hanging="294"/>
          </w:pPr>
          <w:hyperlink w:anchor="_TOC_250005" w:history="1">
            <w:r>
              <w:t>QUALITY</w:t>
            </w:r>
            <w:r>
              <w:rPr>
                <w:spacing w:val="-14"/>
              </w:rPr>
              <w:t xml:space="preserve"> </w:t>
            </w:r>
            <w:r>
              <w:t>OF</w:t>
            </w:r>
            <w:r>
              <w:rPr>
                <w:spacing w:val="-13"/>
              </w:rPr>
              <w:t xml:space="preserve"> </w:t>
            </w:r>
            <w:r>
              <w:t>NON-LANGUAGE</w:t>
            </w:r>
            <w:r>
              <w:rPr>
                <w:spacing w:val="-13"/>
              </w:rPr>
              <w:t xml:space="preserve"> </w:t>
            </w:r>
            <w:r>
              <w:t>INSTRUCTIONAL</w:t>
            </w:r>
            <w:r>
              <w:rPr>
                <w:spacing w:val="-13"/>
              </w:rPr>
              <w:t xml:space="preserve"> </w:t>
            </w:r>
            <w:r>
              <w:rPr>
                <w:spacing w:val="-2"/>
              </w:rPr>
              <w:t>PROGRAM</w:t>
            </w:r>
            <w:r>
              <w:tab/>
            </w:r>
            <w:r>
              <w:rPr>
                <w:spacing w:val="-5"/>
              </w:rPr>
              <w:t>13</w:t>
            </w:r>
          </w:hyperlink>
        </w:p>
        <w:p w14:paraId="3FCD254C" w14:textId="77777777" w:rsidR="006D5998" w:rsidRDefault="00310CBC">
          <w:pPr>
            <w:pStyle w:val="TOC2"/>
            <w:numPr>
              <w:ilvl w:val="1"/>
              <w:numId w:val="5"/>
            </w:numPr>
            <w:tabs>
              <w:tab w:val="left" w:pos="1121"/>
              <w:tab w:val="right" w:pos="9041"/>
            </w:tabs>
            <w:ind w:hanging="241"/>
          </w:pPr>
          <w:r>
            <w:t>Course</w:t>
          </w:r>
          <w:r>
            <w:rPr>
              <w:spacing w:val="-5"/>
            </w:rPr>
            <w:t xml:space="preserve"> </w:t>
          </w:r>
          <w:r>
            <w:t>Offerings</w:t>
          </w:r>
          <w:r>
            <w:rPr>
              <w:spacing w:val="-2"/>
            </w:rPr>
            <w:t xml:space="preserve"> </w:t>
          </w:r>
          <w:r>
            <w:t>in</w:t>
          </w:r>
          <w:r>
            <w:rPr>
              <w:spacing w:val="-3"/>
            </w:rPr>
            <w:t xml:space="preserve"> </w:t>
          </w:r>
          <w:r>
            <w:t>a</w:t>
          </w:r>
          <w:r>
            <w:rPr>
              <w:spacing w:val="-2"/>
            </w:rPr>
            <w:t xml:space="preserve"> </w:t>
          </w:r>
          <w:r>
            <w:t>Variety</w:t>
          </w:r>
          <w:r>
            <w:rPr>
              <w:spacing w:val="-3"/>
            </w:rPr>
            <w:t xml:space="preserve"> </w:t>
          </w:r>
          <w:r>
            <w:t>of</w:t>
          </w:r>
          <w:r>
            <w:rPr>
              <w:spacing w:val="-2"/>
            </w:rPr>
            <w:t xml:space="preserve"> Disciplines</w:t>
          </w:r>
          <w:r>
            <w:tab/>
          </w:r>
          <w:r>
            <w:rPr>
              <w:spacing w:val="-5"/>
            </w:rPr>
            <w:t>13</w:t>
          </w:r>
        </w:p>
        <w:p w14:paraId="3FCD254D" w14:textId="77777777" w:rsidR="006D5998" w:rsidRDefault="00310CBC">
          <w:pPr>
            <w:pStyle w:val="TOC2"/>
            <w:numPr>
              <w:ilvl w:val="1"/>
              <w:numId w:val="5"/>
            </w:numPr>
            <w:tabs>
              <w:tab w:val="left" w:pos="1121"/>
              <w:tab w:val="right" w:pos="9041"/>
            </w:tabs>
            <w:ind w:hanging="241"/>
          </w:pPr>
          <w:r>
            <w:t>Specialized</w:t>
          </w:r>
          <w:r>
            <w:rPr>
              <w:spacing w:val="-3"/>
            </w:rPr>
            <w:t xml:space="preserve"> </w:t>
          </w:r>
          <w:r>
            <w:t>Course</w:t>
          </w:r>
          <w:r>
            <w:rPr>
              <w:spacing w:val="-2"/>
            </w:rPr>
            <w:t xml:space="preserve"> Coverage</w:t>
          </w:r>
          <w:r>
            <w:tab/>
          </w:r>
          <w:r>
            <w:rPr>
              <w:spacing w:val="-5"/>
            </w:rPr>
            <w:t>16</w:t>
          </w:r>
        </w:p>
        <w:p w14:paraId="3FCD254E" w14:textId="77777777" w:rsidR="006D5998" w:rsidRDefault="00310CBC">
          <w:pPr>
            <w:pStyle w:val="TOC2"/>
            <w:numPr>
              <w:ilvl w:val="1"/>
              <w:numId w:val="5"/>
            </w:numPr>
            <w:tabs>
              <w:tab w:val="left" w:pos="1121"/>
              <w:tab w:val="right" w:pos="9041"/>
            </w:tabs>
            <w:ind w:hanging="241"/>
            <w:rPr>
              <w:i w:val="0"/>
            </w:rPr>
          </w:pPr>
          <w:r>
            <w:t>Faculty</w:t>
          </w:r>
          <w:r>
            <w:rPr>
              <w:spacing w:val="-3"/>
            </w:rPr>
            <w:t xml:space="preserve"> </w:t>
          </w:r>
          <w:r>
            <w:rPr>
              <w:spacing w:val="-2"/>
            </w:rPr>
            <w:t>Strengths</w:t>
          </w:r>
          <w:r>
            <w:tab/>
          </w:r>
          <w:r>
            <w:rPr>
              <w:spacing w:val="-5"/>
            </w:rPr>
            <w:t>16</w:t>
          </w:r>
        </w:p>
        <w:p w14:paraId="3FCD254F" w14:textId="77777777" w:rsidR="006D5998" w:rsidRDefault="00310CBC">
          <w:pPr>
            <w:pStyle w:val="TOC2"/>
            <w:numPr>
              <w:ilvl w:val="1"/>
              <w:numId w:val="5"/>
            </w:numPr>
            <w:tabs>
              <w:tab w:val="left" w:pos="1121"/>
              <w:tab w:val="right" w:pos="9041"/>
            </w:tabs>
            <w:ind w:hanging="241"/>
          </w:pPr>
          <w:r>
            <w:t>Interdisciplinary</w:t>
          </w:r>
          <w:r>
            <w:rPr>
              <w:spacing w:val="-6"/>
            </w:rPr>
            <w:t xml:space="preserve"> </w:t>
          </w:r>
          <w:r>
            <w:rPr>
              <w:spacing w:val="-2"/>
            </w:rPr>
            <w:t>Courses</w:t>
          </w:r>
          <w:r>
            <w:tab/>
          </w:r>
          <w:r>
            <w:rPr>
              <w:spacing w:val="-5"/>
            </w:rPr>
            <w:t>17</w:t>
          </w:r>
        </w:p>
        <w:p w14:paraId="3FCD2550" w14:textId="77777777" w:rsidR="006D5998" w:rsidRDefault="00310CBC">
          <w:pPr>
            <w:pStyle w:val="TOC1"/>
            <w:numPr>
              <w:ilvl w:val="0"/>
              <w:numId w:val="5"/>
            </w:numPr>
            <w:tabs>
              <w:tab w:val="left" w:pos="454"/>
              <w:tab w:val="right" w:pos="9041"/>
            </w:tabs>
            <w:spacing w:before="139"/>
            <w:ind w:hanging="294"/>
          </w:pPr>
          <w:hyperlink w:anchor="_TOC_250004" w:history="1">
            <w:r>
              <w:t>QUALITY</w:t>
            </w:r>
            <w:r>
              <w:rPr>
                <w:spacing w:val="-10"/>
              </w:rPr>
              <w:t xml:space="preserve"> </w:t>
            </w:r>
            <w:r>
              <w:t>OF</w:t>
            </w:r>
            <w:r>
              <w:rPr>
                <w:spacing w:val="-10"/>
              </w:rPr>
              <w:t xml:space="preserve"> </w:t>
            </w:r>
            <w:r>
              <w:t>CURRICULUM</w:t>
            </w:r>
            <w:r>
              <w:rPr>
                <w:spacing w:val="-11"/>
              </w:rPr>
              <w:t xml:space="preserve"> </w:t>
            </w:r>
            <w:r>
              <w:rPr>
                <w:spacing w:val="-2"/>
              </w:rPr>
              <w:t>DESIGN</w:t>
            </w:r>
            <w:r>
              <w:tab/>
            </w:r>
            <w:r>
              <w:rPr>
                <w:spacing w:val="-5"/>
              </w:rPr>
              <w:t>17</w:t>
            </w:r>
          </w:hyperlink>
        </w:p>
        <w:p w14:paraId="3FCD2551" w14:textId="77777777" w:rsidR="006D5998" w:rsidRDefault="00310CBC">
          <w:pPr>
            <w:pStyle w:val="TOC2"/>
            <w:numPr>
              <w:ilvl w:val="1"/>
              <w:numId w:val="5"/>
            </w:numPr>
            <w:tabs>
              <w:tab w:val="left" w:pos="1121"/>
              <w:tab w:val="right" w:pos="9041"/>
            </w:tabs>
            <w:ind w:hanging="241"/>
          </w:pPr>
          <w:r>
            <w:t>Baccalaureate</w:t>
          </w:r>
          <w:r>
            <w:rPr>
              <w:spacing w:val="-4"/>
            </w:rPr>
            <w:t xml:space="preserve"> </w:t>
          </w:r>
          <w:r>
            <w:t>Program</w:t>
          </w:r>
          <w:r>
            <w:rPr>
              <w:spacing w:val="-4"/>
            </w:rPr>
            <w:t xml:space="preserve"> </w:t>
          </w:r>
          <w:r>
            <w:t>Curriculum</w:t>
          </w:r>
          <w:r>
            <w:rPr>
              <w:spacing w:val="-3"/>
            </w:rPr>
            <w:t xml:space="preserve"> </w:t>
          </w:r>
          <w:r>
            <w:t>&amp;</w:t>
          </w:r>
          <w:r>
            <w:rPr>
              <w:spacing w:val="-4"/>
            </w:rPr>
            <w:t xml:space="preserve"> </w:t>
          </w:r>
          <w:r>
            <w:t>Undergraduate</w:t>
          </w:r>
          <w:r>
            <w:rPr>
              <w:spacing w:val="-4"/>
            </w:rPr>
            <w:t xml:space="preserve"> </w:t>
          </w:r>
          <w:r>
            <w:rPr>
              <w:spacing w:val="-2"/>
            </w:rPr>
            <w:t>Instruction</w:t>
          </w:r>
          <w:r>
            <w:tab/>
          </w:r>
          <w:r>
            <w:rPr>
              <w:spacing w:val="-5"/>
            </w:rPr>
            <w:t>18</w:t>
          </w:r>
        </w:p>
        <w:p w14:paraId="3FCD2552" w14:textId="77777777" w:rsidR="006D5998" w:rsidRDefault="00310CBC">
          <w:pPr>
            <w:pStyle w:val="TOC2"/>
            <w:numPr>
              <w:ilvl w:val="1"/>
              <w:numId w:val="5"/>
            </w:numPr>
            <w:tabs>
              <w:tab w:val="left" w:pos="1121"/>
              <w:tab w:val="right" w:pos="9041"/>
            </w:tabs>
            <w:ind w:hanging="241"/>
          </w:pPr>
          <w:r>
            <w:t>Master’s</w:t>
          </w:r>
          <w:r>
            <w:rPr>
              <w:spacing w:val="-6"/>
            </w:rPr>
            <w:t xml:space="preserve"> </w:t>
          </w:r>
          <w:r>
            <w:t>Program</w:t>
          </w:r>
          <w:r>
            <w:rPr>
              <w:spacing w:val="-3"/>
            </w:rPr>
            <w:t xml:space="preserve"> </w:t>
          </w:r>
          <w:r>
            <w:t>Curriculum,</w:t>
          </w:r>
          <w:r>
            <w:rPr>
              <w:spacing w:val="-4"/>
            </w:rPr>
            <w:t xml:space="preserve"> </w:t>
          </w:r>
          <w:r>
            <w:t>Graduate</w:t>
          </w:r>
          <w:r>
            <w:rPr>
              <w:spacing w:val="-3"/>
            </w:rPr>
            <w:t xml:space="preserve"> </w:t>
          </w:r>
          <w:r>
            <w:t>&amp;</w:t>
          </w:r>
          <w:r>
            <w:rPr>
              <w:spacing w:val="-3"/>
            </w:rPr>
            <w:t xml:space="preserve"> </w:t>
          </w:r>
          <w:r>
            <w:t>Professional</w:t>
          </w:r>
          <w:r>
            <w:rPr>
              <w:spacing w:val="-3"/>
            </w:rPr>
            <w:t xml:space="preserve"> </w:t>
          </w:r>
          <w:r>
            <w:t>Student</w:t>
          </w:r>
          <w:r>
            <w:rPr>
              <w:spacing w:val="-2"/>
            </w:rPr>
            <w:t xml:space="preserve"> Instruction</w:t>
          </w:r>
          <w:r>
            <w:rPr>
              <w:i w:val="0"/>
            </w:rPr>
            <w:tab/>
          </w:r>
          <w:r>
            <w:rPr>
              <w:spacing w:val="-5"/>
            </w:rPr>
            <w:t>19</w:t>
          </w:r>
        </w:p>
        <w:p w14:paraId="3FCD2553" w14:textId="77777777" w:rsidR="006D5998" w:rsidRDefault="00310CBC">
          <w:pPr>
            <w:pStyle w:val="TOC2"/>
            <w:numPr>
              <w:ilvl w:val="1"/>
              <w:numId w:val="5"/>
            </w:numPr>
            <w:tabs>
              <w:tab w:val="left" w:pos="1121"/>
              <w:tab w:val="right" w:pos="9041"/>
            </w:tabs>
            <w:spacing w:before="1"/>
            <w:ind w:hanging="241"/>
          </w:pPr>
          <w:r>
            <w:t>Program</w:t>
          </w:r>
          <w:r>
            <w:rPr>
              <w:spacing w:val="-10"/>
            </w:rPr>
            <w:t xml:space="preserve"> </w:t>
          </w:r>
          <w:r>
            <w:rPr>
              <w:spacing w:val="-2"/>
            </w:rPr>
            <w:t>Assessment</w:t>
          </w:r>
          <w:r>
            <w:tab/>
          </w:r>
          <w:r>
            <w:rPr>
              <w:spacing w:val="-7"/>
            </w:rPr>
            <w:t>20</w:t>
          </w:r>
        </w:p>
        <w:p w14:paraId="3FCD2554" w14:textId="77777777" w:rsidR="006D5998" w:rsidRDefault="00310CBC">
          <w:pPr>
            <w:pStyle w:val="TOC2"/>
            <w:numPr>
              <w:ilvl w:val="1"/>
              <w:numId w:val="5"/>
            </w:numPr>
            <w:tabs>
              <w:tab w:val="left" w:pos="1121"/>
              <w:tab w:val="right" w:pos="9041"/>
            </w:tabs>
            <w:ind w:hanging="241"/>
          </w:pPr>
          <w:r>
            <w:t>Academic</w:t>
          </w:r>
          <w:r>
            <w:rPr>
              <w:spacing w:val="-5"/>
            </w:rPr>
            <w:t xml:space="preserve"> </w:t>
          </w:r>
          <w:r>
            <w:t>and</w:t>
          </w:r>
          <w:r>
            <w:rPr>
              <w:spacing w:val="-3"/>
            </w:rPr>
            <w:t xml:space="preserve"> </w:t>
          </w:r>
          <w:r>
            <w:t>Career</w:t>
          </w:r>
          <w:r>
            <w:rPr>
              <w:spacing w:val="-1"/>
            </w:rPr>
            <w:t xml:space="preserve"> </w:t>
          </w:r>
          <w:r>
            <w:rPr>
              <w:spacing w:val="-2"/>
            </w:rPr>
            <w:t>Advising</w:t>
          </w:r>
          <w:r>
            <w:tab/>
          </w:r>
          <w:r>
            <w:rPr>
              <w:spacing w:val="-5"/>
            </w:rPr>
            <w:t>20</w:t>
          </w:r>
        </w:p>
        <w:p w14:paraId="3FCD2555" w14:textId="77777777" w:rsidR="006D5998" w:rsidRDefault="00310CBC">
          <w:pPr>
            <w:pStyle w:val="TOC2"/>
            <w:numPr>
              <w:ilvl w:val="1"/>
              <w:numId w:val="5"/>
            </w:numPr>
            <w:tabs>
              <w:tab w:val="left" w:pos="1121"/>
              <w:tab w:val="right" w:pos="9041"/>
            </w:tabs>
            <w:ind w:hanging="241"/>
          </w:pPr>
          <w:r>
            <w:t>Research</w:t>
          </w:r>
          <w:r>
            <w:rPr>
              <w:spacing w:val="-2"/>
            </w:rPr>
            <w:t xml:space="preserve"> </w:t>
          </w:r>
          <w:r>
            <w:t>and</w:t>
          </w:r>
          <w:r>
            <w:rPr>
              <w:spacing w:val="-2"/>
            </w:rPr>
            <w:t xml:space="preserve"> </w:t>
          </w:r>
          <w:r>
            <w:t>Study</w:t>
          </w:r>
          <w:r>
            <w:rPr>
              <w:spacing w:val="-2"/>
            </w:rPr>
            <w:t xml:space="preserve"> </w:t>
          </w:r>
          <w:r>
            <w:t>Abroad</w:t>
          </w:r>
          <w:r>
            <w:rPr>
              <w:spacing w:val="-2"/>
            </w:rPr>
            <w:t xml:space="preserve"> Opportunities</w:t>
          </w:r>
          <w:r>
            <w:tab/>
          </w:r>
          <w:r>
            <w:rPr>
              <w:spacing w:val="-5"/>
            </w:rPr>
            <w:t>22</w:t>
          </w:r>
        </w:p>
        <w:p w14:paraId="3FCD2556" w14:textId="77777777" w:rsidR="006D5998" w:rsidRDefault="00310CBC">
          <w:pPr>
            <w:pStyle w:val="TOC1"/>
            <w:numPr>
              <w:ilvl w:val="0"/>
              <w:numId w:val="5"/>
            </w:numPr>
            <w:tabs>
              <w:tab w:val="left" w:pos="442"/>
              <w:tab w:val="right" w:pos="9041"/>
            </w:tabs>
            <w:ind w:left="441" w:hanging="282"/>
          </w:pPr>
          <w:hyperlink w:anchor="_TOC_250003" w:history="1">
            <w:r>
              <w:t>QUALITY</w:t>
            </w:r>
            <w:r>
              <w:rPr>
                <w:spacing w:val="-6"/>
              </w:rPr>
              <w:t xml:space="preserve"> </w:t>
            </w:r>
            <w:r>
              <w:t>OF</w:t>
            </w:r>
            <w:r>
              <w:rPr>
                <w:spacing w:val="-6"/>
              </w:rPr>
              <w:t xml:space="preserve"> </w:t>
            </w:r>
            <w:r>
              <w:t>STAFF</w:t>
            </w:r>
            <w:r>
              <w:rPr>
                <w:spacing w:val="-6"/>
              </w:rPr>
              <w:t xml:space="preserve"> </w:t>
            </w:r>
            <w:r>
              <w:rPr>
                <w:spacing w:val="-2"/>
              </w:rPr>
              <w:t>RESOURCES</w:t>
            </w:r>
            <w:r>
              <w:tab/>
            </w:r>
            <w:r>
              <w:rPr>
                <w:spacing w:val="-5"/>
              </w:rPr>
              <w:t>23</w:t>
            </w:r>
          </w:hyperlink>
        </w:p>
        <w:p w14:paraId="3FCD2557" w14:textId="77777777" w:rsidR="006D5998" w:rsidRDefault="00310CBC">
          <w:pPr>
            <w:pStyle w:val="TOC2"/>
            <w:numPr>
              <w:ilvl w:val="1"/>
              <w:numId w:val="5"/>
            </w:numPr>
            <w:tabs>
              <w:tab w:val="left" w:pos="1121"/>
              <w:tab w:val="right" w:pos="9041"/>
            </w:tabs>
            <w:ind w:hanging="241"/>
          </w:pPr>
          <w:r>
            <w:rPr>
              <w:spacing w:val="-2"/>
            </w:rPr>
            <w:t>Qualifications</w:t>
          </w:r>
          <w:r>
            <w:tab/>
          </w:r>
          <w:r>
            <w:rPr>
              <w:spacing w:val="-5"/>
            </w:rPr>
            <w:t>23</w:t>
          </w:r>
        </w:p>
        <w:p w14:paraId="3FCD2558" w14:textId="77777777" w:rsidR="006D5998" w:rsidRDefault="00310CBC">
          <w:pPr>
            <w:pStyle w:val="TOC2"/>
            <w:numPr>
              <w:ilvl w:val="1"/>
              <w:numId w:val="5"/>
            </w:numPr>
            <w:tabs>
              <w:tab w:val="left" w:pos="1121"/>
              <w:tab w:val="right" w:pos="9041"/>
            </w:tabs>
            <w:ind w:hanging="241"/>
          </w:pPr>
          <w:r>
            <w:t>Teaching,</w:t>
          </w:r>
          <w:r>
            <w:rPr>
              <w:spacing w:val="-4"/>
            </w:rPr>
            <w:t xml:space="preserve"> </w:t>
          </w:r>
          <w:r>
            <w:t>Supervision,</w:t>
          </w:r>
          <w:r>
            <w:rPr>
              <w:spacing w:val="-3"/>
            </w:rPr>
            <w:t xml:space="preserve"> </w:t>
          </w:r>
          <w:r>
            <w:t>and</w:t>
          </w:r>
          <w:r>
            <w:rPr>
              <w:spacing w:val="-3"/>
            </w:rPr>
            <w:t xml:space="preserve"> </w:t>
          </w:r>
          <w:r>
            <w:rPr>
              <w:spacing w:val="-2"/>
            </w:rPr>
            <w:t>Advising</w:t>
          </w:r>
          <w:r>
            <w:tab/>
          </w:r>
          <w:r>
            <w:rPr>
              <w:spacing w:val="-5"/>
            </w:rPr>
            <w:t>26</w:t>
          </w:r>
        </w:p>
        <w:p w14:paraId="3FCD2559" w14:textId="77777777" w:rsidR="006D5998" w:rsidRDefault="00310CBC">
          <w:pPr>
            <w:pStyle w:val="TOC2"/>
            <w:numPr>
              <w:ilvl w:val="1"/>
              <w:numId w:val="5"/>
            </w:numPr>
            <w:tabs>
              <w:tab w:val="left" w:pos="1121"/>
              <w:tab w:val="right" w:pos="9041"/>
            </w:tabs>
            <w:ind w:hanging="241"/>
          </w:pPr>
          <w:r>
            <w:t>Nondiscriminatory</w:t>
          </w:r>
          <w:r>
            <w:rPr>
              <w:spacing w:val="-11"/>
            </w:rPr>
            <w:t xml:space="preserve"> </w:t>
          </w:r>
          <w:r>
            <w:t>Employment</w:t>
          </w:r>
          <w:r>
            <w:rPr>
              <w:spacing w:val="-12"/>
            </w:rPr>
            <w:t xml:space="preserve"> </w:t>
          </w:r>
          <w:r>
            <w:rPr>
              <w:spacing w:val="-2"/>
            </w:rPr>
            <w:t>Practices</w:t>
          </w:r>
          <w:r>
            <w:tab/>
          </w:r>
          <w:r>
            <w:rPr>
              <w:spacing w:val="-5"/>
            </w:rPr>
            <w:t>28</w:t>
          </w:r>
        </w:p>
        <w:p w14:paraId="3FCD255A" w14:textId="77777777" w:rsidR="006D5998" w:rsidRDefault="00310CBC">
          <w:pPr>
            <w:pStyle w:val="TOC1"/>
            <w:numPr>
              <w:ilvl w:val="0"/>
              <w:numId w:val="5"/>
            </w:numPr>
            <w:tabs>
              <w:tab w:val="left" w:pos="428"/>
              <w:tab w:val="right" w:pos="9041"/>
            </w:tabs>
            <w:spacing w:before="139"/>
            <w:ind w:left="427" w:hanging="268"/>
          </w:pPr>
          <w:hyperlink w:anchor="_TOC_250002" w:history="1">
            <w:r>
              <w:t>STRENGTH</w:t>
            </w:r>
            <w:r>
              <w:rPr>
                <w:spacing w:val="-1"/>
              </w:rPr>
              <w:t xml:space="preserve"> </w:t>
            </w:r>
            <w:r>
              <w:t>OF</w:t>
            </w:r>
            <w:r>
              <w:rPr>
                <w:spacing w:val="-4"/>
              </w:rPr>
              <w:t xml:space="preserve"> </w:t>
            </w:r>
            <w:r>
              <w:rPr>
                <w:spacing w:val="-2"/>
              </w:rPr>
              <w:t>LIBRARY</w:t>
            </w:r>
            <w:r>
              <w:tab/>
            </w:r>
            <w:r>
              <w:rPr>
                <w:spacing w:val="-5"/>
              </w:rPr>
              <w:t>29</w:t>
            </w:r>
          </w:hyperlink>
        </w:p>
        <w:p w14:paraId="3FCD255B" w14:textId="77777777" w:rsidR="006D5998" w:rsidRDefault="00310CBC">
          <w:pPr>
            <w:pStyle w:val="TOC2"/>
            <w:numPr>
              <w:ilvl w:val="1"/>
              <w:numId w:val="5"/>
            </w:numPr>
            <w:tabs>
              <w:tab w:val="left" w:pos="1121"/>
              <w:tab w:val="right" w:pos="9041"/>
            </w:tabs>
            <w:ind w:hanging="241"/>
          </w:pPr>
          <w:r>
            <w:t>Library</w:t>
          </w:r>
          <w:r>
            <w:rPr>
              <w:spacing w:val="-8"/>
            </w:rPr>
            <w:t xml:space="preserve"> </w:t>
          </w:r>
          <w:r>
            <w:rPr>
              <w:spacing w:val="-2"/>
            </w:rPr>
            <w:t>Holdings</w:t>
          </w:r>
          <w:r>
            <w:tab/>
          </w:r>
          <w:r>
            <w:rPr>
              <w:spacing w:val="-7"/>
            </w:rPr>
            <w:t>29</w:t>
          </w:r>
        </w:p>
        <w:p w14:paraId="3FCD255C" w14:textId="77777777" w:rsidR="006D5998" w:rsidRDefault="00310CBC">
          <w:pPr>
            <w:pStyle w:val="TOC2"/>
            <w:numPr>
              <w:ilvl w:val="1"/>
              <w:numId w:val="5"/>
            </w:numPr>
            <w:tabs>
              <w:tab w:val="left" w:pos="1121"/>
              <w:tab w:val="right" w:pos="9041"/>
            </w:tabs>
            <w:ind w:hanging="241"/>
          </w:pPr>
          <w:r>
            <w:t>Institutional</w:t>
          </w:r>
          <w:r>
            <w:rPr>
              <w:spacing w:val="1"/>
            </w:rPr>
            <w:t xml:space="preserve"> </w:t>
          </w:r>
          <w:r>
            <w:rPr>
              <w:spacing w:val="-2"/>
            </w:rPr>
            <w:t>Support</w:t>
          </w:r>
          <w:r>
            <w:tab/>
          </w:r>
          <w:r>
            <w:rPr>
              <w:spacing w:val="-5"/>
            </w:rPr>
            <w:t>30</w:t>
          </w:r>
        </w:p>
        <w:p w14:paraId="3FCD255D" w14:textId="77777777" w:rsidR="006D5998" w:rsidRDefault="00310CBC">
          <w:pPr>
            <w:pStyle w:val="TOC2"/>
            <w:numPr>
              <w:ilvl w:val="1"/>
              <w:numId w:val="5"/>
            </w:numPr>
            <w:tabs>
              <w:tab w:val="left" w:pos="1121"/>
              <w:tab w:val="right" w:pos="9041"/>
            </w:tabs>
            <w:ind w:hanging="241"/>
          </w:pPr>
          <w:r>
            <w:t>Access</w:t>
          </w:r>
          <w:r>
            <w:rPr>
              <w:spacing w:val="-3"/>
            </w:rPr>
            <w:t xml:space="preserve"> </w:t>
          </w:r>
          <w:r>
            <w:t>to</w:t>
          </w:r>
          <w:r>
            <w:rPr>
              <w:spacing w:val="-3"/>
            </w:rPr>
            <w:t xml:space="preserve"> </w:t>
          </w:r>
          <w:r>
            <w:rPr>
              <w:spacing w:val="-2"/>
            </w:rPr>
            <w:t>Information</w:t>
          </w:r>
          <w:r>
            <w:tab/>
          </w:r>
          <w:r>
            <w:rPr>
              <w:spacing w:val="-5"/>
            </w:rPr>
            <w:t>31</w:t>
          </w:r>
        </w:p>
        <w:p w14:paraId="3FCD255E" w14:textId="77777777" w:rsidR="006D5998" w:rsidRDefault="00310CBC">
          <w:pPr>
            <w:pStyle w:val="TOC1"/>
            <w:numPr>
              <w:ilvl w:val="0"/>
              <w:numId w:val="5"/>
            </w:numPr>
            <w:tabs>
              <w:tab w:val="left" w:pos="468"/>
              <w:tab w:val="right" w:pos="9041"/>
            </w:tabs>
            <w:ind w:left="467" w:hanging="308"/>
          </w:pPr>
          <w:hyperlink w:anchor="_TOC_250001" w:history="1">
            <w:r>
              <w:t>IMPACT</w:t>
            </w:r>
            <w:r>
              <w:rPr>
                <w:spacing w:val="-9"/>
              </w:rPr>
              <w:t xml:space="preserve"> </w:t>
            </w:r>
            <w:r>
              <w:t>AND</w:t>
            </w:r>
            <w:r>
              <w:rPr>
                <w:spacing w:val="-8"/>
              </w:rPr>
              <w:t xml:space="preserve"> </w:t>
            </w:r>
            <w:r>
              <w:rPr>
                <w:spacing w:val="-2"/>
              </w:rPr>
              <w:t>EVALUATION</w:t>
            </w:r>
            <w:r>
              <w:tab/>
            </w:r>
            <w:r>
              <w:rPr>
                <w:spacing w:val="-5"/>
              </w:rPr>
              <w:t>31</w:t>
            </w:r>
          </w:hyperlink>
        </w:p>
        <w:p w14:paraId="3FCD255F" w14:textId="77777777" w:rsidR="006D5998" w:rsidRDefault="00310CBC">
          <w:pPr>
            <w:pStyle w:val="TOC2"/>
            <w:numPr>
              <w:ilvl w:val="1"/>
              <w:numId w:val="5"/>
            </w:numPr>
            <w:tabs>
              <w:tab w:val="left" w:pos="1121"/>
              <w:tab w:val="right" w:pos="9041"/>
            </w:tabs>
            <w:ind w:hanging="241"/>
          </w:pPr>
          <w:r>
            <w:t>Program</w:t>
          </w:r>
          <w:r>
            <w:rPr>
              <w:spacing w:val="-9"/>
            </w:rPr>
            <w:t xml:space="preserve"> </w:t>
          </w:r>
          <w:r>
            <w:rPr>
              <w:spacing w:val="-2"/>
            </w:rPr>
            <w:t>Impacts</w:t>
          </w:r>
          <w:r>
            <w:tab/>
          </w:r>
          <w:r>
            <w:rPr>
              <w:spacing w:val="-5"/>
            </w:rPr>
            <w:t>31</w:t>
          </w:r>
        </w:p>
        <w:p w14:paraId="3FCD2560" w14:textId="77777777" w:rsidR="006D5998" w:rsidRDefault="00310CBC">
          <w:pPr>
            <w:pStyle w:val="TOC2"/>
            <w:numPr>
              <w:ilvl w:val="1"/>
              <w:numId w:val="5"/>
            </w:numPr>
            <w:tabs>
              <w:tab w:val="left" w:pos="1121"/>
              <w:tab w:val="right" w:pos="9041"/>
            </w:tabs>
            <w:ind w:hanging="241"/>
          </w:pPr>
          <w:r>
            <w:t>Post-Graduate</w:t>
          </w:r>
          <w:r>
            <w:rPr>
              <w:spacing w:val="-6"/>
            </w:rPr>
            <w:t xml:space="preserve"> </w:t>
          </w:r>
          <w:r>
            <w:t>Employment,</w:t>
          </w:r>
          <w:r>
            <w:rPr>
              <w:spacing w:val="-5"/>
            </w:rPr>
            <w:t xml:space="preserve"> </w:t>
          </w:r>
          <w:r>
            <w:t>Education,</w:t>
          </w:r>
          <w:r>
            <w:rPr>
              <w:spacing w:val="-4"/>
            </w:rPr>
            <w:t xml:space="preserve"> </w:t>
          </w:r>
          <w:r>
            <w:t>Training</w:t>
          </w:r>
          <w:r>
            <w:rPr>
              <w:spacing w:val="-5"/>
            </w:rPr>
            <w:t xml:space="preserve"> </w:t>
          </w:r>
          <w:r>
            <w:t>in</w:t>
          </w:r>
          <w:r>
            <w:rPr>
              <w:spacing w:val="-5"/>
            </w:rPr>
            <w:t xml:space="preserve"> </w:t>
          </w:r>
          <w:r>
            <w:t>Areas</w:t>
          </w:r>
          <w:r>
            <w:rPr>
              <w:spacing w:val="-6"/>
            </w:rPr>
            <w:t xml:space="preserve"> </w:t>
          </w:r>
          <w:r>
            <w:t>of</w:t>
          </w:r>
          <w:r>
            <w:rPr>
              <w:spacing w:val="-5"/>
            </w:rPr>
            <w:t xml:space="preserve"> </w:t>
          </w:r>
          <w:r>
            <w:t>National</w:t>
          </w:r>
          <w:r>
            <w:rPr>
              <w:spacing w:val="-7"/>
            </w:rPr>
            <w:t xml:space="preserve"> </w:t>
          </w:r>
          <w:r>
            <w:rPr>
              <w:spacing w:val="-4"/>
            </w:rPr>
            <w:t>Need</w:t>
          </w:r>
          <w:r>
            <w:tab/>
          </w:r>
          <w:r>
            <w:rPr>
              <w:spacing w:val="-5"/>
            </w:rPr>
            <w:t>33</w:t>
          </w:r>
        </w:p>
        <w:p w14:paraId="3FCD2561" w14:textId="77777777" w:rsidR="006D5998" w:rsidRDefault="00310CBC">
          <w:pPr>
            <w:pStyle w:val="TOC2"/>
            <w:numPr>
              <w:ilvl w:val="1"/>
              <w:numId w:val="5"/>
            </w:numPr>
            <w:tabs>
              <w:tab w:val="left" w:pos="1121"/>
              <w:tab w:val="right" w:pos="9041"/>
            </w:tabs>
            <w:ind w:hanging="241"/>
          </w:pPr>
          <w:r>
            <w:t>Address</w:t>
          </w:r>
          <w:r>
            <w:rPr>
              <w:spacing w:val="-3"/>
            </w:rPr>
            <w:t xml:space="preserve"> </w:t>
          </w:r>
          <w:r>
            <w:t>National</w:t>
          </w:r>
          <w:r>
            <w:rPr>
              <w:spacing w:val="-3"/>
            </w:rPr>
            <w:t xml:space="preserve"> </w:t>
          </w:r>
          <w:r>
            <w:t>Needs</w:t>
          </w:r>
          <w:r>
            <w:rPr>
              <w:spacing w:val="-3"/>
            </w:rPr>
            <w:t xml:space="preserve"> </w:t>
          </w:r>
          <w:r>
            <w:t>&amp;</w:t>
          </w:r>
          <w:r>
            <w:rPr>
              <w:spacing w:val="-3"/>
            </w:rPr>
            <w:t xml:space="preserve"> </w:t>
          </w:r>
          <w:r>
            <w:t>Generate</w:t>
          </w:r>
          <w:r>
            <w:rPr>
              <w:spacing w:val="-2"/>
            </w:rPr>
            <w:t xml:space="preserve"> </w:t>
          </w:r>
          <w:r>
            <w:t>Information</w:t>
          </w:r>
          <w:r>
            <w:rPr>
              <w:spacing w:val="-3"/>
            </w:rPr>
            <w:t xml:space="preserve"> </w:t>
          </w:r>
          <w:r>
            <w:t>for</w:t>
          </w:r>
          <w:r>
            <w:rPr>
              <w:spacing w:val="-3"/>
            </w:rPr>
            <w:t xml:space="preserve"> </w:t>
          </w:r>
          <w:r>
            <w:t>the</w:t>
          </w:r>
          <w:r>
            <w:rPr>
              <w:spacing w:val="-3"/>
            </w:rPr>
            <w:t xml:space="preserve"> </w:t>
          </w:r>
          <w:r>
            <w:rPr>
              <w:spacing w:val="-2"/>
            </w:rPr>
            <w:t>Public</w:t>
          </w:r>
          <w:r>
            <w:tab/>
          </w:r>
          <w:r>
            <w:rPr>
              <w:spacing w:val="-5"/>
            </w:rPr>
            <w:t>35</w:t>
          </w:r>
        </w:p>
        <w:p w14:paraId="3FCD2562" w14:textId="77777777" w:rsidR="006D5998" w:rsidRDefault="00310CBC">
          <w:pPr>
            <w:pStyle w:val="TOC2"/>
            <w:numPr>
              <w:ilvl w:val="1"/>
              <w:numId w:val="5"/>
            </w:numPr>
            <w:tabs>
              <w:tab w:val="left" w:pos="1121"/>
              <w:tab w:val="right" w:pos="9041"/>
            </w:tabs>
            <w:spacing w:before="1"/>
            <w:ind w:hanging="241"/>
          </w:pPr>
          <w:r>
            <w:t>Evaluation</w:t>
          </w:r>
          <w:r>
            <w:rPr>
              <w:spacing w:val="-2"/>
            </w:rPr>
            <w:t xml:space="preserve"> </w:t>
          </w:r>
          <w:r>
            <w:rPr>
              <w:spacing w:val="-4"/>
            </w:rPr>
            <w:t>Plan</w:t>
          </w:r>
          <w:r>
            <w:tab/>
          </w:r>
          <w:r>
            <w:rPr>
              <w:spacing w:val="-5"/>
            </w:rPr>
            <w:t>35</w:t>
          </w:r>
        </w:p>
        <w:p w14:paraId="3FCD2563" w14:textId="77777777" w:rsidR="006D5998" w:rsidRDefault="00310CBC">
          <w:pPr>
            <w:pStyle w:val="TOC2"/>
            <w:numPr>
              <w:ilvl w:val="1"/>
              <w:numId w:val="5"/>
            </w:numPr>
            <w:tabs>
              <w:tab w:val="left" w:pos="1121"/>
              <w:tab w:val="right" w:pos="9041"/>
            </w:tabs>
            <w:ind w:hanging="241"/>
          </w:pPr>
          <w:r>
            <w:t>Equal</w:t>
          </w:r>
          <w:r>
            <w:rPr>
              <w:spacing w:val="-2"/>
            </w:rPr>
            <w:t xml:space="preserve"> Access</w:t>
          </w:r>
          <w:r>
            <w:tab/>
          </w:r>
          <w:r>
            <w:rPr>
              <w:spacing w:val="-5"/>
            </w:rPr>
            <w:t>36</w:t>
          </w:r>
        </w:p>
        <w:p w14:paraId="3FCD2564" w14:textId="77777777" w:rsidR="006D5998" w:rsidRDefault="00310CBC">
          <w:pPr>
            <w:pStyle w:val="TOC2"/>
            <w:numPr>
              <w:ilvl w:val="1"/>
              <w:numId w:val="5"/>
            </w:numPr>
            <w:tabs>
              <w:tab w:val="left" w:pos="1121"/>
              <w:tab w:val="right" w:pos="9041"/>
            </w:tabs>
            <w:ind w:hanging="241"/>
          </w:pPr>
          <w:r>
            <w:t>Evaluation</w:t>
          </w:r>
          <w:r>
            <w:rPr>
              <w:spacing w:val="-4"/>
            </w:rPr>
            <w:t xml:space="preserve"> </w:t>
          </w:r>
          <w:r>
            <w:t>and</w:t>
          </w:r>
          <w:r>
            <w:rPr>
              <w:spacing w:val="-4"/>
            </w:rPr>
            <w:t xml:space="preserve"> </w:t>
          </w:r>
          <w:r>
            <w:t>Program</w:t>
          </w:r>
          <w:r>
            <w:rPr>
              <w:spacing w:val="-3"/>
            </w:rPr>
            <w:t xml:space="preserve"> </w:t>
          </w:r>
          <w:r>
            <w:rPr>
              <w:spacing w:val="-2"/>
            </w:rPr>
            <w:t>Improvement</w:t>
          </w:r>
          <w:r>
            <w:tab/>
          </w:r>
          <w:r>
            <w:rPr>
              <w:spacing w:val="-5"/>
            </w:rPr>
            <w:t>37</w:t>
          </w:r>
        </w:p>
        <w:p w14:paraId="3FCD2565" w14:textId="77777777" w:rsidR="006D5998" w:rsidRDefault="00310CBC">
          <w:pPr>
            <w:pStyle w:val="TOC1"/>
            <w:numPr>
              <w:ilvl w:val="0"/>
              <w:numId w:val="5"/>
            </w:numPr>
            <w:tabs>
              <w:tab w:val="left" w:pos="468"/>
              <w:tab w:val="right" w:pos="9041"/>
            </w:tabs>
            <w:spacing w:before="139"/>
            <w:ind w:left="467" w:hanging="308"/>
          </w:pPr>
          <w:hyperlink w:anchor="_TOC_250000" w:history="1">
            <w:r>
              <w:t>OUTREACH</w:t>
            </w:r>
            <w:r>
              <w:rPr>
                <w:spacing w:val="-14"/>
              </w:rPr>
              <w:t xml:space="preserve"> </w:t>
            </w:r>
            <w:r>
              <w:rPr>
                <w:spacing w:val="-2"/>
              </w:rPr>
              <w:t>ACTI</w:t>
            </w:r>
            <w:r>
              <w:rPr>
                <w:spacing w:val="-2"/>
              </w:rPr>
              <w:t>VITIES</w:t>
            </w:r>
            <w:r>
              <w:tab/>
            </w:r>
            <w:r>
              <w:rPr>
                <w:spacing w:val="-7"/>
              </w:rPr>
              <w:t>38</w:t>
            </w:r>
          </w:hyperlink>
        </w:p>
      </w:sdtContent>
    </w:sdt>
    <w:p w14:paraId="3FCD2566" w14:textId="77777777" w:rsidR="006D5998" w:rsidRDefault="006D5998">
      <w:pPr>
        <w:sectPr w:rsidR="006D5998">
          <w:footerReference w:type="default" r:id="rId8"/>
          <w:pgSz w:w="12240" w:h="15840"/>
          <w:pgMar w:top="1360" w:right="1140" w:bottom="1180" w:left="1280" w:header="0" w:footer="991" w:gutter="0"/>
          <w:pgNumType w:start="2"/>
          <w:cols w:space="720"/>
        </w:sectPr>
      </w:pPr>
    </w:p>
    <w:p w14:paraId="3FCD2567" w14:textId="77777777" w:rsidR="006D5998" w:rsidRDefault="006D5998">
      <w:pPr>
        <w:pStyle w:val="BodyText"/>
        <w:spacing w:before="6"/>
        <w:ind w:left="0"/>
        <w:rPr>
          <w:b/>
          <w:sz w:val="2"/>
        </w:rPr>
      </w:pPr>
    </w:p>
    <w:tbl>
      <w:tblPr>
        <w:tblW w:w="0" w:type="auto"/>
        <w:tblInd w:w="117" w:type="dxa"/>
        <w:tblLayout w:type="fixed"/>
        <w:tblCellMar>
          <w:left w:w="0" w:type="dxa"/>
          <w:right w:w="0" w:type="dxa"/>
        </w:tblCellMar>
        <w:tblLook w:val="01E0" w:firstRow="1" w:lastRow="1" w:firstColumn="1" w:lastColumn="1" w:noHBand="0" w:noVBand="0"/>
      </w:tblPr>
      <w:tblGrid>
        <w:gridCol w:w="8322"/>
        <w:gridCol w:w="798"/>
      </w:tblGrid>
      <w:tr w:rsidR="006D5998" w14:paraId="3FCD256A" w14:textId="77777777">
        <w:trPr>
          <w:trHeight w:val="270"/>
        </w:trPr>
        <w:tc>
          <w:tcPr>
            <w:tcW w:w="8322" w:type="dxa"/>
          </w:tcPr>
          <w:p w14:paraId="3FCD2568" w14:textId="77777777" w:rsidR="006D5998" w:rsidRDefault="00310CBC">
            <w:pPr>
              <w:pStyle w:val="TableParagraph"/>
              <w:spacing w:line="251" w:lineRule="exact"/>
              <w:ind w:left="769"/>
              <w:rPr>
                <w:i/>
                <w:sz w:val="24"/>
              </w:rPr>
            </w:pPr>
            <w:r>
              <w:rPr>
                <w:i/>
                <w:sz w:val="24"/>
              </w:rPr>
              <w:t>1.</w:t>
            </w:r>
            <w:r>
              <w:rPr>
                <w:i/>
                <w:spacing w:val="-3"/>
                <w:sz w:val="24"/>
              </w:rPr>
              <w:t xml:space="preserve"> </w:t>
            </w:r>
            <w:r>
              <w:rPr>
                <w:i/>
                <w:sz w:val="24"/>
              </w:rPr>
              <w:t>Elementary</w:t>
            </w:r>
            <w:r>
              <w:rPr>
                <w:i/>
                <w:spacing w:val="-2"/>
                <w:sz w:val="24"/>
              </w:rPr>
              <w:t xml:space="preserve"> </w:t>
            </w:r>
            <w:r>
              <w:rPr>
                <w:i/>
                <w:sz w:val="24"/>
              </w:rPr>
              <w:t>and</w:t>
            </w:r>
            <w:r>
              <w:rPr>
                <w:i/>
                <w:spacing w:val="-3"/>
                <w:sz w:val="24"/>
              </w:rPr>
              <w:t xml:space="preserve"> </w:t>
            </w:r>
            <w:r>
              <w:rPr>
                <w:i/>
                <w:sz w:val="24"/>
              </w:rPr>
              <w:t>Secondary</w:t>
            </w:r>
            <w:r>
              <w:rPr>
                <w:i/>
                <w:spacing w:val="-3"/>
                <w:sz w:val="24"/>
              </w:rPr>
              <w:t xml:space="preserve"> </w:t>
            </w:r>
            <w:r>
              <w:rPr>
                <w:i/>
                <w:spacing w:val="-2"/>
                <w:sz w:val="24"/>
              </w:rPr>
              <w:t>Schools</w:t>
            </w:r>
          </w:p>
        </w:tc>
        <w:tc>
          <w:tcPr>
            <w:tcW w:w="798" w:type="dxa"/>
          </w:tcPr>
          <w:p w14:paraId="3FCD2569" w14:textId="77777777" w:rsidR="006D5998" w:rsidRDefault="00310CBC">
            <w:pPr>
              <w:pStyle w:val="TableParagraph"/>
              <w:spacing w:line="251" w:lineRule="exact"/>
              <w:ind w:left="369"/>
              <w:rPr>
                <w:i/>
                <w:sz w:val="24"/>
              </w:rPr>
            </w:pPr>
            <w:r>
              <w:rPr>
                <w:i/>
                <w:spacing w:val="-5"/>
                <w:sz w:val="24"/>
              </w:rPr>
              <w:t>38</w:t>
            </w:r>
          </w:p>
        </w:tc>
      </w:tr>
      <w:tr w:rsidR="006D5998" w14:paraId="3FCD256D" w14:textId="77777777">
        <w:trPr>
          <w:trHeight w:val="276"/>
        </w:trPr>
        <w:tc>
          <w:tcPr>
            <w:tcW w:w="8322" w:type="dxa"/>
          </w:tcPr>
          <w:p w14:paraId="3FCD256B" w14:textId="77777777" w:rsidR="006D5998" w:rsidRDefault="00310CBC">
            <w:pPr>
              <w:pStyle w:val="TableParagraph"/>
              <w:spacing w:line="256" w:lineRule="exact"/>
              <w:ind w:left="769"/>
              <w:rPr>
                <w:i/>
                <w:sz w:val="24"/>
              </w:rPr>
            </w:pPr>
            <w:r>
              <w:rPr>
                <w:i/>
                <w:sz w:val="24"/>
              </w:rPr>
              <w:t>2.</w:t>
            </w:r>
            <w:r>
              <w:rPr>
                <w:i/>
                <w:spacing w:val="-4"/>
                <w:sz w:val="24"/>
              </w:rPr>
              <w:t xml:space="preserve"> </w:t>
            </w:r>
            <w:r>
              <w:rPr>
                <w:i/>
                <w:sz w:val="24"/>
              </w:rPr>
              <w:t>Postsecondary</w:t>
            </w:r>
            <w:r>
              <w:rPr>
                <w:i/>
                <w:spacing w:val="-5"/>
                <w:sz w:val="24"/>
              </w:rPr>
              <w:t xml:space="preserve"> </w:t>
            </w:r>
            <w:r>
              <w:rPr>
                <w:i/>
                <w:spacing w:val="-2"/>
                <w:sz w:val="24"/>
              </w:rPr>
              <w:t>Institutions</w:t>
            </w:r>
          </w:p>
        </w:tc>
        <w:tc>
          <w:tcPr>
            <w:tcW w:w="798" w:type="dxa"/>
          </w:tcPr>
          <w:p w14:paraId="3FCD256C" w14:textId="77777777" w:rsidR="006D5998" w:rsidRDefault="00310CBC">
            <w:pPr>
              <w:pStyle w:val="TableParagraph"/>
              <w:spacing w:line="256" w:lineRule="exact"/>
              <w:ind w:left="369"/>
              <w:rPr>
                <w:i/>
                <w:sz w:val="24"/>
              </w:rPr>
            </w:pPr>
            <w:r>
              <w:rPr>
                <w:i/>
                <w:spacing w:val="-5"/>
                <w:sz w:val="24"/>
              </w:rPr>
              <w:t>39</w:t>
            </w:r>
          </w:p>
        </w:tc>
      </w:tr>
      <w:tr w:rsidR="006D5998" w14:paraId="3FCD2570" w14:textId="77777777">
        <w:trPr>
          <w:trHeight w:val="276"/>
        </w:trPr>
        <w:tc>
          <w:tcPr>
            <w:tcW w:w="8322" w:type="dxa"/>
          </w:tcPr>
          <w:p w14:paraId="3FCD256E" w14:textId="77777777" w:rsidR="006D5998" w:rsidRDefault="00310CBC">
            <w:pPr>
              <w:pStyle w:val="TableParagraph"/>
              <w:spacing w:line="256" w:lineRule="exact"/>
              <w:ind w:left="769"/>
              <w:rPr>
                <w:i/>
                <w:sz w:val="24"/>
              </w:rPr>
            </w:pPr>
            <w:r>
              <w:rPr>
                <w:i/>
                <w:sz w:val="24"/>
              </w:rPr>
              <w:t>3.</w:t>
            </w:r>
            <w:r>
              <w:rPr>
                <w:i/>
                <w:spacing w:val="-4"/>
                <w:sz w:val="24"/>
              </w:rPr>
              <w:t xml:space="preserve"> </w:t>
            </w:r>
            <w:r>
              <w:rPr>
                <w:i/>
                <w:sz w:val="24"/>
              </w:rPr>
              <w:t>Business,</w:t>
            </w:r>
            <w:r>
              <w:rPr>
                <w:i/>
                <w:spacing w:val="-4"/>
                <w:sz w:val="24"/>
              </w:rPr>
              <w:t xml:space="preserve"> </w:t>
            </w:r>
            <w:r>
              <w:rPr>
                <w:i/>
                <w:sz w:val="24"/>
              </w:rPr>
              <w:t>Media,</w:t>
            </w:r>
            <w:r>
              <w:rPr>
                <w:i/>
                <w:spacing w:val="-4"/>
                <w:sz w:val="24"/>
              </w:rPr>
              <w:t xml:space="preserve"> </w:t>
            </w:r>
            <w:r>
              <w:rPr>
                <w:i/>
                <w:sz w:val="24"/>
              </w:rPr>
              <w:t>and</w:t>
            </w:r>
            <w:r>
              <w:rPr>
                <w:i/>
                <w:spacing w:val="-2"/>
                <w:sz w:val="24"/>
              </w:rPr>
              <w:t xml:space="preserve"> </w:t>
            </w:r>
            <w:r>
              <w:rPr>
                <w:i/>
                <w:sz w:val="24"/>
              </w:rPr>
              <w:t>General</w:t>
            </w:r>
            <w:r>
              <w:rPr>
                <w:i/>
                <w:spacing w:val="-4"/>
                <w:sz w:val="24"/>
              </w:rPr>
              <w:t xml:space="preserve"> </w:t>
            </w:r>
            <w:r>
              <w:rPr>
                <w:i/>
                <w:spacing w:val="-2"/>
                <w:sz w:val="24"/>
              </w:rPr>
              <w:t>Public</w:t>
            </w:r>
          </w:p>
        </w:tc>
        <w:tc>
          <w:tcPr>
            <w:tcW w:w="798" w:type="dxa"/>
          </w:tcPr>
          <w:p w14:paraId="3FCD256F" w14:textId="77777777" w:rsidR="006D5998" w:rsidRDefault="00310CBC">
            <w:pPr>
              <w:pStyle w:val="TableParagraph"/>
              <w:spacing w:line="256" w:lineRule="exact"/>
              <w:ind w:left="369"/>
              <w:rPr>
                <w:i/>
                <w:sz w:val="24"/>
              </w:rPr>
            </w:pPr>
            <w:r>
              <w:rPr>
                <w:i/>
                <w:spacing w:val="-5"/>
                <w:sz w:val="24"/>
              </w:rPr>
              <w:t>40</w:t>
            </w:r>
          </w:p>
        </w:tc>
      </w:tr>
      <w:tr w:rsidR="006D5998" w14:paraId="3FCD2573" w14:textId="77777777">
        <w:trPr>
          <w:trHeight w:val="344"/>
        </w:trPr>
        <w:tc>
          <w:tcPr>
            <w:tcW w:w="8322" w:type="dxa"/>
          </w:tcPr>
          <w:p w14:paraId="3FCD2571" w14:textId="77777777" w:rsidR="006D5998" w:rsidRDefault="00310CBC">
            <w:pPr>
              <w:pStyle w:val="TableParagraph"/>
              <w:spacing w:line="271" w:lineRule="exact"/>
              <w:ind w:left="769"/>
              <w:rPr>
                <w:i/>
                <w:sz w:val="24"/>
              </w:rPr>
            </w:pPr>
            <w:r>
              <w:rPr>
                <w:i/>
                <w:sz w:val="24"/>
              </w:rPr>
              <w:t>4.</w:t>
            </w:r>
            <w:r>
              <w:rPr>
                <w:i/>
                <w:spacing w:val="-2"/>
                <w:sz w:val="24"/>
              </w:rPr>
              <w:t xml:space="preserve"> </w:t>
            </w:r>
            <w:r>
              <w:rPr>
                <w:i/>
                <w:sz w:val="24"/>
              </w:rPr>
              <w:t>Faculty</w:t>
            </w:r>
            <w:r>
              <w:rPr>
                <w:i/>
                <w:spacing w:val="-2"/>
                <w:sz w:val="24"/>
              </w:rPr>
              <w:t xml:space="preserve"> </w:t>
            </w:r>
            <w:r>
              <w:rPr>
                <w:i/>
                <w:sz w:val="24"/>
              </w:rPr>
              <w:t>&amp;</w:t>
            </w:r>
            <w:r>
              <w:rPr>
                <w:i/>
                <w:spacing w:val="-1"/>
                <w:sz w:val="24"/>
              </w:rPr>
              <w:t xml:space="preserve"> </w:t>
            </w:r>
            <w:r>
              <w:rPr>
                <w:i/>
                <w:sz w:val="24"/>
              </w:rPr>
              <w:t>Professional</w:t>
            </w:r>
            <w:r>
              <w:rPr>
                <w:i/>
                <w:spacing w:val="-1"/>
                <w:sz w:val="24"/>
              </w:rPr>
              <w:t xml:space="preserve"> </w:t>
            </w:r>
            <w:r>
              <w:rPr>
                <w:i/>
                <w:sz w:val="24"/>
              </w:rPr>
              <w:t>School</w:t>
            </w:r>
            <w:r>
              <w:rPr>
                <w:i/>
                <w:spacing w:val="-1"/>
                <w:sz w:val="24"/>
              </w:rPr>
              <w:t xml:space="preserve"> </w:t>
            </w:r>
            <w:r>
              <w:rPr>
                <w:i/>
                <w:spacing w:val="-2"/>
                <w:sz w:val="24"/>
              </w:rPr>
              <w:t>Engagement</w:t>
            </w:r>
          </w:p>
        </w:tc>
        <w:tc>
          <w:tcPr>
            <w:tcW w:w="798" w:type="dxa"/>
          </w:tcPr>
          <w:p w14:paraId="3FCD2572" w14:textId="77777777" w:rsidR="006D5998" w:rsidRDefault="00310CBC">
            <w:pPr>
              <w:pStyle w:val="TableParagraph"/>
              <w:spacing w:line="271" w:lineRule="exact"/>
              <w:ind w:left="369"/>
              <w:rPr>
                <w:i/>
                <w:sz w:val="24"/>
              </w:rPr>
            </w:pPr>
            <w:r>
              <w:rPr>
                <w:i/>
                <w:spacing w:val="-5"/>
                <w:sz w:val="24"/>
              </w:rPr>
              <w:t>42</w:t>
            </w:r>
          </w:p>
        </w:tc>
      </w:tr>
      <w:tr w:rsidR="006D5998" w14:paraId="3FCD2576" w14:textId="77777777">
        <w:trPr>
          <w:trHeight w:val="344"/>
        </w:trPr>
        <w:tc>
          <w:tcPr>
            <w:tcW w:w="8322" w:type="dxa"/>
          </w:tcPr>
          <w:p w14:paraId="3FCD2574" w14:textId="77777777" w:rsidR="006D5998" w:rsidRDefault="00310CBC">
            <w:pPr>
              <w:pStyle w:val="TableParagraph"/>
              <w:spacing w:before="63" w:line="261" w:lineRule="exact"/>
              <w:ind w:left="50"/>
              <w:rPr>
                <w:b/>
                <w:sz w:val="24"/>
              </w:rPr>
            </w:pPr>
            <w:r>
              <w:rPr>
                <w:b/>
                <w:sz w:val="24"/>
              </w:rPr>
              <w:t>I.</w:t>
            </w:r>
            <w:r>
              <w:rPr>
                <w:b/>
                <w:spacing w:val="-5"/>
                <w:sz w:val="24"/>
              </w:rPr>
              <w:t xml:space="preserve"> </w:t>
            </w:r>
            <w:r>
              <w:rPr>
                <w:b/>
                <w:sz w:val="24"/>
              </w:rPr>
              <w:t>PROGRAM</w:t>
            </w:r>
            <w:r>
              <w:rPr>
                <w:b/>
                <w:spacing w:val="-7"/>
                <w:sz w:val="24"/>
              </w:rPr>
              <w:t xml:space="preserve"> </w:t>
            </w:r>
            <w:r>
              <w:rPr>
                <w:b/>
                <w:sz w:val="24"/>
              </w:rPr>
              <w:t>PLANNING</w:t>
            </w:r>
            <w:r>
              <w:rPr>
                <w:b/>
                <w:spacing w:val="-5"/>
                <w:sz w:val="24"/>
              </w:rPr>
              <w:t xml:space="preserve"> </w:t>
            </w:r>
            <w:r>
              <w:rPr>
                <w:b/>
                <w:sz w:val="24"/>
              </w:rPr>
              <w:t>AND</w:t>
            </w:r>
            <w:r>
              <w:rPr>
                <w:b/>
                <w:spacing w:val="-5"/>
                <w:sz w:val="24"/>
              </w:rPr>
              <w:t xml:space="preserve"> </w:t>
            </w:r>
            <w:r>
              <w:rPr>
                <w:b/>
                <w:spacing w:val="-2"/>
                <w:sz w:val="24"/>
              </w:rPr>
              <w:t>BUDGET</w:t>
            </w:r>
          </w:p>
        </w:tc>
        <w:tc>
          <w:tcPr>
            <w:tcW w:w="798" w:type="dxa"/>
          </w:tcPr>
          <w:p w14:paraId="3FCD2575" w14:textId="77777777" w:rsidR="006D5998" w:rsidRDefault="00310CBC">
            <w:pPr>
              <w:pStyle w:val="TableParagraph"/>
              <w:spacing w:before="63" w:line="261" w:lineRule="exact"/>
              <w:ind w:left="369"/>
              <w:rPr>
                <w:b/>
                <w:sz w:val="24"/>
              </w:rPr>
            </w:pPr>
            <w:r>
              <w:rPr>
                <w:b/>
                <w:spacing w:val="-5"/>
                <w:sz w:val="24"/>
              </w:rPr>
              <w:t>43</w:t>
            </w:r>
          </w:p>
        </w:tc>
      </w:tr>
      <w:tr w:rsidR="006D5998" w14:paraId="3FCD2579" w14:textId="77777777">
        <w:trPr>
          <w:trHeight w:val="276"/>
        </w:trPr>
        <w:tc>
          <w:tcPr>
            <w:tcW w:w="8322" w:type="dxa"/>
          </w:tcPr>
          <w:p w14:paraId="3FCD2577" w14:textId="77777777" w:rsidR="006D5998" w:rsidRDefault="00310CBC">
            <w:pPr>
              <w:pStyle w:val="TableParagraph"/>
              <w:spacing w:line="256" w:lineRule="exact"/>
              <w:ind w:left="769"/>
              <w:rPr>
                <w:i/>
                <w:sz w:val="24"/>
              </w:rPr>
            </w:pPr>
            <w:r>
              <w:rPr>
                <w:i/>
                <w:sz w:val="24"/>
              </w:rPr>
              <w:t>1.</w:t>
            </w:r>
            <w:r>
              <w:rPr>
                <w:i/>
                <w:spacing w:val="-3"/>
                <w:sz w:val="24"/>
              </w:rPr>
              <w:t xml:space="preserve"> </w:t>
            </w:r>
            <w:r>
              <w:rPr>
                <w:i/>
                <w:sz w:val="24"/>
              </w:rPr>
              <w:t>Timeline,</w:t>
            </w:r>
            <w:r>
              <w:rPr>
                <w:i/>
                <w:spacing w:val="-3"/>
                <w:sz w:val="24"/>
              </w:rPr>
              <w:t xml:space="preserve"> </w:t>
            </w:r>
            <w:r>
              <w:rPr>
                <w:i/>
                <w:sz w:val="24"/>
              </w:rPr>
              <w:t>Use</w:t>
            </w:r>
            <w:r>
              <w:rPr>
                <w:i/>
                <w:spacing w:val="-5"/>
                <w:sz w:val="24"/>
              </w:rPr>
              <w:t xml:space="preserve"> </w:t>
            </w:r>
            <w:r>
              <w:rPr>
                <w:i/>
                <w:sz w:val="24"/>
              </w:rPr>
              <w:t>of</w:t>
            </w:r>
            <w:r>
              <w:rPr>
                <w:i/>
                <w:spacing w:val="-3"/>
                <w:sz w:val="24"/>
              </w:rPr>
              <w:t xml:space="preserve"> </w:t>
            </w:r>
            <w:r>
              <w:rPr>
                <w:i/>
                <w:sz w:val="24"/>
              </w:rPr>
              <w:t>Resources,</w:t>
            </w:r>
            <w:r>
              <w:rPr>
                <w:i/>
                <w:spacing w:val="-3"/>
                <w:sz w:val="24"/>
              </w:rPr>
              <w:t xml:space="preserve"> </w:t>
            </w:r>
            <w:r>
              <w:rPr>
                <w:i/>
                <w:sz w:val="24"/>
              </w:rPr>
              <w:t>and</w:t>
            </w:r>
            <w:r>
              <w:rPr>
                <w:i/>
                <w:spacing w:val="-3"/>
                <w:sz w:val="24"/>
              </w:rPr>
              <w:t xml:space="preserve"> </w:t>
            </w:r>
            <w:r>
              <w:rPr>
                <w:i/>
                <w:spacing w:val="-2"/>
                <w:sz w:val="24"/>
              </w:rPr>
              <w:t>Personnel</w:t>
            </w:r>
          </w:p>
        </w:tc>
        <w:tc>
          <w:tcPr>
            <w:tcW w:w="798" w:type="dxa"/>
          </w:tcPr>
          <w:p w14:paraId="3FCD2578" w14:textId="77777777" w:rsidR="006D5998" w:rsidRDefault="00310CBC">
            <w:pPr>
              <w:pStyle w:val="TableParagraph"/>
              <w:spacing w:line="256" w:lineRule="exact"/>
              <w:ind w:left="369"/>
              <w:rPr>
                <w:i/>
                <w:sz w:val="24"/>
              </w:rPr>
            </w:pPr>
            <w:r>
              <w:rPr>
                <w:i/>
                <w:spacing w:val="-5"/>
                <w:sz w:val="24"/>
              </w:rPr>
              <w:t>43</w:t>
            </w:r>
          </w:p>
        </w:tc>
      </w:tr>
      <w:tr w:rsidR="006D5998" w14:paraId="3FCD257C" w14:textId="77777777">
        <w:trPr>
          <w:trHeight w:val="275"/>
        </w:trPr>
        <w:tc>
          <w:tcPr>
            <w:tcW w:w="8322" w:type="dxa"/>
          </w:tcPr>
          <w:p w14:paraId="3FCD257A" w14:textId="77777777" w:rsidR="006D5998" w:rsidRDefault="00310CBC">
            <w:pPr>
              <w:pStyle w:val="TableParagraph"/>
              <w:spacing w:line="256" w:lineRule="exact"/>
              <w:ind w:left="769"/>
              <w:rPr>
                <w:i/>
                <w:sz w:val="24"/>
              </w:rPr>
            </w:pPr>
            <w:r>
              <w:rPr>
                <w:i/>
                <w:sz w:val="24"/>
              </w:rPr>
              <w:t>2. Quality</w:t>
            </w:r>
            <w:r>
              <w:rPr>
                <w:i/>
                <w:spacing w:val="-1"/>
                <w:sz w:val="24"/>
              </w:rPr>
              <w:t xml:space="preserve"> </w:t>
            </w:r>
            <w:r>
              <w:rPr>
                <w:i/>
                <w:sz w:val="24"/>
              </w:rPr>
              <w:t>and Purpose</w:t>
            </w:r>
            <w:r>
              <w:rPr>
                <w:i/>
                <w:spacing w:val="-1"/>
                <w:sz w:val="24"/>
              </w:rPr>
              <w:t xml:space="preserve"> </w:t>
            </w:r>
            <w:r>
              <w:rPr>
                <w:i/>
                <w:sz w:val="24"/>
              </w:rPr>
              <w:t xml:space="preserve">of </w:t>
            </w:r>
            <w:r>
              <w:rPr>
                <w:i/>
                <w:spacing w:val="-2"/>
                <w:sz w:val="24"/>
              </w:rPr>
              <w:t>Activities</w:t>
            </w:r>
          </w:p>
        </w:tc>
        <w:tc>
          <w:tcPr>
            <w:tcW w:w="798" w:type="dxa"/>
          </w:tcPr>
          <w:p w14:paraId="3FCD257B" w14:textId="77777777" w:rsidR="006D5998" w:rsidRDefault="00310CBC">
            <w:pPr>
              <w:pStyle w:val="TableParagraph"/>
              <w:spacing w:line="256" w:lineRule="exact"/>
              <w:ind w:left="369"/>
              <w:rPr>
                <w:sz w:val="24"/>
              </w:rPr>
            </w:pPr>
            <w:r>
              <w:rPr>
                <w:spacing w:val="-5"/>
                <w:sz w:val="24"/>
              </w:rPr>
              <w:t>45</w:t>
            </w:r>
          </w:p>
        </w:tc>
      </w:tr>
      <w:tr w:rsidR="006D5998" w14:paraId="3FCD257F" w14:textId="77777777">
        <w:trPr>
          <w:trHeight w:val="275"/>
        </w:trPr>
        <w:tc>
          <w:tcPr>
            <w:tcW w:w="8322" w:type="dxa"/>
          </w:tcPr>
          <w:p w14:paraId="3FCD257D" w14:textId="77777777" w:rsidR="006D5998" w:rsidRDefault="00310CBC">
            <w:pPr>
              <w:pStyle w:val="TableParagraph"/>
              <w:spacing w:line="256" w:lineRule="exact"/>
              <w:ind w:left="769"/>
              <w:rPr>
                <w:i/>
                <w:sz w:val="24"/>
              </w:rPr>
            </w:pPr>
            <w:r>
              <w:rPr>
                <w:i/>
                <w:sz w:val="24"/>
              </w:rPr>
              <w:t>3.</w:t>
            </w:r>
            <w:r>
              <w:rPr>
                <w:i/>
                <w:spacing w:val="-1"/>
                <w:sz w:val="24"/>
              </w:rPr>
              <w:t xml:space="preserve"> </w:t>
            </w:r>
            <w:r>
              <w:rPr>
                <w:i/>
                <w:sz w:val="24"/>
              </w:rPr>
              <w:t>Reasonable</w:t>
            </w:r>
            <w:r>
              <w:rPr>
                <w:i/>
                <w:spacing w:val="-2"/>
                <w:sz w:val="24"/>
              </w:rPr>
              <w:t xml:space="preserve"> Costs</w:t>
            </w:r>
          </w:p>
        </w:tc>
        <w:tc>
          <w:tcPr>
            <w:tcW w:w="798" w:type="dxa"/>
          </w:tcPr>
          <w:p w14:paraId="3FCD257E" w14:textId="77777777" w:rsidR="006D5998" w:rsidRDefault="00310CBC">
            <w:pPr>
              <w:pStyle w:val="TableParagraph"/>
              <w:spacing w:line="256" w:lineRule="exact"/>
              <w:ind w:left="369"/>
              <w:rPr>
                <w:sz w:val="24"/>
              </w:rPr>
            </w:pPr>
            <w:r>
              <w:rPr>
                <w:spacing w:val="-5"/>
                <w:sz w:val="24"/>
              </w:rPr>
              <w:t>46</w:t>
            </w:r>
          </w:p>
        </w:tc>
      </w:tr>
      <w:tr w:rsidR="006D5998" w14:paraId="3FCD2582" w14:textId="77777777">
        <w:trPr>
          <w:trHeight w:val="345"/>
        </w:trPr>
        <w:tc>
          <w:tcPr>
            <w:tcW w:w="8322" w:type="dxa"/>
          </w:tcPr>
          <w:p w14:paraId="3FCD2580" w14:textId="77777777" w:rsidR="006D5998" w:rsidRDefault="00310CBC">
            <w:pPr>
              <w:pStyle w:val="TableParagraph"/>
              <w:spacing w:line="271" w:lineRule="exact"/>
              <w:ind w:left="769"/>
              <w:rPr>
                <w:i/>
                <w:sz w:val="24"/>
              </w:rPr>
            </w:pPr>
            <w:r>
              <w:rPr>
                <w:i/>
                <w:sz w:val="24"/>
              </w:rPr>
              <w:t>4.</w:t>
            </w:r>
            <w:r>
              <w:rPr>
                <w:i/>
                <w:spacing w:val="-4"/>
                <w:sz w:val="24"/>
              </w:rPr>
              <w:t xml:space="preserve"> </w:t>
            </w:r>
            <w:r>
              <w:rPr>
                <w:i/>
                <w:sz w:val="24"/>
              </w:rPr>
              <w:t>Long-term</w:t>
            </w:r>
            <w:r>
              <w:rPr>
                <w:i/>
                <w:spacing w:val="-4"/>
                <w:sz w:val="24"/>
              </w:rPr>
              <w:t xml:space="preserve"> </w:t>
            </w:r>
            <w:r>
              <w:rPr>
                <w:i/>
                <w:spacing w:val="-2"/>
                <w:sz w:val="24"/>
              </w:rPr>
              <w:t>Impacts</w:t>
            </w:r>
          </w:p>
        </w:tc>
        <w:tc>
          <w:tcPr>
            <w:tcW w:w="798" w:type="dxa"/>
          </w:tcPr>
          <w:p w14:paraId="3FCD2581" w14:textId="77777777" w:rsidR="006D5998" w:rsidRDefault="00310CBC">
            <w:pPr>
              <w:pStyle w:val="TableParagraph"/>
              <w:spacing w:line="271" w:lineRule="exact"/>
              <w:ind w:left="369"/>
              <w:rPr>
                <w:i/>
                <w:sz w:val="24"/>
              </w:rPr>
            </w:pPr>
            <w:r>
              <w:rPr>
                <w:i/>
                <w:spacing w:val="-5"/>
                <w:sz w:val="24"/>
              </w:rPr>
              <w:t>46</w:t>
            </w:r>
          </w:p>
        </w:tc>
      </w:tr>
      <w:tr w:rsidR="006D5998" w14:paraId="3FCD2585" w14:textId="77777777">
        <w:trPr>
          <w:trHeight w:val="414"/>
        </w:trPr>
        <w:tc>
          <w:tcPr>
            <w:tcW w:w="8322" w:type="dxa"/>
          </w:tcPr>
          <w:p w14:paraId="3FCD2583" w14:textId="77777777" w:rsidR="006D5998" w:rsidRDefault="00310CBC">
            <w:pPr>
              <w:pStyle w:val="TableParagraph"/>
              <w:spacing w:before="64"/>
              <w:ind w:left="50"/>
              <w:rPr>
                <w:b/>
                <w:sz w:val="24"/>
              </w:rPr>
            </w:pPr>
            <w:r>
              <w:rPr>
                <w:b/>
                <w:sz w:val="24"/>
              </w:rPr>
              <w:t>J.</w:t>
            </w:r>
            <w:r>
              <w:rPr>
                <w:b/>
                <w:spacing w:val="-7"/>
                <w:sz w:val="24"/>
              </w:rPr>
              <w:t xml:space="preserve"> </w:t>
            </w:r>
            <w:r>
              <w:rPr>
                <w:b/>
                <w:sz w:val="24"/>
              </w:rPr>
              <w:t>NRC</w:t>
            </w:r>
            <w:r>
              <w:rPr>
                <w:b/>
                <w:spacing w:val="-6"/>
                <w:sz w:val="24"/>
              </w:rPr>
              <w:t xml:space="preserve"> </w:t>
            </w:r>
            <w:r>
              <w:rPr>
                <w:b/>
                <w:sz w:val="24"/>
              </w:rPr>
              <w:t>COMPETITIVE</w:t>
            </w:r>
            <w:r>
              <w:rPr>
                <w:b/>
                <w:spacing w:val="-6"/>
                <w:sz w:val="24"/>
              </w:rPr>
              <w:t xml:space="preserve"> </w:t>
            </w:r>
            <w:r>
              <w:rPr>
                <w:b/>
                <w:sz w:val="24"/>
              </w:rPr>
              <w:t>PREFERENCE</w:t>
            </w:r>
            <w:r>
              <w:rPr>
                <w:b/>
                <w:spacing w:val="-6"/>
                <w:sz w:val="24"/>
              </w:rPr>
              <w:t xml:space="preserve"> </w:t>
            </w:r>
            <w:r>
              <w:rPr>
                <w:b/>
                <w:spacing w:val="-2"/>
                <w:sz w:val="24"/>
              </w:rPr>
              <w:t>PRIORITIES</w:t>
            </w:r>
          </w:p>
        </w:tc>
        <w:tc>
          <w:tcPr>
            <w:tcW w:w="798" w:type="dxa"/>
          </w:tcPr>
          <w:p w14:paraId="3FCD2584" w14:textId="77777777" w:rsidR="006D5998" w:rsidRDefault="00310CBC">
            <w:pPr>
              <w:pStyle w:val="TableParagraph"/>
              <w:spacing w:before="64"/>
              <w:ind w:left="369"/>
              <w:rPr>
                <w:b/>
                <w:sz w:val="24"/>
              </w:rPr>
            </w:pPr>
            <w:r>
              <w:rPr>
                <w:b/>
                <w:spacing w:val="-5"/>
                <w:sz w:val="24"/>
              </w:rPr>
              <w:t>48</w:t>
            </w:r>
          </w:p>
        </w:tc>
      </w:tr>
      <w:tr w:rsidR="006D5998" w14:paraId="3FCD2588" w14:textId="77777777">
        <w:trPr>
          <w:trHeight w:val="414"/>
        </w:trPr>
        <w:tc>
          <w:tcPr>
            <w:tcW w:w="8322" w:type="dxa"/>
          </w:tcPr>
          <w:p w14:paraId="3FCD2586" w14:textId="77777777" w:rsidR="006D5998" w:rsidRDefault="00310CBC">
            <w:pPr>
              <w:pStyle w:val="TableParagraph"/>
              <w:spacing w:before="63"/>
              <w:ind w:left="50"/>
              <w:rPr>
                <w:b/>
                <w:sz w:val="24"/>
              </w:rPr>
            </w:pPr>
            <w:r>
              <w:rPr>
                <w:b/>
                <w:sz w:val="24"/>
              </w:rPr>
              <w:t>K.</w:t>
            </w:r>
            <w:r>
              <w:rPr>
                <w:b/>
                <w:spacing w:val="-7"/>
                <w:sz w:val="24"/>
              </w:rPr>
              <w:t xml:space="preserve"> </w:t>
            </w:r>
            <w:r>
              <w:rPr>
                <w:b/>
                <w:sz w:val="24"/>
              </w:rPr>
              <w:t>FLAS</w:t>
            </w:r>
            <w:r>
              <w:rPr>
                <w:b/>
                <w:spacing w:val="-7"/>
                <w:sz w:val="24"/>
              </w:rPr>
              <w:t xml:space="preserve"> </w:t>
            </w:r>
            <w:r>
              <w:rPr>
                <w:b/>
                <w:sz w:val="24"/>
              </w:rPr>
              <w:t>AWARDEE</w:t>
            </w:r>
            <w:r>
              <w:rPr>
                <w:b/>
                <w:spacing w:val="-7"/>
                <w:sz w:val="24"/>
              </w:rPr>
              <w:t xml:space="preserve"> </w:t>
            </w:r>
            <w:r>
              <w:rPr>
                <w:b/>
                <w:sz w:val="24"/>
              </w:rPr>
              <w:t>SELECTION</w:t>
            </w:r>
            <w:r>
              <w:rPr>
                <w:b/>
                <w:spacing w:val="-7"/>
                <w:sz w:val="24"/>
              </w:rPr>
              <w:t xml:space="preserve"> </w:t>
            </w:r>
            <w:r>
              <w:rPr>
                <w:b/>
                <w:spacing w:val="-2"/>
                <w:sz w:val="24"/>
              </w:rPr>
              <w:t>PROCEDURES</w:t>
            </w:r>
          </w:p>
        </w:tc>
        <w:tc>
          <w:tcPr>
            <w:tcW w:w="798" w:type="dxa"/>
          </w:tcPr>
          <w:p w14:paraId="3FCD2587" w14:textId="77777777" w:rsidR="006D5998" w:rsidRDefault="00310CBC">
            <w:pPr>
              <w:pStyle w:val="TableParagraph"/>
              <w:spacing w:before="63"/>
              <w:ind w:left="369"/>
              <w:rPr>
                <w:b/>
                <w:sz w:val="24"/>
              </w:rPr>
            </w:pPr>
            <w:r>
              <w:rPr>
                <w:b/>
                <w:spacing w:val="-5"/>
                <w:sz w:val="24"/>
              </w:rPr>
              <w:t>49</w:t>
            </w:r>
          </w:p>
        </w:tc>
      </w:tr>
      <w:tr w:rsidR="006D5998" w14:paraId="3FCD258B" w14:textId="77777777">
        <w:trPr>
          <w:trHeight w:val="414"/>
        </w:trPr>
        <w:tc>
          <w:tcPr>
            <w:tcW w:w="8322" w:type="dxa"/>
          </w:tcPr>
          <w:p w14:paraId="3FCD2589" w14:textId="77777777" w:rsidR="006D5998" w:rsidRDefault="00310CBC">
            <w:pPr>
              <w:pStyle w:val="TableParagraph"/>
              <w:spacing w:before="65"/>
              <w:ind w:left="50"/>
              <w:rPr>
                <w:b/>
                <w:sz w:val="24"/>
              </w:rPr>
            </w:pPr>
            <w:r>
              <w:rPr>
                <w:b/>
                <w:sz w:val="24"/>
              </w:rPr>
              <w:t>L.</w:t>
            </w:r>
            <w:r>
              <w:rPr>
                <w:b/>
                <w:spacing w:val="-7"/>
                <w:sz w:val="24"/>
              </w:rPr>
              <w:t xml:space="preserve"> </w:t>
            </w:r>
            <w:r>
              <w:rPr>
                <w:b/>
                <w:sz w:val="24"/>
              </w:rPr>
              <w:t>COMPETITIVE</w:t>
            </w:r>
            <w:r>
              <w:rPr>
                <w:b/>
                <w:spacing w:val="-6"/>
                <w:sz w:val="24"/>
              </w:rPr>
              <w:t xml:space="preserve"> </w:t>
            </w:r>
            <w:r>
              <w:rPr>
                <w:b/>
                <w:sz w:val="24"/>
              </w:rPr>
              <w:t>PREFERENCE</w:t>
            </w:r>
            <w:r>
              <w:rPr>
                <w:b/>
                <w:spacing w:val="-6"/>
                <w:sz w:val="24"/>
              </w:rPr>
              <w:t xml:space="preserve"> </w:t>
            </w:r>
            <w:r>
              <w:rPr>
                <w:b/>
                <w:spacing w:val="-2"/>
                <w:sz w:val="24"/>
              </w:rPr>
              <w:t>PRIORITIES</w:t>
            </w:r>
          </w:p>
        </w:tc>
        <w:tc>
          <w:tcPr>
            <w:tcW w:w="798" w:type="dxa"/>
          </w:tcPr>
          <w:p w14:paraId="3FCD258A" w14:textId="77777777" w:rsidR="006D5998" w:rsidRDefault="00310CBC">
            <w:pPr>
              <w:pStyle w:val="TableParagraph"/>
              <w:spacing w:before="65"/>
              <w:ind w:left="369"/>
              <w:rPr>
                <w:b/>
                <w:sz w:val="24"/>
              </w:rPr>
            </w:pPr>
            <w:r>
              <w:rPr>
                <w:b/>
                <w:spacing w:val="-5"/>
                <w:sz w:val="24"/>
              </w:rPr>
              <w:t>50</w:t>
            </w:r>
          </w:p>
        </w:tc>
      </w:tr>
      <w:tr w:rsidR="006D5998" w14:paraId="3FCD258E" w14:textId="77777777">
        <w:trPr>
          <w:trHeight w:val="344"/>
        </w:trPr>
        <w:tc>
          <w:tcPr>
            <w:tcW w:w="8322" w:type="dxa"/>
          </w:tcPr>
          <w:p w14:paraId="3FCD258C" w14:textId="77777777" w:rsidR="006D5998" w:rsidRDefault="00310CBC">
            <w:pPr>
              <w:pStyle w:val="TableParagraph"/>
              <w:spacing w:before="63" w:line="261" w:lineRule="exact"/>
              <w:ind w:left="50"/>
              <w:rPr>
                <w:b/>
                <w:sz w:val="24"/>
              </w:rPr>
            </w:pPr>
            <w:r>
              <w:rPr>
                <w:b/>
                <w:sz w:val="24"/>
              </w:rPr>
              <w:t>APPENDIX</w:t>
            </w:r>
            <w:r>
              <w:rPr>
                <w:b/>
                <w:spacing w:val="-6"/>
                <w:sz w:val="24"/>
              </w:rPr>
              <w:t xml:space="preserve"> </w:t>
            </w:r>
            <w:r>
              <w:rPr>
                <w:b/>
                <w:sz w:val="24"/>
              </w:rPr>
              <w:t>1:</w:t>
            </w:r>
            <w:r>
              <w:rPr>
                <w:b/>
                <w:spacing w:val="-4"/>
                <w:sz w:val="24"/>
              </w:rPr>
              <w:t xml:space="preserve"> </w:t>
            </w:r>
            <w:r>
              <w:rPr>
                <w:b/>
                <w:sz w:val="24"/>
              </w:rPr>
              <w:t>LIST</w:t>
            </w:r>
            <w:r>
              <w:rPr>
                <w:b/>
                <w:spacing w:val="-4"/>
                <w:sz w:val="24"/>
              </w:rPr>
              <w:t xml:space="preserve"> </w:t>
            </w:r>
            <w:r>
              <w:rPr>
                <w:b/>
                <w:sz w:val="24"/>
              </w:rPr>
              <w:t>OF</w:t>
            </w:r>
            <w:r>
              <w:rPr>
                <w:b/>
                <w:spacing w:val="-5"/>
                <w:sz w:val="24"/>
              </w:rPr>
              <w:t xml:space="preserve"> </w:t>
            </w:r>
            <w:r>
              <w:rPr>
                <w:b/>
                <w:spacing w:val="-2"/>
                <w:sz w:val="24"/>
              </w:rPr>
              <w:t>COURSES</w:t>
            </w:r>
          </w:p>
        </w:tc>
        <w:tc>
          <w:tcPr>
            <w:tcW w:w="798" w:type="dxa"/>
          </w:tcPr>
          <w:p w14:paraId="3FCD258D" w14:textId="77777777" w:rsidR="006D5998" w:rsidRDefault="00310CBC">
            <w:pPr>
              <w:pStyle w:val="TableParagraph"/>
              <w:spacing w:before="63" w:line="261" w:lineRule="exact"/>
              <w:ind w:right="47"/>
              <w:jc w:val="right"/>
              <w:rPr>
                <w:b/>
                <w:sz w:val="24"/>
              </w:rPr>
            </w:pPr>
            <w:r>
              <w:rPr>
                <w:b/>
                <w:sz w:val="24"/>
              </w:rPr>
              <w:t>1</w:t>
            </w:r>
            <w:r>
              <w:rPr>
                <w:b/>
                <w:spacing w:val="-1"/>
                <w:sz w:val="24"/>
              </w:rPr>
              <w:t xml:space="preserve"> </w:t>
            </w:r>
            <w:r>
              <w:rPr>
                <w:b/>
                <w:sz w:val="24"/>
              </w:rPr>
              <w:t>-</w:t>
            </w:r>
            <w:r>
              <w:rPr>
                <w:b/>
                <w:spacing w:val="-10"/>
                <w:sz w:val="24"/>
              </w:rPr>
              <w:t>1</w:t>
            </w:r>
          </w:p>
        </w:tc>
      </w:tr>
      <w:tr w:rsidR="006D5998" w14:paraId="3FCD2591" w14:textId="77777777">
        <w:trPr>
          <w:trHeight w:val="276"/>
        </w:trPr>
        <w:tc>
          <w:tcPr>
            <w:tcW w:w="8322" w:type="dxa"/>
          </w:tcPr>
          <w:p w14:paraId="3FCD258F" w14:textId="77777777" w:rsidR="006D5998" w:rsidRDefault="00310CBC">
            <w:pPr>
              <w:pStyle w:val="TableParagraph"/>
              <w:spacing w:line="256" w:lineRule="exact"/>
              <w:ind w:left="769"/>
              <w:rPr>
                <w:i/>
                <w:sz w:val="24"/>
              </w:rPr>
            </w:pPr>
            <w:r>
              <w:rPr>
                <w:i/>
                <w:sz w:val="24"/>
              </w:rPr>
              <w:t>Table</w:t>
            </w:r>
            <w:r>
              <w:rPr>
                <w:i/>
                <w:spacing w:val="-3"/>
                <w:sz w:val="24"/>
              </w:rPr>
              <w:t xml:space="preserve"> </w:t>
            </w:r>
            <w:r>
              <w:rPr>
                <w:i/>
                <w:sz w:val="24"/>
              </w:rPr>
              <w:t>1:</w:t>
            </w:r>
            <w:r>
              <w:rPr>
                <w:i/>
                <w:spacing w:val="-3"/>
                <w:sz w:val="24"/>
              </w:rPr>
              <w:t xml:space="preserve"> </w:t>
            </w:r>
            <w:r>
              <w:rPr>
                <w:i/>
                <w:sz w:val="24"/>
              </w:rPr>
              <w:t>2020-2021</w:t>
            </w:r>
            <w:r>
              <w:rPr>
                <w:i/>
                <w:spacing w:val="-2"/>
                <w:sz w:val="24"/>
              </w:rPr>
              <w:t xml:space="preserve"> </w:t>
            </w:r>
            <w:r>
              <w:rPr>
                <w:i/>
                <w:sz w:val="24"/>
              </w:rPr>
              <w:t>Courses</w:t>
            </w:r>
            <w:r>
              <w:rPr>
                <w:i/>
                <w:spacing w:val="-2"/>
                <w:sz w:val="24"/>
              </w:rPr>
              <w:t xml:space="preserve"> </w:t>
            </w:r>
            <w:r>
              <w:rPr>
                <w:i/>
                <w:sz w:val="24"/>
              </w:rPr>
              <w:t>&amp;</w:t>
            </w:r>
            <w:r>
              <w:rPr>
                <w:i/>
                <w:spacing w:val="-2"/>
                <w:sz w:val="24"/>
              </w:rPr>
              <w:t xml:space="preserve"> </w:t>
            </w:r>
            <w:r>
              <w:rPr>
                <w:i/>
                <w:sz w:val="24"/>
              </w:rPr>
              <w:t>Enrollments</w:t>
            </w:r>
            <w:r>
              <w:rPr>
                <w:i/>
                <w:spacing w:val="-2"/>
                <w:sz w:val="24"/>
              </w:rPr>
              <w:t xml:space="preserve"> </w:t>
            </w:r>
            <w:r>
              <w:rPr>
                <w:i/>
                <w:sz w:val="24"/>
              </w:rPr>
              <w:t>(25%</w:t>
            </w:r>
            <w:r>
              <w:rPr>
                <w:i/>
                <w:spacing w:val="-3"/>
                <w:sz w:val="24"/>
              </w:rPr>
              <w:t xml:space="preserve"> </w:t>
            </w:r>
            <w:r>
              <w:rPr>
                <w:i/>
                <w:sz w:val="24"/>
              </w:rPr>
              <w:t>or</w:t>
            </w:r>
            <w:r>
              <w:rPr>
                <w:i/>
                <w:spacing w:val="-2"/>
                <w:sz w:val="24"/>
              </w:rPr>
              <w:t xml:space="preserve"> </w:t>
            </w:r>
            <w:r>
              <w:rPr>
                <w:i/>
                <w:sz w:val="24"/>
              </w:rPr>
              <w:t>More</w:t>
            </w:r>
            <w:r>
              <w:rPr>
                <w:i/>
                <w:spacing w:val="-4"/>
                <w:sz w:val="24"/>
              </w:rPr>
              <w:t xml:space="preserve"> </w:t>
            </w:r>
            <w:r>
              <w:rPr>
                <w:i/>
                <w:sz w:val="24"/>
              </w:rPr>
              <w:t>Pacific</w:t>
            </w:r>
            <w:r>
              <w:rPr>
                <w:i/>
                <w:spacing w:val="-2"/>
                <w:sz w:val="24"/>
              </w:rPr>
              <w:t xml:space="preserve"> Content)</w:t>
            </w:r>
          </w:p>
        </w:tc>
        <w:tc>
          <w:tcPr>
            <w:tcW w:w="798" w:type="dxa"/>
          </w:tcPr>
          <w:p w14:paraId="3FCD2590" w14:textId="77777777" w:rsidR="006D5998" w:rsidRDefault="00310CBC">
            <w:pPr>
              <w:pStyle w:val="TableParagraph"/>
              <w:spacing w:line="256" w:lineRule="exact"/>
              <w:ind w:right="107"/>
              <w:jc w:val="right"/>
              <w:rPr>
                <w:i/>
                <w:sz w:val="24"/>
              </w:rPr>
            </w:pPr>
            <w:r>
              <w:rPr>
                <w:i/>
                <w:spacing w:val="-2"/>
                <w:sz w:val="24"/>
              </w:rPr>
              <w:t>1-</w:t>
            </w:r>
            <w:r>
              <w:rPr>
                <w:i/>
                <w:spacing w:val="-10"/>
                <w:sz w:val="24"/>
              </w:rPr>
              <w:t>1</w:t>
            </w:r>
          </w:p>
        </w:tc>
      </w:tr>
      <w:tr w:rsidR="006D5998" w14:paraId="3FCD2594" w14:textId="77777777">
        <w:trPr>
          <w:trHeight w:val="275"/>
        </w:trPr>
        <w:tc>
          <w:tcPr>
            <w:tcW w:w="8322" w:type="dxa"/>
          </w:tcPr>
          <w:p w14:paraId="3FCD2592" w14:textId="77777777" w:rsidR="006D5998" w:rsidRDefault="00310CBC">
            <w:pPr>
              <w:pStyle w:val="TableParagraph"/>
              <w:spacing w:line="256" w:lineRule="exact"/>
              <w:ind w:left="769"/>
              <w:rPr>
                <w:i/>
                <w:sz w:val="24"/>
              </w:rPr>
            </w:pPr>
            <w:r>
              <w:rPr>
                <w:i/>
                <w:sz w:val="24"/>
              </w:rPr>
              <w:t>Table</w:t>
            </w:r>
            <w:r>
              <w:rPr>
                <w:i/>
                <w:spacing w:val="-3"/>
                <w:sz w:val="24"/>
              </w:rPr>
              <w:t xml:space="preserve"> </w:t>
            </w:r>
            <w:r>
              <w:rPr>
                <w:i/>
                <w:sz w:val="24"/>
              </w:rPr>
              <w:t>2:</w:t>
            </w:r>
            <w:r>
              <w:rPr>
                <w:i/>
                <w:spacing w:val="-1"/>
                <w:sz w:val="24"/>
              </w:rPr>
              <w:t xml:space="preserve"> </w:t>
            </w:r>
            <w:r>
              <w:rPr>
                <w:i/>
                <w:sz w:val="24"/>
              </w:rPr>
              <w:t>2020-2021</w:t>
            </w:r>
            <w:r>
              <w:rPr>
                <w:i/>
                <w:spacing w:val="-2"/>
                <w:sz w:val="24"/>
              </w:rPr>
              <w:t xml:space="preserve"> </w:t>
            </w:r>
            <w:r>
              <w:rPr>
                <w:i/>
                <w:sz w:val="24"/>
              </w:rPr>
              <w:t>Courses</w:t>
            </w:r>
            <w:r>
              <w:rPr>
                <w:i/>
                <w:spacing w:val="-3"/>
                <w:sz w:val="24"/>
              </w:rPr>
              <w:t xml:space="preserve"> </w:t>
            </w:r>
            <w:r>
              <w:rPr>
                <w:i/>
                <w:sz w:val="24"/>
              </w:rPr>
              <w:t>&amp;</w:t>
            </w:r>
            <w:r>
              <w:rPr>
                <w:i/>
                <w:spacing w:val="-2"/>
                <w:sz w:val="24"/>
              </w:rPr>
              <w:t xml:space="preserve"> </w:t>
            </w:r>
            <w:r>
              <w:rPr>
                <w:i/>
                <w:sz w:val="24"/>
              </w:rPr>
              <w:t>Enrollments</w:t>
            </w:r>
            <w:r>
              <w:rPr>
                <w:i/>
                <w:spacing w:val="-1"/>
                <w:sz w:val="24"/>
              </w:rPr>
              <w:t xml:space="preserve"> </w:t>
            </w:r>
            <w:r>
              <w:rPr>
                <w:i/>
                <w:sz w:val="24"/>
              </w:rPr>
              <w:t>(100%</w:t>
            </w:r>
            <w:r>
              <w:rPr>
                <w:i/>
                <w:spacing w:val="-2"/>
                <w:sz w:val="24"/>
              </w:rPr>
              <w:t xml:space="preserve"> </w:t>
            </w:r>
            <w:r>
              <w:rPr>
                <w:i/>
                <w:sz w:val="24"/>
              </w:rPr>
              <w:t>Pacific</w:t>
            </w:r>
            <w:r>
              <w:rPr>
                <w:i/>
                <w:spacing w:val="-3"/>
                <w:sz w:val="24"/>
              </w:rPr>
              <w:t xml:space="preserve"> </w:t>
            </w:r>
            <w:r>
              <w:rPr>
                <w:i/>
                <w:spacing w:val="-2"/>
                <w:sz w:val="24"/>
              </w:rPr>
              <w:t>Content)</w:t>
            </w:r>
          </w:p>
        </w:tc>
        <w:tc>
          <w:tcPr>
            <w:tcW w:w="798" w:type="dxa"/>
          </w:tcPr>
          <w:p w14:paraId="3FCD2593" w14:textId="77777777" w:rsidR="006D5998" w:rsidRDefault="00310CBC">
            <w:pPr>
              <w:pStyle w:val="TableParagraph"/>
              <w:spacing w:line="256" w:lineRule="exact"/>
              <w:ind w:right="107"/>
              <w:jc w:val="right"/>
              <w:rPr>
                <w:i/>
                <w:sz w:val="24"/>
              </w:rPr>
            </w:pPr>
            <w:r>
              <w:rPr>
                <w:i/>
                <w:spacing w:val="-2"/>
                <w:sz w:val="24"/>
              </w:rPr>
              <w:t>1-</w:t>
            </w:r>
            <w:r>
              <w:rPr>
                <w:i/>
                <w:spacing w:val="-5"/>
                <w:sz w:val="24"/>
              </w:rPr>
              <w:t>16</w:t>
            </w:r>
          </w:p>
        </w:tc>
      </w:tr>
      <w:tr w:rsidR="006D5998" w14:paraId="3FCD2597" w14:textId="77777777">
        <w:trPr>
          <w:trHeight w:val="275"/>
        </w:trPr>
        <w:tc>
          <w:tcPr>
            <w:tcW w:w="8322" w:type="dxa"/>
          </w:tcPr>
          <w:p w14:paraId="3FCD2595" w14:textId="77777777" w:rsidR="006D5998" w:rsidRDefault="00310CBC">
            <w:pPr>
              <w:pStyle w:val="TableParagraph"/>
              <w:spacing w:line="256" w:lineRule="exact"/>
              <w:ind w:left="769"/>
              <w:rPr>
                <w:i/>
                <w:sz w:val="24"/>
              </w:rPr>
            </w:pPr>
            <w:r>
              <w:rPr>
                <w:i/>
                <w:sz w:val="24"/>
              </w:rPr>
              <w:t>Table</w:t>
            </w:r>
            <w:r>
              <w:rPr>
                <w:i/>
                <w:spacing w:val="-3"/>
                <w:sz w:val="24"/>
              </w:rPr>
              <w:t xml:space="preserve"> </w:t>
            </w:r>
            <w:r>
              <w:rPr>
                <w:i/>
                <w:sz w:val="24"/>
              </w:rPr>
              <w:t>3:</w:t>
            </w:r>
            <w:r>
              <w:rPr>
                <w:i/>
                <w:spacing w:val="-3"/>
                <w:sz w:val="24"/>
              </w:rPr>
              <w:t xml:space="preserve"> </w:t>
            </w:r>
            <w:r>
              <w:rPr>
                <w:i/>
                <w:sz w:val="24"/>
              </w:rPr>
              <w:t>2021-2022</w:t>
            </w:r>
            <w:r>
              <w:rPr>
                <w:i/>
                <w:spacing w:val="-2"/>
                <w:sz w:val="24"/>
              </w:rPr>
              <w:t xml:space="preserve"> </w:t>
            </w:r>
            <w:r>
              <w:rPr>
                <w:i/>
                <w:sz w:val="24"/>
              </w:rPr>
              <w:t>Courses</w:t>
            </w:r>
            <w:r>
              <w:rPr>
                <w:i/>
                <w:spacing w:val="-3"/>
                <w:sz w:val="24"/>
              </w:rPr>
              <w:t xml:space="preserve"> </w:t>
            </w:r>
            <w:r>
              <w:rPr>
                <w:i/>
                <w:sz w:val="24"/>
              </w:rPr>
              <w:t>(25%</w:t>
            </w:r>
            <w:r>
              <w:rPr>
                <w:i/>
                <w:spacing w:val="-2"/>
                <w:sz w:val="24"/>
              </w:rPr>
              <w:t xml:space="preserve"> </w:t>
            </w:r>
            <w:r>
              <w:rPr>
                <w:i/>
                <w:sz w:val="24"/>
              </w:rPr>
              <w:t>or</w:t>
            </w:r>
            <w:r>
              <w:rPr>
                <w:i/>
                <w:spacing w:val="-2"/>
                <w:sz w:val="24"/>
              </w:rPr>
              <w:t xml:space="preserve"> </w:t>
            </w:r>
            <w:r>
              <w:rPr>
                <w:i/>
                <w:sz w:val="24"/>
              </w:rPr>
              <w:t>more</w:t>
            </w:r>
            <w:r>
              <w:rPr>
                <w:i/>
                <w:spacing w:val="-4"/>
                <w:sz w:val="24"/>
              </w:rPr>
              <w:t xml:space="preserve"> </w:t>
            </w:r>
            <w:r>
              <w:rPr>
                <w:i/>
                <w:sz w:val="24"/>
              </w:rPr>
              <w:t>Pacific</w:t>
            </w:r>
            <w:r>
              <w:rPr>
                <w:i/>
                <w:spacing w:val="-2"/>
                <w:sz w:val="24"/>
              </w:rPr>
              <w:t xml:space="preserve"> Content)</w:t>
            </w:r>
          </w:p>
        </w:tc>
        <w:tc>
          <w:tcPr>
            <w:tcW w:w="798" w:type="dxa"/>
          </w:tcPr>
          <w:p w14:paraId="3FCD2596" w14:textId="77777777" w:rsidR="006D5998" w:rsidRDefault="00310CBC">
            <w:pPr>
              <w:pStyle w:val="TableParagraph"/>
              <w:spacing w:line="256" w:lineRule="exact"/>
              <w:ind w:right="107"/>
              <w:jc w:val="right"/>
              <w:rPr>
                <w:i/>
                <w:sz w:val="24"/>
              </w:rPr>
            </w:pPr>
            <w:r>
              <w:rPr>
                <w:i/>
                <w:spacing w:val="-2"/>
                <w:sz w:val="24"/>
              </w:rPr>
              <w:t>1-</w:t>
            </w:r>
            <w:r>
              <w:rPr>
                <w:i/>
                <w:spacing w:val="-5"/>
                <w:sz w:val="24"/>
              </w:rPr>
              <w:t>20</w:t>
            </w:r>
          </w:p>
        </w:tc>
      </w:tr>
      <w:tr w:rsidR="006D5998" w14:paraId="3FCD259A" w14:textId="77777777">
        <w:trPr>
          <w:trHeight w:val="345"/>
        </w:trPr>
        <w:tc>
          <w:tcPr>
            <w:tcW w:w="8322" w:type="dxa"/>
          </w:tcPr>
          <w:p w14:paraId="3FCD2598" w14:textId="77777777" w:rsidR="006D5998" w:rsidRDefault="00310CBC">
            <w:pPr>
              <w:pStyle w:val="TableParagraph"/>
              <w:spacing w:line="271" w:lineRule="exact"/>
              <w:ind w:left="769"/>
              <w:rPr>
                <w:i/>
                <w:sz w:val="24"/>
              </w:rPr>
            </w:pPr>
            <w:r>
              <w:rPr>
                <w:i/>
                <w:sz w:val="24"/>
              </w:rPr>
              <w:t>Table</w:t>
            </w:r>
            <w:r>
              <w:rPr>
                <w:i/>
                <w:spacing w:val="-2"/>
                <w:sz w:val="24"/>
              </w:rPr>
              <w:t xml:space="preserve"> </w:t>
            </w:r>
            <w:r>
              <w:rPr>
                <w:i/>
                <w:sz w:val="24"/>
              </w:rPr>
              <w:t>4:</w:t>
            </w:r>
            <w:r>
              <w:rPr>
                <w:i/>
                <w:spacing w:val="-1"/>
                <w:sz w:val="24"/>
              </w:rPr>
              <w:t xml:space="preserve"> </w:t>
            </w:r>
            <w:r>
              <w:rPr>
                <w:i/>
                <w:sz w:val="24"/>
              </w:rPr>
              <w:t>2022-2023</w:t>
            </w:r>
            <w:r>
              <w:rPr>
                <w:i/>
                <w:spacing w:val="-2"/>
                <w:sz w:val="24"/>
              </w:rPr>
              <w:t xml:space="preserve"> </w:t>
            </w:r>
            <w:r>
              <w:rPr>
                <w:i/>
                <w:sz w:val="24"/>
              </w:rPr>
              <w:t>Proposed</w:t>
            </w:r>
            <w:r>
              <w:rPr>
                <w:i/>
                <w:spacing w:val="-3"/>
                <w:sz w:val="24"/>
              </w:rPr>
              <w:t xml:space="preserve"> </w:t>
            </w:r>
            <w:r>
              <w:rPr>
                <w:i/>
                <w:sz w:val="24"/>
              </w:rPr>
              <w:t>Courses</w:t>
            </w:r>
            <w:r>
              <w:rPr>
                <w:i/>
                <w:spacing w:val="-3"/>
                <w:sz w:val="24"/>
              </w:rPr>
              <w:t xml:space="preserve"> </w:t>
            </w:r>
            <w:r>
              <w:rPr>
                <w:i/>
                <w:sz w:val="24"/>
              </w:rPr>
              <w:t>(25%</w:t>
            </w:r>
            <w:r>
              <w:rPr>
                <w:i/>
                <w:spacing w:val="-2"/>
                <w:sz w:val="24"/>
              </w:rPr>
              <w:t xml:space="preserve"> </w:t>
            </w:r>
            <w:r>
              <w:rPr>
                <w:i/>
                <w:sz w:val="24"/>
              </w:rPr>
              <w:t>or</w:t>
            </w:r>
            <w:r>
              <w:rPr>
                <w:i/>
                <w:spacing w:val="-2"/>
                <w:sz w:val="24"/>
              </w:rPr>
              <w:t xml:space="preserve"> </w:t>
            </w:r>
            <w:r>
              <w:rPr>
                <w:i/>
                <w:sz w:val="24"/>
              </w:rPr>
              <w:t>more</w:t>
            </w:r>
            <w:r>
              <w:rPr>
                <w:i/>
                <w:spacing w:val="-3"/>
                <w:sz w:val="24"/>
              </w:rPr>
              <w:t xml:space="preserve"> </w:t>
            </w:r>
            <w:r>
              <w:rPr>
                <w:i/>
                <w:sz w:val="24"/>
              </w:rPr>
              <w:t>Pacific</w:t>
            </w:r>
            <w:r>
              <w:rPr>
                <w:i/>
                <w:spacing w:val="-3"/>
                <w:sz w:val="24"/>
              </w:rPr>
              <w:t xml:space="preserve"> </w:t>
            </w:r>
            <w:r>
              <w:rPr>
                <w:i/>
                <w:spacing w:val="-2"/>
                <w:sz w:val="24"/>
              </w:rPr>
              <w:t>Content)</w:t>
            </w:r>
          </w:p>
        </w:tc>
        <w:tc>
          <w:tcPr>
            <w:tcW w:w="798" w:type="dxa"/>
          </w:tcPr>
          <w:p w14:paraId="3FCD2599" w14:textId="77777777" w:rsidR="006D5998" w:rsidRDefault="00310CBC">
            <w:pPr>
              <w:pStyle w:val="TableParagraph"/>
              <w:spacing w:line="271" w:lineRule="exact"/>
              <w:ind w:right="107"/>
              <w:jc w:val="right"/>
              <w:rPr>
                <w:i/>
                <w:sz w:val="24"/>
              </w:rPr>
            </w:pPr>
            <w:r>
              <w:rPr>
                <w:i/>
                <w:spacing w:val="-2"/>
                <w:sz w:val="24"/>
              </w:rPr>
              <w:t>1-</w:t>
            </w:r>
            <w:r>
              <w:rPr>
                <w:i/>
                <w:spacing w:val="-5"/>
                <w:sz w:val="24"/>
              </w:rPr>
              <w:t>34</w:t>
            </w:r>
          </w:p>
        </w:tc>
      </w:tr>
      <w:tr w:rsidR="006D5998" w14:paraId="3FCD259D" w14:textId="77777777">
        <w:trPr>
          <w:trHeight w:val="413"/>
        </w:trPr>
        <w:tc>
          <w:tcPr>
            <w:tcW w:w="8322" w:type="dxa"/>
          </w:tcPr>
          <w:p w14:paraId="3FCD259B" w14:textId="77777777" w:rsidR="006D5998" w:rsidRDefault="00310CBC">
            <w:pPr>
              <w:pStyle w:val="TableParagraph"/>
              <w:spacing w:before="64"/>
              <w:ind w:left="50"/>
              <w:rPr>
                <w:b/>
                <w:sz w:val="24"/>
              </w:rPr>
            </w:pPr>
            <w:r>
              <w:rPr>
                <w:b/>
                <w:sz w:val="24"/>
              </w:rPr>
              <w:t>APPENDIX</w:t>
            </w:r>
            <w:r>
              <w:rPr>
                <w:b/>
                <w:spacing w:val="-9"/>
                <w:sz w:val="24"/>
              </w:rPr>
              <w:t xml:space="preserve"> </w:t>
            </w:r>
            <w:r>
              <w:rPr>
                <w:b/>
                <w:sz w:val="24"/>
              </w:rPr>
              <w:t>2:</w:t>
            </w:r>
            <w:r>
              <w:rPr>
                <w:b/>
                <w:spacing w:val="-8"/>
                <w:sz w:val="24"/>
              </w:rPr>
              <w:t xml:space="preserve"> </w:t>
            </w:r>
            <w:r>
              <w:rPr>
                <w:b/>
                <w:sz w:val="24"/>
              </w:rPr>
              <w:t>POSITION</w:t>
            </w:r>
            <w:r>
              <w:rPr>
                <w:b/>
                <w:spacing w:val="-8"/>
                <w:sz w:val="24"/>
              </w:rPr>
              <w:t xml:space="preserve"> </w:t>
            </w:r>
            <w:r>
              <w:rPr>
                <w:b/>
                <w:spacing w:val="-2"/>
                <w:sz w:val="24"/>
              </w:rPr>
              <w:t>DESCRIPTIONS</w:t>
            </w:r>
          </w:p>
        </w:tc>
        <w:tc>
          <w:tcPr>
            <w:tcW w:w="798" w:type="dxa"/>
          </w:tcPr>
          <w:p w14:paraId="3FCD259C" w14:textId="77777777" w:rsidR="006D5998" w:rsidRDefault="00310CBC">
            <w:pPr>
              <w:pStyle w:val="TableParagraph"/>
              <w:spacing w:before="64"/>
              <w:ind w:right="107"/>
              <w:jc w:val="right"/>
              <w:rPr>
                <w:b/>
                <w:sz w:val="24"/>
              </w:rPr>
            </w:pPr>
            <w:r>
              <w:rPr>
                <w:b/>
                <w:spacing w:val="-2"/>
                <w:sz w:val="24"/>
              </w:rPr>
              <w:t>2-</w:t>
            </w:r>
            <w:r>
              <w:rPr>
                <w:b/>
                <w:spacing w:val="-10"/>
                <w:sz w:val="24"/>
              </w:rPr>
              <w:t>1</w:t>
            </w:r>
          </w:p>
        </w:tc>
      </w:tr>
      <w:tr w:rsidR="006D5998" w14:paraId="3FCD25A0" w14:textId="77777777">
        <w:trPr>
          <w:trHeight w:val="414"/>
        </w:trPr>
        <w:tc>
          <w:tcPr>
            <w:tcW w:w="8322" w:type="dxa"/>
          </w:tcPr>
          <w:p w14:paraId="3FCD259E" w14:textId="77777777" w:rsidR="006D5998" w:rsidRDefault="00310CBC">
            <w:pPr>
              <w:pStyle w:val="TableParagraph"/>
              <w:spacing w:before="63"/>
              <w:ind w:left="50"/>
              <w:rPr>
                <w:b/>
                <w:sz w:val="24"/>
              </w:rPr>
            </w:pPr>
            <w:r>
              <w:rPr>
                <w:b/>
                <w:sz w:val="24"/>
              </w:rPr>
              <w:t>APPENDIX</w:t>
            </w:r>
            <w:r>
              <w:rPr>
                <w:b/>
                <w:spacing w:val="-11"/>
                <w:sz w:val="24"/>
              </w:rPr>
              <w:t xml:space="preserve"> </w:t>
            </w:r>
            <w:r>
              <w:rPr>
                <w:b/>
                <w:sz w:val="24"/>
              </w:rPr>
              <w:t>3:</w:t>
            </w:r>
            <w:r>
              <w:rPr>
                <w:b/>
                <w:spacing w:val="-10"/>
                <w:sz w:val="24"/>
              </w:rPr>
              <w:t xml:space="preserve"> </w:t>
            </w:r>
            <w:r>
              <w:rPr>
                <w:b/>
                <w:sz w:val="24"/>
              </w:rPr>
              <w:t>CURRICULUM</w:t>
            </w:r>
            <w:r>
              <w:rPr>
                <w:b/>
                <w:spacing w:val="-12"/>
                <w:sz w:val="24"/>
              </w:rPr>
              <w:t xml:space="preserve"> </w:t>
            </w:r>
            <w:r>
              <w:rPr>
                <w:b/>
                <w:spacing w:val="-2"/>
                <w:sz w:val="24"/>
              </w:rPr>
              <w:t>VITAE</w:t>
            </w:r>
          </w:p>
        </w:tc>
        <w:tc>
          <w:tcPr>
            <w:tcW w:w="798" w:type="dxa"/>
          </w:tcPr>
          <w:p w14:paraId="3FCD259F" w14:textId="77777777" w:rsidR="006D5998" w:rsidRDefault="00310CBC">
            <w:pPr>
              <w:pStyle w:val="TableParagraph"/>
              <w:spacing w:before="63"/>
              <w:ind w:right="107"/>
              <w:jc w:val="right"/>
              <w:rPr>
                <w:b/>
                <w:sz w:val="24"/>
              </w:rPr>
            </w:pPr>
            <w:r>
              <w:rPr>
                <w:b/>
                <w:spacing w:val="-2"/>
                <w:sz w:val="24"/>
              </w:rPr>
              <w:t>3-</w:t>
            </w:r>
            <w:r>
              <w:rPr>
                <w:b/>
                <w:spacing w:val="-10"/>
                <w:sz w:val="24"/>
              </w:rPr>
              <w:t>1</w:t>
            </w:r>
          </w:p>
        </w:tc>
      </w:tr>
      <w:tr w:rsidR="006D5998" w14:paraId="3FCD25A3" w14:textId="77777777">
        <w:trPr>
          <w:trHeight w:val="345"/>
        </w:trPr>
        <w:tc>
          <w:tcPr>
            <w:tcW w:w="8322" w:type="dxa"/>
          </w:tcPr>
          <w:p w14:paraId="3FCD25A1" w14:textId="77777777" w:rsidR="006D5998" w:rsidRDefault="00310CBC">
            <w:pPr>
              <w:pStyle w:val="TableParagraph"/>
              <w:spacing w:before="64" w:line="261" w:lineRule="exact"/>
              <w:ind w:left="50"/>
              <w:rPr>
                <w:b/>
                <w:sz w:val="24"/>
              </w:rPr>
            </w:pPr>
            <w:r>
              <w:rPr>
                <w:b/>
                <w:sz w:val="24"/>
              </w:rPr>
              <w:t>APPENDIX</w:t>
            </w:r>
            <w:r>
              <w:rPr>
                <w:b/>
                <w:spacing w:val="-6"/>
                <w:sz w:val="24"/>
              </w:rPr>
              <w:t xml:space="preserve"> </w:t>
            </w:r>
            <w:r>
              <w:rPr>
                <w:b/>
                <w:sz w:val="24"/>
              </w:rPr>
              <w:t>4:</w:t>
            </w:r>
            <w:r>
              <w:rPr>
                <w:b/>
                <w:spacing w:val="-4"/>
                <w:sz w:val="24"/>
              </w:rPr>
              <w:t xml:space="preserve"> </w:t>
            </w:r>
            <w:r>
              <w:rPr>
                <w:b/>
                <w:sz w:val="24"/>
              </w:rPr>
              <w:t>LETTERS</w:t>
            </w:r>
            <w:r>
              <w:rPr>
                <w:b/>
                <w:spacing w:val="-4"/>
                <w:sz w:val="24"/>
              </w:rPr>
              <w:t xml:space="preserve"> </w:t>
            </w:r>
            <w:r>
              <w:rPr>
                <w:b/>
                <w:sz w:val="24"/>
              </w:rPr>
              <w:t>OF</w:t>
            </w:r>
            <w:r>
              <w:rPr>
                <w:b/>
                <w:spacing w:val="-4"/>
                <w:sz w:val="24"/>
              </w:rPr>
              <w:t xml:space="preserve"> </w:t>
            </w:r>
            <w:r>
              <w:rPr>
                <w:b/>
                <w:spacing w:val="-2"/>
                <w:sz w:val="24"/>
              </w:rPr>
              <w:t>SUPPORT</w:t>
            </w:r>
          </w:p>
        </w:tc>
        <w:tc>
          <w:tcPr>
            <w:tcW w:w="798" w:type="dxa"/>
          </w:tcPr>
          <w:p w14:paraId="3FCD25A2" w14:textId="77777777" w:rsidR="006D5998" w:rsidRDefault="00310CBC">
            <w:pPr>
              <w:pStyle w:val="TableParagraph"/>
              <w:spacing w:before="64" w:line="261" w:lineRule="exact"/>
              <w:ind w:right="107"/>
              <w:jc w:val="right"/>
              <w:rPr>
                <w:b/>
                <w:sz w:val="24"/>
              </w:rPr>
            </w:pPr>
            <w:r>
              <w:rPr>
                <w:b/>
                <w:spacing w:val="-2"/>
                <w:sz w:val="24"/>
              </w:rPr>
              <w:t>4-</w:t>
            </w:r>
            <w:r>
              <w:rPr>
                <w:b/>
                <w:spacing w:val="-10"/>
                <w:sz w:val="24"/>
              </w:rPr>
              <w:t>1</w:t>
            </w:r>
          </w:p>
        </w:tc>
      </w:tr>
      <w:tr w:rsidR="006D5998" w14:paraId="3FCD25A6" w14:textId="77777777">
        <w:trPr>
          <w:trHeight w:val="276"/>
        </w:trPr>
        <w:tc>
          <w:tcPr>
            <w:tcW w:w="8322" w:type="dxa"/>
          </w:tcPr>
          <w:p w14:paraId="3FCD25A4" w14:textId="77777777" w:rsidR="006D5998" w:rsidRDefault="00310CBC">
            <w:pPr>
              <w:pStyle w:val="TableParagraph"/>
              <w:spacing w:line="256" w:lineRule="exact"/>
              <w:ind w:left="769"/>
              <w:rPr>
                <w:i/>
                <w:sz w:val="24"/>
              </w:rPr>
            </w:pPr>
            <w:r>
              <w:rPr>
                <w:sz w:val="24"/>
              </w:rPr>
              <w:t>David</w:t>
            </w:r>
            <w:r>
              <w:rPr>
                <w:spacing w:val="-4"/>
                <w:sz w:val="24"/>
              </w:rPr>
              <w:t xml:space="preserve"> </w:t>
            </w:r>
            <w:r>
              <w:rPr>
                <w:sz w:val="24"/>
              </w:rPr>
              <w:t>Lassner,</w:t>
            </w:r>
            <w:r>
              <w:rPr>
                <w:spacing w:val="-2"/>
                <w:sz w:val="24"/>
              </w:rPr>
              <w:t xml:space="preserve"> </w:t>
            </w:r>
            <w:r>
              <w:rPr>
                <w:i/>
                <w:sz w:val="24"/>
              </w:rPr>
              <w:t>President</w:t>
            </w:r>
            <w:r>
              <w:rPr>
                <w:i/>
                <w:spacing w:val="-2"/>
                <w:sz w:val="24"/>
              </w:rPr>
              <w:t xml:space="preserve"> </w:t>
            </w:r>
            <w:r>
              <w:rPr>
                <w:i/>
                <w:sz w:val="24"/>
              </w:rPr>
              <w:t>of</w:t>
            </w:r>
            <w:r>
              <w:rPr>
                <w:i/>
                <w:spacing w:val="-3"/>
                <w:sz w:val="24"/>
              </w:rPr>
              <w:t xml:space="preserve"> </w:t>
            </w:r>
            <w:r>
              <w:rPr>
                <w:i/>
                <w:sz w:val="24"/>
              </w:rPr>
              <w:t>the</w:t>
            </w:r>
            <w:r>
              <w:rPr>
                <w:i/>
                <w:spacing w:val="-5"/>
                <w:sz w:val="24"/>
              </w:rPr>
              <w:t xml:space="preserve"> </w:t>
            </w:r>
            <w:r>
              <w:rPr>
                <w:i/>
                <w:sz w:val="24"/>
              </w:rPr>
              <w:t>University</w:t>
            </w:r>
            <w:r>
              <w:rPr>
                <w:i/>
                <w:spacing w:val="-4"/>
                <w:sz w:val="24"/>
              </w:rPr>
              <w:t xml:space="preserve"> </w:t>
            </w:r>
            <w:r>
              <w:rPr>
                <w:i/>
                <w:sz w:val="24"/>
              </w:rPr>
              <w:t>of</w:t>
            </w:r>
            <w:r>
              <w:rPr>
                <w:i/>
                <w:spacing w:val="-3"/>
                <w:sz w:val="24"/>
              </w:rPr>
              <w:t xml:space="preserve"> </w:t>
            </w:r>
            <w:r>
              <w:rPr>
                <w:i/>
                <w:spacing w:val="-2"/>
                <w:sz w:val="24"/>
              </w:rPr>
              <w:t>Hawaiʻi</w:t>
            </w:r>
          </w:p>
        </w:tc>
        <w:tc>
          <w:tcPr>
            <w:tcW w:w="798" w:type="dxa"/>
          </w:tcPr>
          <w:p w14:paraId="3FCD25A5" w14:textId="77777777" w:rsidR="006D5998" w:rsidRDefault="00310CBC">
            <w:pPr>
              <w:pStyle w:val="TableParagraph"/>
              <w:spacing w:line="256" w:lineRule="exact"/>
              <w:ind w:right="107"/>
              <w:jc w:val="right"/>
              <w:rPr>
                <w:i/>
                <w:sz w:val="24"/>
              </w:rPr>
            </w:pPr>
            <w:r>
              <w:rPr>
                <w:i/>
                <w:spacing w:val="-2"/>
                <w:sz w:val="24"/>
              </w:rPr>
              <w:t>4-</w:t>
            </w:r>
            <w:r>
              <w:rPr>
                <w:i/>
                <w:spacing w:val="-10"/>
                <w:sz w:val="24"/>
              </w:rPr>
              <w:t>1</w:t>
            </w:r>
          </w:p>
        </w:tc>
      </w:tr>
      <w:tr w:rsidR="006D5998" w14:paraId="3FCD25A9" w14:textId="77777777">
        <w:trPr>
          <w:trHeight w:val="276"/>
        </w:trPr>
        <w:tc>
          <w:tcPr>
            <w:tcW w:w="8322" w:type="dxa"/>
          </w:tcPr>
          <w:p w14:paraId="3FCD25A7" w14:textId="77777777" w:rsidR="006D5998" w:rsidRDefault="00310CBC">
            <w:pPr>
              <w:pStyle w:val="TableParagraph"/>
              <w:spacing w:line="256" w:lineRule="exact"/>
              <w:ind w:left="769"/>
              <w:rPr>
                <w:i/>
                <w:sz w:val="24"/>
              </w:rPr>
            </w:pPr>
            <w:r>
              <w:rPr>
                <w:sz w:val="24"/>
              </w:rPr>
              <w:t>Michael</w:t>
            </w:r>
            <w:r>
              <w:rPr>
                <w:spacing w:val="-10"/>
                <w:sz w:val="24"/>
              </w:rPr>
              <w:t xml:space="preserve"> </w:t>
            </w:r>
            <w:r>
              <w:rPr>
                <w:sz w:val="24"/>
              </w:rPr>
              <w:t>Bruno,</w:t>
            </w:r>
            <w:r>
              <w:rPr>
                <w:spacing w:val="-9"/>
                <w:sz w:val="24"/>
              </w:rPr>
              <w:t xml:space="preserve"> </w:t>
            </w:r>
            <w:r>
              <w:rPr>
                <w:i/>
                <w:sz w:val="24"/>
              </w:rPr>
              <w:t>Provost,</w:t>
            </w:r>
            <w:r>
              <w:rPr>
                <w:i/>
                <w:spacing w:val="-8"/>
                <w:sz w:val="24"/>
              </w:rPr>
              <w:t xml:space="preserve"> </w:t>
            </w:r>
            <w:r>
              <w:rPr>
                <w:i/>
                <w:sz w:val="24"/>
              </w:rPr>
              <w:t>University</w:t>
            </w:r>
            <w:r>
              <w:rPr>
                <w:i/>
                <w:spacing w:val="-9"/>
                <w:sz w:val="24"/>
              </w:rPr>
              <w:t xml:space="preserve"> </w:t>
            </w:r>
            <w:r>
              <w:rPr>
                <w:i/>
                <w:sz w:val="24"/>
              </w:rPr>
              <w:t>of</w:t>
            </w:r>
            <w:r>
              <w:rPr>
                <w:i/>
                <w:spacing w:val="-9"/>
                <w:sz w:val="24"/>
              </w:rPr>
              <w:t xml:space="preserve"> </w:t>
            </w:r>
            <w:r>
              <w:rPr>
                <w:i/>
                <w:sz w:val="24"/>
              </w:rPr>
              <w:t>Hawaiʻi</w:t>
            </w:r>
            <w:r>
              <w:rPr>
                <w:i/>
                <w:spacing w:val="-9"/>
                <w:sz w:val="24"/>
              </w:rPr>
              <w:t xml:space="preserve"> </w:t>
            </w:r>
            <w:r>
              <w:rPr>
                <w:i/>
                <w:sz w:val="24"/>
              </w:rPr>
              <w:t>at</w:t>
            </w:r>
            <w:r>
              <w:rPr>
                <w:i/>
                <w:spacing w:val="-9"/>
                <w:sz w:val="24"/>
              </w:rPr>
              <w:t xml:space="preserve"> </w:t>
            </w:r>
            <w:r>
              <w:rPr>
                <w:i/>
                <w:spacing w:val="-2"/>
                <w:sz w:val="24"/>
              </w:rPr>
              <w:t>Mānoa</w:t>
            </w:r>
          </w:p>
        </w:tc>
        <w:tc>
          <w:tcPr>
            <w:tcW w:w="798" w:type="dxa"/>
          </w:tcPr>
          <w:p w14:paraId="3FCD25A8" w14:textId="77777777" w:rsidR="006D5998" w:rsidRDefault="00310CBC">
            <w:pPr>
              <w:pStyle w:val="TableParagraph"/>
              <w:spacing w:line="256" w:lineRule="exact"/>
              <w:ind w:right="107"/>
              <w:jc w:val="right"/>
              <w:rPr>
                <w:i/>
                <w:sz w:val="24"/>
              </w:rPr>
            </w:pPr>
            <w:r>
              <w:rPr>
                <w:i/>
                <w:spacing w:val="-2"/>
                <w:sz w:val="24"/>
              </w:rPr>
              <w:t>4-</w:t>
            </w:r>
            <w:r>
              <w:rPr>
                <w:i/>
                <w:spacing w:val="-10"/>
                <w:sz w:val="24"/>
              </w:rPr>
              <w:t>3</w:t>
            </w:r>
          </w:p>
        </w:tc>
      </w:tr>
      <w:tr w:rsidR="006D5998" w14:paraId="3FCD25AC" w14:textId="77777777">
        <w:trPr>
          <w:trHeight w:val="275"/>
        </w:trPr>
        <w:tc>
          <w:tcPr>
            <w:tcW w:w="8322" w:type="dxa"/>
          </w:tcPr>
          <w:p w14:paraId="3FCD25AA" w14:textId="77777777" w:rsidR="006D5998" w:rsidRDefault="00310CBC">
            <w:pPr>
              <w:pStyle w:val="TableParagraph"/>
              <w:spacing w:line="256" w:lineRule="exact"/>
              <w:ind w:left="769"/>
              <w:rPr>
                <w:i/>
                <w:sz w:val="24"/>
              </w:rPr>
            </w:pPr>
            <w:r>
              <w:rPr>
                <w:sz w:val="24"/>
              </w:rPr>
              <w:t>Peter</w:t>
            </w:r>
            <w:r>
              <w:rPr>
                <w:spacing w:val="-5"/>
                <w:sz w:val="24"/>
              </w:rPr>
              <w:t xml:space="preserve"> </w:t>
            </w:r>
            <w:r>
              <w:rPr>
                <w:sz w:val="24"/>
              </w:rPr>
              <w:t>Arnade,</w:t>
            </w:r>
            <w:r>
              <w:rPr>
                <w:spacing w:val="-2"/>
                <w:sz w:val="24"/>
              </w:rPr>
              <w:t xml:space="preserve"> </w:t>
            </w:r>
            <w:r>
              <w:rPr>
                <w:i/>
                <w:sz w:val="24"/>
              </w:rPr>
              <w:t>Dean,</w:t>
            </w:r>
            <w:r>
              <w:rPr>
                <w:i/>
                <w:spacing w:val="-2"/>
                <w:sz w:val="24"/>
              </w:rPr>
              <w:t xml:space="preserve"> </w:t>
            </w:r>
            <w:r>
              <w:rPr>
                <w:i/>
                <w:sz w:val="24"/>
              </w:rPr>
              <w:t>College</w:t>
            </w:r>
            <w:r>
              <w:rPr>
                <w:i/>
                <w:spacing w:val="-4"/>
                <w:sz w:val="24"/>
              </w:rPr>
              <w:t xml:space="preserve"> </w:t>
            </w:r>
            <w:r>
              <w:rPr>
                <w:i/>
                <w:sz w:val="24"/>
              </w:rPr>
              <w:t>of</w:t>
            </w:r>
            <w:r>
              <w:rPr>
                <w:i/>
                <w:spacing w:val="-2"/>
                <w:sz w:val="24"/>
              </w:rPr>
              <w:t xml:space="preserve"> </w:t>
            </w:r>
            <w:r>
              <w:rPr>
                <w:i/>
                <w:sz w:val="24"/>
              </w:rPr>
              <w:t>Arts,</w:t>
            </w:r>
            <w:r>
              <w:rPr>
                <w:i/>
                <w:spacing w:val="-2"/>
                <w:sz w:val="24"/>
              </w:rPr>
              <w:t xml:space="preserve"> </w:t>
            </w:r>
            <w:r>
              <w:rPr>
                <w:i/>
                <w:sz w:val="24"/>
              </w:rPr>
              <w:t>Languages,</w:t>
            </w:r>
            <w:r>
              <w:rPr>
                <w:i/>
                <w:spacing w:val="-2"/>
                <w:sz w:val="24"/>
              </w:rPr>
              <w:t xml:space="preserve"> </w:t>
            </w:r>
            <w:r>
              <w:rPr>
                <w:i/>
                <w:sz w:val="24"/>
              </w:rPr>
              <w:t>and</w:t>
            </w:r>
            <w:r>
              <w:rPr>
                <w:i/>
                <w:spacing w:val="-3"/>
                <w:sz w:val="24"/>
              </w:rPr>
              <w:t xml:space="preserve"> </w:t>
            </w:r>
            <w:r>
              <w:rPr>
                <w:i/>
                <w:spacing w:val="-2"/>
                <w:sz w:val="24"/>
              </w:rPr>
              <w:t>Letters</w:t>
            </w:r>
          </w:p>
        </w:tc>
        <w:tc>
          <w:tcPr>
            <w:tcW w:w="798" w:type="dxa"/>
          </w:tcPr>
          <w:p w14:paraId="3FCD25AB" w14:textId="77777777" w:rsidR="006D5998" w:rsidRDefault="00310CBC">
            <w:pPr>
              <w:pStyle w:val="TableParagraph"/>
              <w:spacing w:line="256" w:lineRule="exact"/>
              <w:ind w:right="107"/>
              <w:jc w:val="right"/>
              <w:rPr>
                <w:i/>
                <w:sz w:val="24"/>
              </w:rPr>
            </w:pPr>
            <w:r>
              <w:rPr>
                <w:i/>
                <w:spacing w:val="-2"/>
                <w:sz w:val="24"/>
              </w:rPr>
              <w:t>4-</w:t>
            </w:r>
            <w:r>
              <w:rPr>
                <w:i/>
                <w:spacing w:val="-10"/>
                <w:sz w:val="24"/>
              </w:rPr>
              <w:t>5</w:t>
            </w:r>
          </w:p>
        </w:tc>
      </w:tr>
      <w:tr w:rsidR="006D5998" w14:paraId="3FCD25AF" w14:textId="77777777">
        <w:trPr>
          <w:trHeight w:val="270"/>
        </w:trPr>
        <w:tc>
          <w:tcPr>
            <w:tcW w:w="8322" w:type="dxa"/>
          </w:tcPr>
          <w:p w14:paraId="3FCD25AD" w14:textId="77777777" w:rsidR="006D5998" w:rsidRDefault="00310CBC">
            <w:pPr>
              <w:pStyle w:val="TableParagraph"/>
              <w:spacing w:line="251" w:lineRule="exact"/>
              <w:ind w:left="769"/>
              <w:rPr>
                <w:i/>
                <w:sz w:val="24"/>
              </w:rPr>
            </w:pPr>
            <w:r>
              <w:rPr>
                <w:sz w:val="24"/>
              </w:rPr>
              <w:t>Mary</w:t>
            </w:r>
            <w:r>
              <w:rPr>
                <w:spacing w:val="-6"/>
                <w:sz w:val="24"/>
              </w:rPr>
              <w:t xml:space="preserve"> </w:t>
            </w:r>
            <w:r>
              <w:rPr>
                <w:sz w:val="24"/>
              </w:rPr>
              <w:t>Therese</w:t>
            </w:r>
            <w:r>
              <w:rPr>
                <w:spacing w:val="-6"/>
                <w:sz w:val="24"/>
              </w:rPr>
              <w:t xml:space="preserve"> </w:t>
            </w:r>
            <w:r>
              <w:rPr>
                <w:sz w:val="24"/>
              </w:rPr>
              <w:t>Perez</w:t>
            </w:r>
            <w:r>
              <w:rPr>
                <w:spacing w:val="-6"/>
                <w:sz w:val="24"/>
              </w:rPr>
              <w:t xml:space="preserve"> </w:t>
            </w:r>
            <w:r>
              <w:rPr>
                <w:sz w:val="24"/>
              </w:rPr>
              <w:t>Hattori,</w:t>
            </w:r>
            <w:r>
              <w:rPr>
                <w:spacing w:val="-4"/>
                <w:sz w:val="24"/>
              </w:rPr>
              <w:t xml:space="preserve"> </w:t>
            </w:r>
            <w:r>
              <w:rPr>
                <w:i/>
                <w:sz w:val="24"/>
              </w:rPr>
              <w:t>Interim</w:t>
            </w:r>
            <w:r>
              <w:rPr>
                <w:i/>
                <w:spacing w:val="-5"/>
                <w:sz w:val="24"/>
              </w:rPr>
              <w:t xml:space="preserve"> </w:t>
            </w:r>
            <w:r>
              <w:rPr>
                <w:i/>
                <w:sz w:val="24"/>
              </w:rPr>
              <w:t>Director,</w:t>
            </w:r>
            <w:r>
              <w:rPr>
                <w:i/>
                <w:spacing w:val="-5"/>
                <w:sz w:val="24"/>
              </w:rPr>
              <w:t xml:space="preserve"> </w:t>
            </w:r>
            <w:r>
              <w:rPr>
                <w:i/>
                <w:sz w:val="24"/>
              </w:rPr>
              <w:t>Pacific</w:t>
            </w:r>
            <w:r>
              <w:rPr>
                <w:i/>
                <w:spacing w:val="-5"/>
                <w:sz w:val="24"/>
              </w:rPr>
              <w:t xml:space="preserve"> </w:t>
            </w:r>
            <w:r>
              <w:rPr>
                <w:i/>
                <w:spacing w:val="-2"/>
                <w:sz w:val="24"/>
              </w:rPr>
              <w:t>Islands</w:t>
            </w:r>
          </w:p>
        </w:tc>
        <w:tc>
          <w:tcPr>
            <w:tcW w:w="798" w:type="dxa"/>
          </w:tcPr>
          <w:p w14:paraId="3FCD25AE" w14:textId="77777777" w:rsidR="006D5998" w:rsidRDefault="00310CBC">
            <w:pPr>
              <w:pStyle w:val="TableParagraph"/>
              <w:spacing w:line="251" w:lineRule="exact"/>
              <w:ind w:right="107"/>
              <w:jc w:val="right"/>
              <w:rPr>
                <w:i/>
                <w:sz w:val="24"/>
              </w:rPr>
            </w:pPr>
            <w:r>
              <w:rPr>
                <w:i/>
                <w:spacing w:val="-2"/>
                <w:sz w:val="24"/>
              </w:rPr>
              <w:t>4-</w:t>
            </w:r>
            <w:r>
              <w:rPr>
                <w:i/>
                <w:spacing w:val="-10"/>
                <w:sz w:val="24"/>
              </w:rPr>
              <w:t>7</w:t>
            </w:r>
          </w:p>
        </w:tc>
      </w:tr>
      <w:tr w:rsidR="006D5998" w14:paraId="3FCD25B4" w14:textId="77777777">
        <w:trPr>
          <w:trHeight w:val="557"/>
        </w:trPr>
        <w:tc>
          <w:tcPr>
            <w:tcW w:w="8322" w:type="dxa"/>
          </w:tcPr>
          <w:p w14:paraId="3FCD25B0" w14:textId="77777777" w:rsidR="006D5998" w:rsidRDefault="00310CBC">
            <w:pPr>
              <w:pStyle w:val="TableParagraph"/>
              <w:ind w:left="1489"/>
              <w:rPr>
                <w:i/>
                <w:sz w:val="24"/>
              </w:rPr>
            </w:pPr>
            <w:r>
              <w:rPr>
                <w:i/>
                <w:sz w:val="24"/>
              </w:rPr>
              <w:t>Development</w:t>
            </w:r>
            <w:r>
              <w:rPr>
                <w:i/>
                <w:spacing w:val="-9"/>
                <w:sz w:val="24"/>
              </w:rPr>
              <w:t xml:space="preserve"> </w:t>
            </w:r>
            <w:r>
              <w:rPr>
                <w:i/>
                <w:sz w:val="24"/>
              </w:rPr>
              <w:t>Program,</w:t>
            </w:r>
            <w:r>
              <w:rPr>
                <w:i/>
                <w:spacing w:val="-7"/>
                <w:sz w:val="24"/>
              </w:rPr>
              <w:t xml:space="preserve"> </w:t>
            </w:r>
            <w:r>
              <w:rPr>
                <w:i/>
                <w:sz w:val="24"/>
              </w:rPr>
              <w:t>East-West</w:t>
            </w:r>
            <w:r>
              <w:rPr>
                <w:i/>
                <w:spacing w:val="-9"/>
                <w:sz w:val="24"/>
              </w:rPr>
              <w:t xml:space="preserve"> </w:t>
            </w:r>
            <w:r>
              <w:rPr>
                <w:i/>
                <w:spacing w:val="-2"/>
                <w:sz w:val="24"/>
              </w:rPr>
              <w:t>Center</w:t>
            </w:r>
          </w:p>
          <w:p w14:paraId="3FCD25B1" w14:textId="77777777" w:rsidR="006D5998" w:rsidRDefault="00310CBC">
            <w:pPr>
              <w:pStyle w:val="TableParagraph"/>
              <w:spacing w:line="261" w:lineRule="exact"/>
              <w:ind w:left="769"/>
              <w:rPr>
                <w:i/>
                <w:sz w:val="24"/>
              </w:rPr>
            </w:pPr>
            <w:r>
              <w:rPr>
                <w:sz w:val="24"/>
              </w:rPr>
              <w:t>Alan</w:t>
            </w:r>
            <w:r>
              <w:rPr>
                <w:spacing w:val="-4"/>
                <w:sz w:val="24"/>
              </w:rPr>
              <w:t xml:space="preserve"> </w:t>
            </w:r>
            <w:r>
              <w:rPr>
                <w:sz w:val="24"/>
              </w:rPr>
              <w:t>Tidwell,</w:t>
            </w:r>
            <w:r>
              <w:rPr>
                <w:spacing w:val="-4"/>
                <w:sz w:val="24"/>
              </w:rPr>
              <w:t xml:space="preserve"> </w:t>
            </w:r>
            <w:r>
              <w:rPr>
                <w:i/>
                <w:sz w:val="24"/>
              </w:rPr>
              <w:t>Director,</w:t>
            </w:r>
            <w:r>
              <w:rPr>
                <w:i/>
                <w:spacing w:val="-2"/>
                <w:sz w:val="24"/>
              </w:rPr>
              <w:t xml:space="preserve"> </w:t>
            </w:r>
            <w:r>
              <w:rPr>
                <w:i/>
                <w:sz w:val="24"/>
              </w:rPr>
              <w:t>Center</w:t>
            </w:r>
            <w:r>
              <w:rPr>
                <w:i/>
                <w:spacing w:val="-3"/>
                <w:sz w:val="24"/>
              </w:rPr>
              <w:t xml:space="preserve"> </w:t>
            </w:r>
            <w:r>
              <w:rPr>
                <w:i/>
                <w:sz w:val="24"/>
              </w:rPr>
              <w:t>for</w:t>
            </w:r>
            <w:r>
              <w:rPr>
                <w:i/>
                <w:spacing w:val="-4"/>
                <w:sz w:val="24"/>
              </w:rPr>
              <w:t xml:space="preserve"> </w:t>
            </w:r>
            <w:r>
              <w:rPr>
                <w:i/>
                <w:sz w:val="24"/>
              </w:rPr>
              <w:t>Australian,</w:t>
            </w:r>
            <w:r>
              <w:rPr>
                <w:i/>
                <w:spacing w:val="-4"/>
                <w:sz w:val="24"/>
              </w:rPr>
              <w:t xml:space="preserve"> </w:t>
            </w:r>
            <w:r>
              <w:rPr>
                <w:i/>
                <w:sz w:val="24"/>
              </w:rPr>
              <w:t>New</w:t>
            </w:r>
            <w:r>
              <w:rPr>
                <w:i/>
                <w:spacing w:val="-4"/>
                <w:sz w:val="24"/>
              </w:rPr>
              <w:t xml:space="preserve"> </w:t>
            </w:r>
            <w:r>
              <w:rPr>
                <w:i/>
                <w:sz w:val="24"/>
              </w:rPr>
              <w:t>Zealand</w:t>
            </w:r>
            <w:r>
              <w:rPr>
                <w:i/>
                <w:spacing w:val="-3"/>
                <w:sz w:val="24"/>
              </w:rPr>
              <w:t xml:space="preserve"> </w:t>
            </w:r>
            <w:r>
              <w:rPr>
                <w:i/>
                <w:spacing w:val="-5"/>
                <w:sz w:val="24"/>
              </w:rPr>
              <w:t>and</w:t>
            </w:r>
          </w:p>
        </w:tc>
        <w:tc>
          <w:tcPr>
            <w:tcW w:w="798" w:type="dxa"/>
          </w:tcPr>
          <w:p w14:paraId="3FCD25B2" w14:textId="77777777" w:rsidR="006D5998" w:rsidRDefault="006D5998">
            <w:pPr>
              <w:pStyle w:val="TableParagraph"/>
              <w:rPr>
                <w:b/>
                <w:sz w:val="24"/>
              </w:rPr>
            </w:pPr>
          </w:p>
          <w:p w14:paraId="3FCD25B3" w14:textId="77777777" w:rsidR="006D5998" w:rsidRDefault="00310CBC">
            <w:pPr>
              <w:pStyle w:val="TableParagraph"/>
              <w:spacing w:line="261" w:lineRule="exact"/>
              <w:ind w:right="107"/>
              <w:jc w:val="right"/>
              <w:rPr>
                <w:i/>
                <w:sz w:val="24"/>
              </w:rPr>
            </w:pPr>
            <w:r>
              <w:rPr>
                <w:i/>
                <w:spacing w:val="-2"/>
                <w:sz w:val="24"/>
              </w:rPr>
              <w:t>4-</w:t>
            </w:r>
            <w:r>
              <w:rPr>
                <w:i/>
                <w:spacing w:val="-10"/>
                <w:sz w:val="24"/>
              </w:rPr>
              <w:t>9</w:t>
            </w:r>
          </w:p>
        </w:tc>
      </w:tr>
      <w:tr w:rsidR="006D5998" w14:paraId="3FCD25B7" w14:textId="77777777">
        <w:trPr>
          <w:trHeight w:val="275"/>
        </w:trPr>
        <w:tc>
          <w:tcPr>
            <w:tcW w:w="8322" w:type="dxa"/>
          </w:tcPr>
          <w:p w14:paraId="3FCD25B5" w14:textId="77777777" w:rsidR="006D5998" w:rsidRDefault="00310CBC">
            <w:pPr>
              <w:pStyle w:val="TableParagraph"/>
              <w:spacing w:line="256" w:lineRule="exact"/>
              <w:ind w:left="1489"/>
              <w:rPr>
                <w:i/>
                <w:sz w:val="24"/>
              </w:rPr>
            </w:pPr>
            <w:r>
              <w:rPr>
                <w:i/>
                <w:sz w:val="24"/>
              </w:rPr>
              <w:t>Pacific</w:t>
            </w:r>
            <w:r>
              <w:rPr>
                <w:i/>
                <w:spacing w:val="-6"/>
                <w:sz w:val="24"/>
              </w:rPr>
              <w:t xml:space="preserve"> </w:t>
            </w:r>
            <w:r>
              <w:rPr>
                <w:i/>
                <w:sz w:val="24"/>
              </w:rPr>
              <w:t>Studies,</w:t>
            </w:r>
            <w:r>
              <w:rPr>
                <w:i/>
                <w:spacing w:val="-3"/>
                <w:sz w:val="24"/>
              </w:rPr>
              <w:t xml:space="preserve"> </w:t>
            </w:r>
            <w:r>
              <w:rPr>
                <w:i/>
                <w:sz w:val="24"/>
              </w:rPr>
              <w:t>Georgetown</w:t>
            </w:r>
            <w:r>
              <w:rPr>
                <w:i/>
                <w:spacing w:val="-4"/>
                <w:sz w:val="24"/>
              </w:rPr>
              <w:t xml:space="preserve"> </w:t>
            </w:r>
            <w:r>
              <w:rPr>
                <w:i/>
                <w:spacing w:val="-2"/>
                <w:sz w:val="24"/>
              </w:rPr>
              <w:t>University</w:t>
            </w:r>
          </w:p>
        </w:tc>
        <w:tc>
          <w:tcPr>
            <w:tcW w:w="798" w:type="dxa"/>
          </w:tcPr>
          <w:p w14:paraId="3FCD25B6" w14:textId="77777777" w:rsidR="006D5998" w:rsidRDefault="006D5998">
            <w:pPr>
              <w:pStyle w:val="TableParagraph"/>
              <w:rPr>
                <w:sz w:val="20"/>
              </w:rPr>
            </w:pPr>
          </w:p>
        </w:tc>
      </w:tr>
      <w:tr w:rsidR="006D5998" w14:paraId="3FCD25BA" w14:textId="77777777">
        <w:trPr>
          <w:trHeight w:val="275"/>
        </w:trPr>
        <w:tc>
          <w:tcPr>
            <w:tcW w:w="8322" w:type="dxa"/>
          </w:tcPr>
          <w:p w14:paraId="3FCD25B8" w14:textId="77777777" w:rsidR="006D5998" w:rsidRDefault="00310CBC">
            <w:pPr>
              <w:pStyle w:val="TableParagraph"/>
              <w:spacing w:line="256" w:lineRule="exact"/>
              <w:ind w:left="769"/>
              <w:rPr>
                <w:i/>
                <w:sz w:val="24"/>
              </w:rPr>
            </w:pPr>
            <w:r>
              <w:rPr>
                <w:sz w:val="24"/>
              </w:rPr>
              <w:t>Mark</w:t>
            </w:r>
            <w:r>
              <w:rPr>
                <w:spacing w:val="-5"/>
                <w:sz w:val="24"/>
              </w:rPr>
              <w:t xml:space="preserve"> </w:t>
            </w:r>
            <w:r>
              <w:rPr>
                <w:sz w:val="24"/>
              </w:rPr>
              <w:t>Levin,</w:t>
            </w:r>
            <w:r>
              <w:rPr>
                <w:spacing w:val="-4"/>
                <w:sz w:val="24"/>
              </w:rPr>
              <w:t xml:space="preserve"> </w:t>
            </w:r>
            <w:r>
              <w:rPr>
                <w:i/>
                <w:sz w:val="24"/>
              </w:rPr>
              <w:t>Director</w:t>
            </w:r>
            <w:r>
              <w:rPr>
                <w:i/>
                <w:spacing w:val="-4"/>
                <w:sz w:val="24"/>
              </w:rPr>
              <w:t xml:space="preserve"> </w:t>
            </w:r>
            <w:r>
              <w:rPr>
                <w:i/>
                <w:sz w:val="24"/>
              </w:rPr>
              <w:t>NRC</w:t>
            </w:r>
            <w:r>
              <w:rPr>
                <w:i/>
                <w:spacing w:val="-4"/>
                <w:sz w:val="24"/>
              </w:rPr>
              <w:t xml:space="preserve"> </w:t>
            </w:r>
            <w:r>
              <w:rPr>
                <w:i/>
                <w:sz w:val="24"/>
              </w:rPr>
              <w:t>East</w:t>
            </w:r>
            <w:r>
              <w:rPr>
                <w:i/>
                <w:spacing w:val="-3"/>
                <w:sz w:val="24"/>
              </w:rPr>
              <w:t xml:space="preserve"> </w:t>
            </w:r>
            <w:r>
              <w:rPr>
                <w:i/>
                <w:sz w:val="24"/>
              </w:rPr>
              <w:t>Asia,</w:t>
            </w:r>
            <w:r>
              <w:rPr>
                <w:i/>
                <w:spacing w:val="-4"/>
                <w:sz w:val="24"/>
              </w:rPr>
              <w:t xml:space="preserve"> </w:t>
            </w:r>
            <w:r>
              <w:rPr>
                <w:i/>
                <w:sz w:val="24"/>
              </w:rPr>
              <w:t>UHM</w:t>
            </w:r>
            <w:r>
              <w:rPr>
                <w:i/>
                <w:spacing w:val="-5"/>
                <w:sz w:val="24"/>
              </w:rPr>
              <w:t xml:space="preserve"> </w:t>
            </w:r>
            <w:r>
              <w:rPr>
                <w:i/>
                <w:spacing w:val="-10"/>
                <w:sz w:val="24"/>
              </w:rPr>
              <w:t>&amp;</w:t>
            </w:r>
          </w:p>
        </w:tc>
        <w:tc>
          <w:tcPr>
            <w:tcW w:w="798" w:type="dxa"/>
          </w:tcPr>
          <w:p w14:paraId="3FCD25B9" w14:textId="77777777" w:rsidR="006D5998" w:rsidRDefault="00310CBC">
            <w:pPr>
              <w:pStyle w:val="TableParagraph"/>
              <w:spacing w:line="256" w:lineRule="exact"/>
              <w:ind w:right="107"/>
              <w:jc w:val="right"/>
              <w:rPr>
                <w:i/>
                <w:sz w:val="24"/>
              </w:rPr>
            </w:pPr>
            <w:r>
              <w:rPr>
                <w:i/>
                <w:spacing w:val="-2"/>
                <w:sz w:val="24"/>
              </w:rPr>
              <w:t>4-</w:t>
            </w:r>
            <w:r>
              <w:rPr>
                <w:i/>
                <w:spacing w:val="-5"/>
                <w:sz w:val="24"/>
              </w:rPr>
              <w:t>11</w:t>
            </w:r>
          </w:p>
        </w:tc>
      </w:tr>
      <w:tr w:rsidR="006D5998" w14:paraId="3FCD25BD" w14:textId="77777777">
        <w:trPr>
          <w:trHeight w:val="344"/>
        </w:trPr>
        <w:tc>
          <w:tcPr>
            <w:tcW w:w="8322" w:type="dxa"/>
          </w:tcPr>
          <w:p w14:paraId="3FCD25BB" w14:textId="77777777" w:rsidR="006D5998" w:rsidRDefault="00310CBC">
            <w:pPr>
              <w:pStyle w:val="TableParagraph"/>
              <w:spacing w:line="271" w:lineRule="exact"/>
              <w:ind w:left="769"/>
              <w:rPr>
                <w:i/>
                <w:sz w:val="24"/>
              </w:rPr>
            </w:pPr>
            <w:r>
              <w:rPr>
                <w:sz w:val="24"/>
              </w:rPr>
              <w:t>Miriam</w:t>
            </w:r>
            <w:r>
              <w:rPr>
                <w:spacing w:val="-6"/>
                <w:sz w:val="24"/>
              </w:rPr>
              <w:t xml:space="preserve"> </w:t>
            </w:r>
            <w:r>
              <w:rPr>
                <w:sz w:val="24"/>
              </w:rPr>
              <w:t>Stark,</w:t>
            </w:r>
            <w:r>
              <w:rPr>
                <w:spacing w:val="-6"/>
                <w:sz w:val="24"/>
              </w:rPr>
              <w:t xml:space="preserve"> </w:t>
            </w:r>
            <w:r>
              <w:rPr>
                <w:i/>
                <w:sz w:val="24"/>
              </w:rPr>
              <w:t>Director</w:t>
            </w:r>
            <w:r>
              <w:rPr>
                <w:i/>
                <w:spacing w:val="-4"/>
                <w:sz w:val="24"/>
              </w:rPr>
              <w:t xml:space="preserve"> </w:t>
            </w:r>
            <w:r>
              <w:rPr>
                <w:i/>
                <w:sz w:val="24"/>
              </w:rPr>
              <w:t>NRC</w:t>
            </w:r>
            <w:r>
              <w:rPr>
                <w:i/>
                <w:spacing w:val="-5"/>
                <w:sz w:val="24"/>
              </w:rPr>
              <w:t xml:space="preserve"> </w:t>
            </w:r>
            <w:r>
              <w:rPr>
                <w:i/>
                <w:sz w:val="24"/>
              </w:rPr>
              <w:t>Southeast</w:t>
            </w:r>
            <w:r>
              <w:rPr>
                <w:i/>
                <w:spacing w:val="-5"/>
                <w:sz w:val="24"/>
              </w:rPr>
              <w:t xml:space="preserve"> </w:t>
            </w:r>
            <w:r>
              <w:rPr>
                <w:i/>
                <w:sz w:val="24"/>
              </w:rPr>
              <w:t>Asia,</w:t>
            </w:r>
            <w:r>
              <w:rPr>
                <w:i/>
                <w:spacing w:val="-5"/>
                <w:sz w:val="24"/>
              </w:rPr>
              <w:t xml:space="preserve"> UHM</w:t>
            </w:r>
          </w:p>
        </w:tc>
        <w:tc>
          <w:tcPr>
            <w:tcW w:w="798" w:type="dxa"/>
          </w:tcPr>
          <w:p w14:paraId="3FCD25BC" w14:textId="77777777" w:rsidR="006D5998" w:rsidRDefault="006D5998">
            <w:pPr>
              <w:pStyle w:val="TableParagraph"/>
              <w:rPr>
                <w:sz w:val="24"/>
              </w:rPr>
            </w:pPr>
          </w:p>
        </w:tc>
      </w:tr>
      <w:tr w:rsidR="006D5998" w14:paraId="3FCD25C0" w14:textId="77777777">
        <w:trPr>
          <w:trHeight w:val="414"/>
        </w:trPr>
        <w:tc>
          <w:tcPr>
            <w:tcW w:w="8322" w:type="dxa"/>
          </w:tcPr>
          <w:p w14:paraId="3FCD25BE" w14:textId="77777777" w:rsidR="006D5998" w:rsidRDefault="00310CBC">
            <w:pPr>
              <w:pStyle w:val="TableParagraph"/>
              <w:spacing w:before="63"/>
              <w:ind w:left="50"/>
              <w:rPr>
                <w:b/>
                <w:sz w:val="24"/>
              </w:rPr>
            </w:pPr>
            <w:r>
              <w:rPr>
                <w:b/>
                <w:sz w:val="24"/>
              </w:rPr>
              <w:t>BUDGET</w:t>
            </w:r>
            <w:r>
              <w:rPr>
                <w:b/>
                <w:spacing w:val="-5"/>
                <w:sz w:val="24"/>
              </w:rPr>
              <w:t xml:space="preserve"> </w:t>
            </w:r>
            <w:r>
              <w:rPr>
                <w:b/>
                <w:spacing w:val="-2"/>
                <w:sz w:val="24"/>
              </w:rPr>
              <w:t>NARRATIVE</w:t>
            </w:r>
          </w:p>
        </w:tc>
        <w:tc>
          <w:tcPr>
            <w:tcW w:w="798" w:type="dxa"/>
          </w:tcPr>
          <w:p w14:paraId="3FCD25BF" w14:textId="77777777" w:rsidR="006D5998" w:rsidRDefault="00310CBC">
            <w:pPr>
              <w:pStyle w:val="TableParagraph"/>
              <w:spacing w:before="63"/>
              <w:ind w:right="126"/>
              <w:jc w:val="right"/>
              <w:rPr>
                <w:b/>
                <w:sz w:val="24"/>
              </w:rPr>
            </w:pPr>
            <w:r>
              <w:rPr>
                <w:b/>
                <w:spacing w:val="-2"/>
                <w:sz w:val="24"/>
              </w:rPr>
              <w:t>B-</w:t>
            </w:r>
            <w:r>
              <w:rPr>
                <w:b/>
                <w:spacing w:val="-10"/>
                <w:sz w:val="24"/>
              </w:rPr>
              <w:t>1</w:t>
            </w:r>
          </w:p>
        </w:tc>
      </w:tr>
      <w:tr w:rsidR="006D5998" w14:paraId="3FCD25C3" w14:textId="77777777">
        <w:trPr>
          <w:trHeight w:val="345"/>
        </w:trPr>
        <w:tc>
          <w:tcPr>
            <w:tcW w:w="8322" w:type="dxa"/>
          </w:tcPr>
          <w:p w14:paraId="3FCD25C1" w14:textId="77777777" w:rsidR="006D5998" w:rsidRDefault="00310CBC">
            <w:pPr>
              <w:pStyle w:val="TableParagraph"/>
              <w:spacing w:before="64" w:line="261" w:lineRule="exact"/>
              <w:ind w:left="50"/>
              <w:rPr>
                <w:b/>
                <w:sz w:val="24"/>
              </w:rPr>
            </w:pPr>
            <w:r>
              <w:rPr>
                <w:b/>
                <w:sz w:val="24"/>
              </w:rPr>
              <w:t>OTHER</w:t>
            </w:r>
            <w:r>
              <w:rPr>
                <w:b/>
                <w:spacing w:val="-2"/>
                <w:sz w:val="24"/>
              </w:rPr>
              <w:t xml:space="preserve"> ATTACHMENTS</w:t>
            </w:r>
          </w:p>
        </w:tc>
        <w:tc>
          <w:tcPr>
            <w:tcW w:w="798" w:type="dxa"/>
          </w:tcPr>
          <w:p w14:paraId="3FCD25C2" w14:textId="77777777" w:rsidR="006D5998" w:rsidRDefault="00310CBC">
            <w:pPr>
              <w:pStyle w:val="TableParagraph"/>
              <w:spacing w:before="64" w:line="261" w:lineRule="exact"/>
              <w:ind w:right="100"/>
              <w:jc w:val="right"/>
              <w:rPr>
                <w:b/>
                <w:sz w:val="24"/>
              </w:rPr>
            </w:pPr>
            <w:r>
              <w:rPr>
                <w:b/>
                <w:spacing w:val="-2"/>
                <w:sz w:val="24"/>
              </w:rPr>
              <w:t>O-</w:t>
            </w:r>
            <w:r>
              <w:rPr>
                <w:b/>
                <w:spacing w:val="-10"/>
                <w:sz w:val="24"/>
              </w:rPr>
              <w:t>1</w:t>
            </w:r>
          </w:p>
        </w:tc>
      </w:tr>
      <w:tr w:rsidR="006D5998" w14:paraId="3FCD25C6" w14:textId="77777777">
        <w:trPr>
          <w:trHeight w:val="276"/>
        </w:trPr>
        <w:tc>
          <w:tcPr>
            <w:tcW w:w="8322" w:type="dxa"/>
          </w:tcPr>
          <w:p w14:paraId="3FCD25C4" w14:textId="77777777" w:rsidR="006D5998" w:rsidRDefault="00310CBC">
            <w:pPr>
              <w:pStyle w:val="TableParagraph"/>
              <w:spacing w:line="256" w:lineRule="exact"/>
              <w:ind w:left="769"/>
              <w:rPr>
                <w:i/>
                <w:sz w:val="24"/>
              </w:rPr>
            </w:pPr>
            <w:r>
              <w:rPr>
                <w:i/>
                <w:sz w:val="24"/>
              </w:rPr>
              <w:t>1.</w:t>
            </w:r>
            <w:r>
              <w:rPr>
                <w:i/>
                <w:spacing w:val="28"/>
                <w:sz w:val="24"/>
              </w:rPr>
              <w:t xml:space="preserve">  </w:t>
            </w:r>
            <w:r>
              <w:rPr>
                <w:i/>
                <w:sz w:val="24"/>
              </w:rPr>
              <w:t>Applicant Profile</w:t>
            </w:r>
            <w:r>
              <w:rPr>
                <w:i/>
                <w:spacing w:val="-2"/>
                <w:sz w:val="24"/>
              </w:rPr>
              <w:t xml:space="preserve"> </w:t>
            </w:r>
            <w:r>
              <w:rPr>
                <w:i/>
                <w:spacing w:val="-4"/>
                <w:sz w:val="24"/>
              </w:rPr>
              <w:t>Form</w:t>
            </w:r>
          </w:p>
        </w:tc>
        <w:tc>
          <w:tcPr>
            <w:tcW w:w="798" w:type="dxa"/>
          </w:tcPr>
          <w:p w14:paraId="3FCD25C5" w14:textId="77777777" w:rsidR="006D5998" w:rsidRDefault="00310CBC">
            <w:pPr>
              <w:pStyle w:val="TableParagraph"/>
              <w:spacing w:line="256" w:lineRule="exact"/>
              <w:ind w:right="114"/>
              <w:jc w:val="right"/>
              <w:rPr>
                <w:i/>
                <w:sz w:val="24"/>
              </w:rPr>
            </w:pPr>
            <w:r>
              <w:rPr>
                <w:i/>
                <w:spacing w:val="-4"/>
                <w:sz w:val="24"/>
              </w:rPr>
              <w:t>O-</w:t>
            </w:r>
            <w:r>
              <w:rPr>
                <w:i/>
                <w:spacing w:val="-10"/>
                <w:sz w:val="24"/>
              </w:rPr>
              <w:t>1</w:t>
            </w:r>
          </w:p>
        </w:tc>
      </w:tr>
      <w:tr w:rsidR="006D5998" w14:paraId="3FCD25C9" w14:textId="77777777">
        <w:trPr>
          <w:trHeight w:val="271"/>
        </w:trPr>
        <w:tc>
          <w:tcPr>
            <w:tcW w:w="8322" w:type="dxa"/>
          </w:tcPr>
          <w:p w14:paraId="3FCD25C7" w14:textId="77777777" w:rsidR="006D5998" w:rsidRDefault="00310CBC">
            <w:pPr>
              <w:pStyle w:val="TableParagraph"/>
              <w:spacing w:line="251" w:lineRule="exact"/>
              <w:ind w:left="769"/>
              <w:rPr>
                <w:i/>
                <w:sz w:val="24"/>
              </w:rPr>
            </w:pPr>
            <w:r>
              <w:rPr>
                <w:i/>
                <w:sz w:val="24"/>
              </w:rPr>
              <w:t>2.</w:t>
            </w:r>
            <w:r>
              <w:rPr>
                <w:i/>
                <w:spacing w:val="25"/>
                <w:sz w:val="24"/>
              </w:rPr>
              <w:t xml:space="preserve">  </w:t>
            </w:r>
            <w:r>
              <w:rPr>
                <w:i/>
                <w:sz w:val="24"/>
              </w:rPr>
              <w:t>Description</w:t>
            </w:r>
            <w:r>
              <w:rPr>
                <w:i/>
                <w:spacing w:val="-2"/>
                <w:sz w:val="24"/>
              </w:rPr>
              <w:t xml:space="preserve"> </w:t>
            </w:r>
            <w:r>
              <w:rPr>
                <w:i/>
                <w:sz w:val="24"/>
              </w:rPr>
              <w:t>of</w:t>
            </w:r>
            <w:r>
              <w:rPr>
                <w:i/>
                <w:spacing w:val="-3"/>
                <w:sz w:val="24"/>
              </w:rPr>
              <w:t xml:space="preserve"> </w:t>
            </w:r>
            <w:r>
              <w:rPr>
                <w:i/>
                <w:sz w:val="24"/>
              </w:rPr>
              <w:t>Diverse</w:t>
            </w:r>
            <w:r>
              <w:rPr>
                <w:i/>
                <w:spacing w:val="-3"/>
                <w:sz w:val="24"/>
              </w:rPr>
              <w:t xml:space="preserve"> </w:t>
            </w:r>
            <w:r>
              <w:rPr>
                <w:i/>
                <w:sz w:val="24"/>
              </w:rPr>
              <w:t>Perspectives</w:t>
            </w:r>
            <w:r>
              <w:rPr>
                <w:i/>
                <w:spacing w:val="-3"/>
                <w:sz w:val="24"/>
              </w:rPr>
              <w:t xml:space="preserve"> </w:t>
            </w:r>
            <w:r>
              <w:rPr>
                <w:i/>
                <w:sz w:val="24"/>
              </w:rPr>
              <w:t>and</w:t>
            </w:r>
            <w:r>
              <w:rPr>
                <w:i/>
                <w:spacing w:val="-1"/>
                <w:sz w:val="24"/>
              </w:rPr>
              <w:t xml:space="preserve"> </w:t>
            </w:r>
            <w:r>
              <w:rPr>
                <w:i/>
                <w:sz w:val="24"/>
              </w:rPr>
              <w:t>Wide</w:t>
            </w:r>
            <w:r>
              <w:rPr>
                <w:i/>
                <w:spacing w:val="-3"/>
                <w:sz w:val="24"/>
              </w:rPr>
              <w:t xml:space="preserve"> </w:t>
            </w:r>
            <w:r>
              <w:rPr>
                <w:i/>
                <w:sz w:val="24"/>
              </w:rPr>
              <w:t>Range</w:t>
            </w:r>
            <w:r>
              <w:rPr>
                <w:i/>
                <w:spacing w:val="-4"/>
                <w:sz w:val="24"/>
              </w:rPr>
              <w:t xml:space="preserve"> </w:t>
            </w:r>
            <w:r>
              <w:rPr>
                <w:i/>
                <w:spacing w:val="-5"/>
                <w:sz w:val="24"/>
              </w:rPr>
              <w:t>of</w:t>
            </w:r>
          </w:p>
        </w:tc>
        <w:tc>
          <w:tcPr>
            <w:tcW w:w="798" w:type="dxa"/>
          </w:tcPr>
          <w:p w14:paraId="3FCD25C8" w14:textId="77777777" w:rsidR="006D5998" w:rsidRDefault="00310CBC">
            <w:pPr>
              <w:pStyle w:val="TableParagraph"/>
              <w:spacing w:line="251" w:lineRule="exact"/>
              <w:ind w:right="114"/>
              <w:jc w:val="right"/>
              <w:rPr>
                <w:i/>
                <w:sz w:val="24"/>
              </w:rPr>
            </w:pPr>
            <w:r>
              <w:rPr>
                <w:i/>
                <w:spacing w:val="-4"/>
                <w:sz w:val="24"/>
              </w:rPr>
              <w:t>O-</w:t>
            </w:r>
            <w:r>
              <w:rPr>
                <w:i/>
                <w:spacing w:val="-10"/>
                <w:sz w:val="24"/>
              </w:rPr>
              <w:t>3</w:t>
            </w:r>
          </w:p>
        </w:tc>
      </w:tr>
      <w:tr w:rsidR="006D5998" w14:paraId="3FCD25CC" w14:textId="77777777">
        <w:trPr>
          <w:trHeight w:val="275"/>
        </w:trPr>
        <w:tc>
          <w:tcPr>
            <w:tcW w:w="8322" w:type="dxa"/>
          </w:tcPr>
          <w:p w14:paraId="3FCD25CA" w14:textId="77777777" w:rsidR="006D5998" w:rsidRDefault="00310CBC">
            <w:pPr>
              <w:pStyle w:val="TableParagraph"/>
              <w:spacing w:line="256" w:lineRule="exact"/>
              <w:ind w:left="1129"/>
              <w:rPr>
                <w:i/>
                <w:sz w:val="24"/>
              </w:rPr>
            </w:pPr>
            <w:r>
              <w:rPr>
                <w:i/>
                <w:sz w:val="24"/>
              </w:rPr>
              <w:t>Views</w:t>
            </w:r>
            <w:r>
              <w:rPr>
                <w:i/>
                <w:spacing w:val="-1"/>
                <w:sz w:val="24"/>
              </w:rPr>
              <w:t xml:space="preserve"> </w:t>
            </w:r>
            <w:r>
              <w:rPr>
                <w:i/>
                <w:sz w:val="24"/>
              </w:rPr>
              <w:t>in</w:t>
            </w:r>
            <w:r>
              <w:rPr>
                <w:i/>
                <w:spacing w:val="-1"/>
                <w:sz w:val="24"/>
              </w:rPr>
              <w:t xml:space="preserve"> </w:t>
            </w:r>
            <w:r>
              <w:rPr>
                <w:i/>
                <w:sz w:val="24"/>
              </w:rPr>
              <w:t xml:space="preserve">Funded </w:t>
            </w:r>
            <w:r>
              <w:rPr>
                <w:i/>
                <w:spacing w:val="-2"/>
                <w:sz w:val="24"/>
              </w:rPr>
              <w:t>Activities</w:t>
            </w:r>
          </w:p>
        </w:tc>
        <w:tc>
          <w:tcPr>
            <w:tcW w:w="798" w:type="dxa"/>
          </w:tcPr>
          <w:p w14:paraId="3FCD25CB" w14:textId="77777777" w:rsidR="006D5998" w:rsidRDefault="006D5998">
            <w:pPr>
              <w:pStyle w:val="TableParagraph"/>
              <w:rPr>
                <w:sz w:val="20"/>
              </w:rPr>
            </w:pPr>
          </w:p>
        </w:tc>
      </w:tr>
    </w:tbl>
    <w:p w14:paraId="3FCD25CD" w14:textId="77777777" w:rsidR="006D5998" w:rsidRDefault="00310CBC">
      <w:pPr>
        <w:tabs>
          <w:tab w:val="left" w:pos="8741"/>
        </w:tabs>
        <w:spacing w:before="17"/>
        <w:ind w:left="1240" w:right="705" w:hanging="360"/>
        <w:rPr>
          <w:i/>
          <w:sz w:val="24"/>
        </w:rPr>
      </w:pPr>
      <w:r>
        <w:rPr>
          <w:i/>
          <w:sz w:val="24"/>
        </w:rPr>
        <w:t>3.</w:t>
      </w:r>
      <w:r>
        <w:rPr>
          <w:i/>
          <w:spacing w:val="80"/>
          <w:sz w:val="24"/>
        </w:rPr>
        <w:t xml:space="preserve"> </w:t>
      </w:r>
      <w:r>
        <w:rPr>
          <w:i/>
          <w:sz w:val="24"/>
        </w:rPr>
        <w:t>Description of Government Service in Areas of National</w:t>
      </w:r>
      <w:r>
        <w:rPr>
          <w:i/>
          <w:sz w:val="24"/>
        </w:rPr>
        <w:tab/>
      </w:r>
      <w:r>
        <w:rPr>
          <w:i/>
          <w:spacing w:val="-4"/>
          <w:sz w:val="24"/>
        </w:rPr>
        <w:t xml:space="preserve">O-4 </w:t>
      </w:r>
      <w:r>
        <w:rPr>
          <w:i/>
          <w:sz w:val="24"/>
        </w:rPr>
        <w:t>Need and in Other Employment Sectors</w:t>
      </w:r>
    </w:p>
    <w:p w14:paraId="3FCD25CE" w14:textId="77777777" w:rsidR="006D5998" w:rsidRDefault="006D5998">
      <w:pPr>
        <w:rPr>
          <w:sz w:val="24"/>
        </w:rPr>
        <w:sectPr w:rsidR="006D5998">
          <w:pgSz w:w="12240" w:h="15840"/>
          <w:pgMar w:top="1420" w:right="1140" w:bottom="1180" w:left="1280" w:header="0" w:footer="991" w:gutter="0"/>
          <w:cols w:space="720"/>
        </w:sectPr>
      </w:pPr>
    </w:p>
    <w:p w14:paraId="3FCD25CF" w14:textId="77777777" w:rsidR="006D5998" w:rsidRDefault="00310CBC">
      <w:pPr>
        <w:pStyle w:val="Heading1"/>
        <w:spacing w:before="75"/>
      </w:pPr>
      <w:bookmarkStart w:id="0" w:name="_TOC_250007"/>
      <w:r>
        <w:lastRenderedPageBreak/>
        <w:t>ACRONYM</w:t>
      </w:r>
      <w:r>
        <w:rPr>
          <w:spacing w:val="-14"/>
        </w:rPr>
        <w:t xml:space="preserve"> </w:t>
      </w:r>
      <w:bookmarkEnd w:id="0"/>
      <w:r>
        <w:rPr>
          <w:spacing w:val="-2"/>
        </w:rPr>
        <w:t>GUIDE</w:t>
      </w:r>
    </w:p>
    <w:p w14:paraId="3FCD25D0" w14:textId="77777777" w:rsidR="006D5998" w:rsidRDefault="006D5998">
      <w:pPr>
        <w:pStyle w:val="BodyText"/>
        <w:spacing w:before="1"/>
        <w:ind w:left="0"/>
        <w:rPr>
          <w:b/>
        </w:rPr>
      </w:pPr>
    </w:p>
    <w:tbl>
      <w:tblPr>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9"/>
        <w:gridCol w:w="7007"/>
      </w:tblGrid>
      <w:tr w:rsidR="006D5998" w14:paraId="3FCD25D3" w14:textId="77777777">
        <w:trPr>
          <w:trHeight w:val="488"/>
        </w:trPr>
        <w:tc>
          <w:tcPr>
            <w:tcW w:w="2249" w:type="dxa"/>
          </w:tcPr>
          <w:p w14:paraId="3FCD25D1" w14:textId="77777777" w:rsidR="006D5998" w:rsidRDefault="00310CBC">
            <w:pPr>
              <w:pStyle w:val="TableParagraph"/>
              <w:spacing w:before="99"/>
              <w:ind w:left="191"/>
              <w:rPr>
                <w:sz w:val="24"/>
              </w:rPr>
            </w:pPr>
            <w:r>
              <w:rPr>
                <w:spacing w:val="-2"/>
                <w:sz w:val="24"/>
              </w:rPr>
              <w:t>AANAPI</w:t>
            </w:r>
          </w:p>
        </w:tc>
        <w:tc>
          <w:tcPr>
            <w:tcW w:w="7007" w:type="dxa"/>
          </w:tcPr>
          <w:p w14:paraId="3FCD25D2" w14:textId="77777777" w:rsidR="006D5998" w:rsidRDefault="00310CBC">
            <w:pPr>
              <w:pStyle w:val="TableParagraph"/>
              <w:spacing w:before="99"/>
              <w:ind w:left="100"/>
              <w:rPr>
                <w:sz w:val="24"/>
              </w:rPr>
            </w:pPr>
            <w:r>
              <w:rPr>
                <w:sz w:val="24"/>
              </w:rPr>
              <w:t>Asian</w:t>
            </w:r>
            <w:r>
              <w:rPr>
                <w:spacing w:val="-3"/>
                <w:sz w:val="24"/>
              </w:rPr>
              <w:t xml:space="preserve"> </w:t>
            </w:r>
            <w:r>
              <w:rPr>
                <w:sz w:val="24"/>
              </w:rPr>
              <w:t>American</w:t>
            </w:r>
            <w:r>
              <w:rPr>
                <w:spacing w:val="-3"/>
                <w:sz w:val="24"/>
              </w:rPr>
              <w:t xml:space="preserve"> </w:t>
            </w:r>
            <w:r>
              <w:rPr>
                <w:sz w:val="24"/>
              </w:rPr>
              <w:t>and</w:t>
            </w:r>
            <w:r>
              <w:rPr>
                <w:spacing w:val="-2"/>
                <w:sz w:val="24"/>
              </w:rPr>
              <w:t xml:space="preserve"> </w:t>
            </w:r>
            <w:r>
              <w:rPr>
                <w:sz w:val="24"/>
              </w:rPr>
              <w:t>Native</w:t>
            </w:r>
            <w:r>
              <w:rPr>
                <w:spacing w:val="-4"/>
                <w:sz w:val="24"/>
              </w:rPr>
              <w:t xml:space="preserve"> </w:t>
            </w:r>
            <w:r>
              <w:rPr>
                <w:sz w:val="24"/>
              </w:rPr>
              <w:t>American Pacific</w:t>
            </w:r>
            <w:r>
              <w:rPr>
                <w:spacing w:val="-2"/>
                <w:sz w:val="24"/>
              </w:rPr>
              <w:t xml:space="preserve"> Islander</w:t>
            </w:r>
          </w:p>
        </w:tc>
      </w:tr>
      <w:tr w:rsidR="006D5998" w14:paraId="3FCD25D6" w14:textId="77777777">
        <w:trPr>
          <w:trHeight w:val="486"/>
        </w:trPr>
        <w:tc>
          <w:tcPr>
            <w:tcW w:w="2249" w:type="dxa"/>
          </w:tcPr>
          <w:p w14:paraId="3FCD25D4" w14:textId="77777777" w:rsidR="006D5998" w:rsidRDefault="00310CBC">
            <w:pPr>
              <w:pStyle w:val="TableParagraph"/>
              <w:spacing w:before="99"/>
              <w:ind w:left="191"/>
              <w:rPr>
                <w:sz w:val="24"/>
              </w:rPr>
            </w:pPr>
            <w:r>
              <w:rPr>
                <w:spacing w:val="-2"/>
                <w:sz w:val="24"/>
              </w:rPr>
              <w:t>ACTFL</w:t>
            </w:r>
          </w:p>
        </w:tc>
        <w:tc>
          <w:tcPr>
            <w:tcW w:w="7007" w:type="dxa"/>
          </w:tcPr>
          <w:p w14:paraId="3FCD25D5" w14:textId="77777777" w:rsidR="006D5998" w:rsidRDefault="00310CBC">
            <w:pPr>
              <w:pStyle w:val="TableParagraph"/>
              <w:spacing w:before="99"/>
              <w:ind w:left="160"/>
              <w:rPr>
                <w:sz w:val="24"/>
              </w:rPr>
            </w:pPr>
            <w:r>
              <w:rPr>
                <w:sz w:val="24"/>
              </w:rPr>
              <w:t>American</w:t>
            </w:r>
            <w:r>
              <w:rPr>
                <w:spacing w:val="-7"/>
                <w:sz w:val="24"/>
              </w:rPr>
              <w:t xml:space="preserve"> </w:t>
            </w:r>
            <w:r>
              <w:rPr>
                <w:sz w:val="24"/>
              </w:rPr>
              <w:t>Council</w:t>
            </w:r>
            <w:r>
              <w:rPr>
                <w:spacing w:val="-7"/>
                <w:sz w:val="24"/>
              </w:rPr>
              <w:t xml:space="preserve"> </w:t>
            </w:r>
            <w:r>
              <w:rPr>
                <w:sz w:val="24"/>
              </w:rPr>
              <w:t>on</w:t>
            </w:r>
            <w:r>
              <w:rPr>
                <w:spacing w:val="-6"/>
                <w:sz w:val="24"/>
              </w:rPr>
              <w:t xml:space="preserve"> </w:t>
            </w:r>
            <w:r>
              <w:rPr>
                <w:sz w:val="24"/>
              </w:rPr>
              <w:t>the</w:t>
            </w:r>
            <w:r>
              <w:rPr>
                <w:spacing w:val="-8"/>
                <w:sz w:val="24"/>
              </w:rPr>
              <w:t xml:space="preserve"> </w:t>
            </w:r>
            <w:r>
              <w:rPr>
                <w:sz w:val="24"/>
              </w:rPr>
              <w:t>Teaching</w:t>
            </w:r>
            <w:r>
              <w:rPr>
                <w:spacing w:val="-6"/>
                <w:sz w:val="24"/>
              </w:rPr>
              <w:t xml:space="preserve"> </w:t>
            </w:r>
            <w:r>
              <w:rPr>
                <w:sz w:val="24"/>
              </w:rPr>
              <w:t>of</w:t>
            </w:r>
            <w:r>
              <w:rPr>
                <w:spacing w:val="-7"/>
                <w:sz w:val="24"/>
              </w:rPr>
              <w:t xml:space="preserve"> </w:t>
            </w:r>
            <w:r>
              <w:rPr>
                <w:sz w:val="24"/>
              </w:rPr>
              <w:t>Foreign</w:t>
            </w:r>
            <w:r>
              <w:rPr>
                <w:spacing w:val="-6"/>
                <w:sz w:val="24"/>
              </w:rPr>
              <w:t xml:space="preserve"> </w:t>
            </w:r>
            <w:r>
              <w:rPr>
                <w:spacing w:val="-2"/>
                <w:sz w:val="24"/>
              </w:rPr>
              <w:t>Languages</w:t>
            </w:r>
          </w:p>
        </w:tc>
      </w:tr>
      <w:tr w:rsidR="006D5998" w14:paraId="3FCD25D9" w14:textId="77777777">
        <w:trPr>
          <w:trHeight w:val="486"/>
        </w:trPr>
        <w:tc>
          <w:tcPr>
            <w:tcW w:w="2249" w:type="dxa"/>
          </w:tcPr>
          <w:p w14:paraId="3FCD25D7" w14:textId="77777777" w:rsidR="006D5998" w:rsidRDefault="00310CBC">
            <w:pPr>
              <w:pStyle w:val="TableParagraph"/>
              <w:spacing w:before="99"/>
              <w:ind w:left="191"/>
              <w:rPr>
                <w:sz w:val="24"/>
              </w:rPr>
            </w:pPr>
            <w:r>
              <w:rPr>
                <w:spacing w:val="-5"/>
                <w:sz w:val="24"/>
              </w:rPr>
              <w:t>ANU</w:t>
            </w:r>
          </w:p>
        </w:tc>
        <w:tc>
          <w:tcPr>
            <w:tcW w:w="7007" w:type="dxa"/>
          </w:tcPr>
          <w:p w14:paraId="3FCD25D8" w14:textId="77777777" w:rsidR="006D5998" w:rsidRDefault="00310CBC">
            <w:pPr>
              <w:pStyle w:val="TableParagraph"/>
              <w:spacing w:before="99"/>
              <w:ind w:left="160"/>
              <w:rPr>
                <w:sz w:val="24"/>
              </w:rPr>
            </w:pPr>
            <w:r>
              <w:rPr>
                <w:sz w:val="24"/>
              </w:rPr>
              <w:t>Australian</w:t>
            </w:r>
            <w:r>
              <w:rPr>
                <w:spacing w:val="-8"/>
                <w:sz w:val="24"/>
              </w:rPr>
              <w:t xml:space="preserve"> </w:t>
            </w:r>
            <w:r>
              <w:rPr>
                <w:sz w:val="24"/>
              </w:rPr>
              <w:t>National</w:t>
            </w:r>
            <w:r>
              <w:rPr>
                <w:spacing w:val="-8"/>
                <w:sz w:val="24"/>
              </w:rPr>
              <w:t xml:space="preserve"> </w:t>
            </w:r>
            <w:r>
              <w:rPr>
                <w:spacing w:val="-2"/>
                <w:sz w:val="24"/>
              </w:rPr>
              <w:t>University</w:t>
            </w:r>
          </w:p>
        </w:tc>
      </w:tr>
      <w:tr w:rsidR="006D5998" w14:paraId="3FCD25DC" w14:textId="77777777">
        <w:trPr>
          <w:trHeight w:val="483"/>
        </w:trPr>
        <w:tc>
          <w:tcPr>
            <w:tcW w:w="2249" w:type="dxa"/>
          </w:tcPr>
          <w:p w14:paraId="3FCD25DA" w14:textId="77777777" w:rsidR="006D5998" w:rsidRDefault="00310CBC">
            <w:pPr>
              <w:pStyle w:val="TableParagraph"/>
              <w:spacing w:before="99"/>
              <w:ind w:left="191"/>
              <w:rPr>
                <w:sz w:val="24"/>
              </w:rPr>
            </w:pPr>
            <w:r>
              <w:rPr>
                <w:spacing w:val="-4"/>
                <w:sz w:val="24"/>
              </w:rPr>
              <w:t>ASCC</w:t>
            </w:r>
          </w:p>
        </w:tc>
        <w:tc>
          <w:tcPr>
            <w:tcW w:w="7007" w:type="dxa"/>
          </w:tcPr>
          <w:p w14:paraId="3FCD25DB" w14:textId="77777777" w:rsidR="006D5998" w:rsidRDefault="00310CBC">
            <w:pPr>
              <w:pStyle w:val="TableParagraph"/>
              <w:spacing w:before="99"/>
              <w:ind w:left="100"/>
              <w:rPr>
                <w:sz w:val="24"/>
              </w:rPr>
            </w:pPr>
            <w:r>
              <w:rPr>
                <w:sz w:val="24"/>
              </w:rPr>
              <w:t>American</w:t>
            </w:r>
            <w:r>
              <w:rPr>
                <w:spacing w:val="-6"/>
                <w:sz w:val="24"/>
              </w:rPr>
              <w:t xml:space="preserve"> </w:t>
            </w:r>
            <w:r>
              <w:rPr>
                <w:sz w:val="24"/>
              </w:rPr>
              <w:t>Samoa</w:t>
            </w:r>
            <w:r>
              <w:rPr>
                <w:spacing w:val="-4"/>
                <w:sz w:val="24"/>
              </w:rPr>
              <w:t xml:space="preserve"> </w:t>
            </w:r>
            <w:r>
              <w:rPr>
                <w:sz w:val="24"/>
              </w:rPr>
              <w:t>Community</w:t>
            </w:r>
            <w:r>
              <w:rPr>
                <w:spacing w:val="-5"/>
                <w:sz w:val="24"/>
              </w:rPr>
              <w:t xml:space="preserve"> </w:t>
            </w:r>
            <w:r>
              <w:rPr>
                <w:spacing w:val="-2"/>
                <w:sz w:val="24"/>
              </w:rPr>
              <w:t>College</w:t>
            </w:r>
          </w:p>
        </w:tc>
      </w:tr>
      <w:tr w:rsidR="006D5998" w14:paraId="3FCD25DF" w14:textId="77777777">
        <w:trPr>
          <w:trHeight w:val="486"/>
        </w:trPr>
        <w:tc>
          <w:tcPr>
            <w:tcW w:w="2249" w:type="dxa"/>
          </w:tcPr>
          <w:p w14:paraId="3FCD25DD" w14:textId="77777777" w:rsidR="006D5998" w:rsidRDefault="00310CBC">
            <w:pPr>
              <w:pStyle w:val="TableParagraph"/>
              <w:spacing w:before="99"/>
              <w:ind w:left="191"/>
              <w:rPr>
                <w:sz w:val="24"/>
              </w:rPr>
            </w:pPr>
            <w:r>
              <w:rPr>
                <w:spacing w:val="-5"/>
                <w:sz w:val="24"/>
              </w:rPr>
              <w:t>AUT</w:t>
            </w:r>
          </w:p>
        </w:tc>
        <w:tc>
          <w:tcPr>
            <w:tcW w:w="7007" w:type="dxa"/>
          </w:tcPr>
          <w:p w14:paraId="3FCD25DE" w14:textId="77777777" w:rsidR="006D5998" w:rsidRDefault="00310CBC">
            <w:pPr>
              <w:pStyle w:val="TableParagraph"/>
              <w:spacing w:before="99"/>
              <w:ind w:left="100"/>
              <w:rPr>
                <w:sz w:val="24"/>
              </w:rPr>
            </w:pPr>
            <w:r>
              <w:rPr>
                <w:sz w:val="24"/>
              </w:rPr>
              <w:t>Auckland</w:t>
            </w:r>
            <w:r>
              <w:rPr>
                <w:spacing w:val="-3"/>
                <w:sz w:val="24"/>
              </w:rPr>
              <w:t xml:space="preserve"> </w:t>
            </w:r>
            <w:r>
              <w:rPr>
                <w:sz w:val="24"/>
              </w:rPr>
              <w:t>University</w:t>
            </w:r>
            <w:r>
              <w:rPr>
                <w:spacing w:val="-3"/>
                <w:sz w:val="24"/>
              </w:rPr>
              <w:t xml:space="preserve"> </w:t>
            </w:r>
            <w:r>
              <w:rPr>
                <w:sz w:val="24"/>
              </w:rPr>
              <w:t>of</w:t>
            </w:r>
            <w:r>
              <w:rPr>
                <w:spacing w:val="-2"/>
                <w:sz w:val="24"/>
              </w:rPr>
              <w:t xml:space="preserve"> Technology</w:t>
            </w:r>
          </w:p>
        </w:tc>
      </w:tr>
      <w:tr w:rsidR="006D5998" w14:paraId="3FCD25E2" w14:textId="77777777">
        <w:trPr>
          <w:trHeight w:val="487"/>
        </w:trPr>
        <w:tc>
          <w:tcPr>
            <w:tcW w:w="2249" w:type="dxa"/>
          </w:tcPr>
          <w:p w14:paraId="3FCD25E0" w14:textId="77777777" w:rsidR="006D5998" w:rsidRDefault="00310CBC">
            <w:pPr>
              <w:pStyle w:val="TableParagraph"/>
              <w:spacing w:before="100"/>
              <w:ind w:left="191"/>
              <w:rPr>
                <w:sz w:val="24"/>
              </w:rPr>
            </w:pPr>
            <w:r>
              <w:rPr>
                <w:spacing w:val="-5"/>
                <w:sz w:val="24"/>
              </w:rPr>
              <w:t>AY</w:t>
            </w:r>
          </w:p>
        </w:tc>
        <w:tc>
          <w:tcPr>
            <w:tcW w:w="7007" w:type="dxa"/>
          </w:tcPr>
          <w:p w14:paraId="3FCD25E1" w14:textId="77777777" w:rsidR="006D5998" w:rsidRDefault="00310CBC">
            <w:pPr>
              <w:pStyle w:val="TableParagraph"/>
              <w:spacing w:before="100"/>
              <w:ind w:left="160"/>
              <w:rPr>
                <w:sz w:val="24"/>
              </w:rPr>
            </w:pPr>
            <w:r>
              <w:rPr>
                <w:sz w:val="24"/>
              </w:rPr>
              <w:t>Academic</w:t>
            </w:r>
            <w:r>
              <w:rPr>
                <w:spacing w:val="-8"/>
                <w:sz w:val="24"/>
              </w:rPr>
              <w:t xml:space="preserve"> </w:t>
            </w:r>
            <w:r>
              <w:rPr>
                <w:spacing w:val="-4"/>
                <w:sz w:val="24"/>
              </w:rPr>
              <w:t>year</w:t>
            </w:r>
          </w:p>
        </w:tc>
      </w:tr>
      <w:tr w:rsidR="006D5998" w14:paraId="3FCD25E5" w14:textId="77777777">
        <w:trPr>
          <w:trHeight w:val="488"/>
        </w:trPr>
        <w:tc>
          <w:tcPr>
            <w:tcW w:w="2249" w:type="dxa"/>
          </w:tcPr>
          <w:p w14:paraId="3FCD25E3" w14:textId="77777777" w:rsidR="006D5998" w:rsidRDefault="00310CBC">
            <w:pPr>
              <w:pStyle w:val="TableParagraph"/>
              <w:spacing w:before="99"/>
              <w:ind w:left="191"/>
              <w:rPr>
                <w:sz w:val="24"/>
              </w:rPr>
            </w:pPr>
            <w:r>
              <w:rPr>
                <w:spacing w:val="-4"/>
                <w:sz w:val="24"/>
              </w:rPr>
              <w:t>BYUH</w:t>
            </w:r>
          </w:p>
        </w:tc>
        <w:tc>
          <w:tcPr>
            <w:tcW w:w="7007" w:type="dxa"/>
          </w:tcPr>
          <w:p w14:paraId="3FCD25E4" w14:textId="77777777" w:rsidR="006D5998" w:rsidRDefault="00310CBC">
            <w:pPr>
              <w:pStyle w:val="TableParagraph"/>
              <w:spacing w:before="99"/>
              <w:ind w:left="160"/>
              <w:rPr>
                <w:sz w:val="24"/>
              </w:rPr>
            </w:pPr>
            <w:r>
              <w:rPr>
                <w:sz w:val="24"/>
              </w:rPr>
              <w:t>Brigham</w:t>
            </w:r>
            <w:r>
              <w:rPr>
                <w:spacing w:val="-3"/>
                <w:sz w:val="24"/>
              </w:rPr>
              <w:t xml:space="preserve"> </w:t>
            </w:r>
            <w:r>
              <w:rPr>
                <w:sz w:val="24"/>
              </w:rPr>
              <w:t>Young</w:t>
            </w:r>
            <w:r>
              <w:rPr>
                <w:spacing w:val="-3"/>
                <w:sz w:val="24"/>
              </w:rPr>
              <w:t xml:space="preserve"> </w:t>
            </w:r>
            <w:r>
              <w:rPr>
                <w:sz w:val="24"/>
              </w:rPr>
              <w:t>University</w:t>
            </w:r>
            <w:r>
              <w:rPr>
                <w:spacing w:val="-3"/>
                <w:sz w:val="24"/>
              </w:rPr>
              <w:t xml:space="preserve"> </w:t>
            </w:r>
            <w:r>
              <w:rPr>
                <w:sz w:val="24"/>
              </w:rPr>
              <w:t>of</w:t>
            </w:r>
            <w:r>
              <w:rPr>
                <w:spacing w:val="-2"/>
                <w:sz w:val="24"/>
              </w:rPr>
              <w:t xml:space="preserve"> Hawaiʻi</w:t>
            </w:r>
          </w:p>
        </w:tc>
      </w:tr>
      <w:tr w:rsidR="006D5998" w14:paraId="3FCD25E8" w14:textId="77777777">
        <w:trPr>
          <w:trHeight w:val="483"/>
        </w:trPr>
        <w:tc>
          <w:tcPr>
            <w:tcW w:w="2249" w:type="dxa"/>
          </w:tcPr>
          <w:p w14:paraId="3FCD25E6" w14:textId="77777777" w:rsidR="006D5998" w:rsidRDefault="00310CBC">
            <w:pPr>
              <w:pStyle w:val="TableParagraph"/>
              <w:spacing w:before="99"/>
              <w:ind w:left="191"/>
              <w:rPr>
                <w:sz w:val="24"/>
              </w:rPr>
            </w:pPr>
            <w:r>
              <w:rPr>
                <w:spacing w:val="-5"/>
                <w:sz w:val="24"/>
              </w:rPr>
              <w:t>CC</w:t>
            </w:r>
          </w:p>
        </w:tc>
        <w:tc>
          <w:tcPr>
            <w:tcW w:w="7007" w:type="dxa"/>
          </w:tcPr>
          <w:p w14:paraId="3FCD25E7" w14:textId="77777777" w:rsidR="006D5998" w:rsidRDefault="00310CBC">
            <w:pPr>
              <w:pStyle w:val="TableParagraph"/>
              <w:spacing w:before="99"/>
              <w:ind w:left="160"/>
              <w:rPr>
                <w:sz w:val="24"/>
              </w:rPr>
            </w:pPr>
            <w:r>
              <w:rPr>
                <w:sz w:val="24"/>
              </w:rPr>
              <w:t xml:space="preserve">Community </w:t>
            </w:r>
            <w:r>
              <w:rPr>
                <w:spacing w:val="-2"/>
                <w:sz w:val="24"/>
              </w:rPr>
              <w:t>Colleges</w:t>
            </w:r>
          </w:p>
        </w:tc>
      </w:tr>
      <w:tr w:rsidR="006D5998" w14:paraId="3FCD25EB" w14:textId="77777777">
        <w:trPr>
          <w:trHeight w:val="486"/>
        </w:trPr>
        <w:tc>
          <w:tcPr>
            <w:tcW w:w="2249" w:type="dxa"/>
          </w:tcPr>
          <w:p w14:paraId="3FCD25E9" w14:textId="77777777" w:rsidR="006D5998" w:rsidRDefault="00310CBC">
            <w:pPr>
              <w:pStyle w:val="TableParagraph"/>
              <w:spacing w:before="99"/>
              <w:ind w:left="160"/>
              <w:rPr>
                <w:sz w:val="24"/>
              </w:rPr>
            </w:pPr>
            <w:r>
              <w:rPr>
                <w:spacing w:val="-4"/>
                <w:sz w:val="24"/>
              </w:rPr>
              <w:t>CALL</w:t>
            </w:r>
          </w:p>
        </w:tc>
        <w:tc>
          <w:tcPr>
            <w:tcW w:w="7007" w:type="dxa"/>
          </w:tcPr>
          <w:p w14:paraId="3FCD25EA" w14:textId="77777777" w:rsidR="006D5998" w:rsidRDefault="00310CBC">
            <w:pPr>
              <w:pStyle w:val="TableParagraph"/>
              <w:spacing w:before="99"/>
              <w:ind w:left="160"/>
              <w:rPr>
                <w:sz w:val="24"/>
              </w:rPr>
            </w:pPr>
            <w:r>
              <w:rPr>
                <w:sz w:val="24"/>
              </w:rPr>
              <w:t>College</w:t>
            </w:r>
            <w:r>
              <w:rPr>
                <w:spacing w:val="-4"/>
                <w:sz w:val="24"/>
              </w:rPr>
              <w:t xml:space="preserve"> </w:t>
            </w:r>
            <w:r>
              <w:rPr>
                <w:sz w:val="24"/>
              </w:rPr>
              <w:t>of</w:t>
            </w:r>
            <w:r>
              <w:rPr>
                <w:spacing w:val="-2"/>
                <w:sz w:val="24"/>
              </w:rPr>
              <w:t xml:space="preserve"> </w:t>
            </w:r>
            <w:r>
              <w:rPr>
                <w:sz w:val="24"/>
              </w:rPr>
              <w:t>Arts,</w:t>
            </w:r>
            <w:r>
              <w:rPr>
                <w:spacing w:val="-2"/>
                <w:sz w:val="24"/>
              </w:rPr>
              <w:t xml:space="preserve"> </w:t>
            </w:r>
            <w:r>
              <w:rPr>
                <w:sz w:val="24"/>
              </w:rPr>
              <w:t>Languages,</w:t>
            </w:r>
            <w:r>
              <w:rPr>
                <w:spacing w:val="-2"/>
                <w:sz w:val="24"/>
              </w:rPr>
              <w:t xml:space="preserve"> </w:t>
            </w:r>
            <w:r>
              <w:rPr>
                <w:sz w:val="24"/>
              </w:rPr>
              <w:t>&amp;</w:t>
            </w:r>
            <w:r>
              <w:rPr>
                <w:spacing w:val="-3"/>
                <w:sz w:val="24"/>
              </w:rPr>
              <w:t xml:space="preserve"> </w:t>
            </w:r>
            <w:r>
              <w:rPr>
                <w:spacing w:val="-2"/>
                <w:sz w:val="24"/>
              </w:rPr>
              <w:t>Letters</w:t>
            </w:r>
          </w:p>
        </w:tc>
      </w:tr>
      <w:tr w:rsidR="006D5998" w14:paraId="3FCD25EE" w14:textId="77777777">
        <w:trPr>
          <w:trHeight w:val="486"/>
        </w:trPr>
        <w:tc>
          <w:tcPr>
            <w:tcW w:w="2249" w:type="dxa"/>
          </w:tcPr>
          <w:p w14:paraId="3FCD25EC" w14:textId="77777777" w:rsidR="006D5998" w:rsidRDefault="00310CBC">
            <w:pPr>
              <w:pStyle w:val="TableParagraph"/>
              <w:spacing w:before="99"/>
              <w:ind w:left="191"/>
              <w:rPr>
                <w:sz w:val="24"/>
              </w:rPr>
            </w:pPr>
            <w:r>
              <w:rPr>
                <w:spacing w:val="-4"/>
                <w:sz w:val="24"/>
              </w:rPr>
              <w:t>CCSF</w:t>
            </w:r>
          </w:p>
        </w:tc>
        <w:tc>
          <w:tcPr>
            <w:tcW w:w="7007" w:type="dxa"/>
          </w:tcPr>
          <w:p w14:paraId="3FCD25ED" w14:textId="77777777" w:rsidR="006D5998" w:rsidRDefault="00310CBC">
            <w:pPr>
              <w:pStyle w:val="TableParagraph"/>
              <w:spacing w:before="99"/>
              <w:ind w:left="191"/>
              <w:rPr>
                <w:sz w:val="24"/>
              </w:rPr>
            </w:pPr>
            <w:r>
              <w:rPr>
                <w:sz w:val="24"/>
              </w:rPr>
              <w:t>City</w:t>
            </w:r>
            <w:r>
              <w:rPr>
                <w:spacing w:val="-2"/>
                <w:sz w:val="24"/>
              </w:rPr>
              <w:t xml:space="preserve"> </w:t>
            </w:r>
            <w:r>
              <w:rPr>
                <w:sz w:val="24"/>
              </w:rPr>
              <w:t>College</w:t>
            </w:r>
            <w:r>
              <w:rPr>
                <w:spacing w:val="-2"/>
                <w:sz w:val="24"/>
              </w:rPr>
              <w:t xml:space="preserve"> </w:t>
            </w:r>
            <w:r>
              <w:rPr>
                <w:sz w:val="24"/>
              </w:rPr>
              <w:t>of</w:t>
            </w:r>
            <w:r>
              <w:rPr>
                <w:spacing w:val="-1"/>
                <w:sz w:val="24"/>
              </w:rPr>
              <w:t xml:space="preserve"> </w:t>
            </w:r>
            <w:r>
              <w:rPr>
                <w:sz w:val="24"/>
              </w:rPr>
              <w:t>San</w:t>
            </w:r>
            <w:r>
              <w:rPr>
                <w:spacing w:val="-1"/>
                <w:sz w:val="24"/>
              </w:rPr>
              <w:t xml:space="preserve"> </w:t>
            </w:r>
            <w:r>
              <w:rPr>
                <w:spacing w:val="-2"/>
                <w:sz w:val="24"/>
              </w:rPr>
              <w:t>Francisco</w:t>
            </w:r>
          </w:p>
        </w:tc>
      </w:tr>
      <w:tr w:rsidR="006D5998" w14:paraId="3FCD25F1" w14:textId="77777777">
        <w:trPr>
          <w:trHeight w:val="488"/>
        </w:trPr>
        <w:tc>
          <w:tcPr>
            <w:tcW w:w="2249" w:type="dxa"/>
          </w:tcPr>
          <w:p w14:paraId="3FCD25EF" w14:textId="77777777" w:rsidR="006D5998" w:rsidRDefault="00310CBC">
            <w:pPr>
              <w:pStyle w:val="TableParagraph"/>
              <w:spacing w:before="99"/>
              <w:ind w:left="191"/>
              <w:rPr>
                <w:sz w:val="24"/>
              </w:rPr>
            </w:pPr>
            <w:r>
              <w:rPr>
                <w:spacing w:val="-5"/>
                <w:sz w:val="24"/>
              </w:rPr>
              <w:t>CES</w:t>
            </w:r>
          </w:p>
        </w:tc>
        <w:tc>
          <w:tcPr>
            <w:tcW w:w="7007" w:type="dxa"/>
          </w:tcPr>
          <w:p w14:paraId="3FCD25F0" w14:textId="77777777" w:rsidR="006D5998" w:rsidRDefault="00310CBC">
            <w:pPr>
              <w:pStyle w:val="TableParagraph"/>
              <w:spacing w:before="99"/>
              <w:ind w:left="191"/>
              <w:rPr>
                <w:sz w:val="24"/>
              </w:rPr>
            </w:pPr>
            <w:r>
              <w:rPr>
                <w:sz w:val="24"/>
              </w:rPr>
              <w:t>Course</w:t>
            </w:r>
            <w:r>
              <w:rPr>
                <w:spacing w:val="-3"/>
                <w:sz w:val="24"/>
              </w:rPr>
              <w:t xml:space="preserve"> </w:t>
            </w:r>
            <w:r>
              <w:rPr>
                <w:sz w:val="24"/>
              </w:rPr>
              <w:t>Evaluation</w:t>
            </w:r>
            <w:r>
              <w:rPr>
                <w:spacing w:val="-1"/>
                <w:sz w:val="24"/>
              </w:rPr>
              <w:t xml:space="preserve"> </w:t>
            </w:r>
            <w:r>
              <w:rPr>
                <w:spacing w:val="-2"/>
                <w:sz w:val="24"/>
              </w:rPr>
              <w:t>System</w:t>
            </w:r>
          </w:p>
        </w:tc>
      </w:tr>
      <w:tr w:rsidR="006D5998" w14:paraId="3FCD25F4" w14:textId="77777777">
        <w:trPr>
          <w:trHeight w:val="483"/>
        </w:trPr>
        <w:tc>
          <w:tcPr>
            <w:tcW w:w="2249" w:type="dxa"/>
          </w:tcPr>
          <w:p w14:paraId="3FCD25F2" w14:textId="77777777" w:rsidR="006D5998" w:rsidRDefault="00310CBC">
            <w:pPr>
              <w:pStyle w:val="TableParagraph"/>
              <w:spacing w:before="99"/>
              <w:ind w:left="191"/>
              <w:rPr>
                <w:sz w:val="24"/>
              </w:rPr>
            </w:pPr>
            <w:r>
              <w:rPr>
                <w:spacing w:val="-5"/>
                <w:sz w:val="24"/>
              </w:rPr>
              <w:t>CLT</w:t>
            </w:r>
          </w:p>
        </w:tc>
        <w:tc>
          <w:tcPr>
            <w:tcW w:w="7007" w:type="dxa"/>
          </w:tcPr>
          <w:p w14:paraId="3FCD25F3" w14:textId="77777777" w:rsidR="006D5998" w:rsidRDefault="00310CBC">
            <w:pPr>
              <w:pStyle w:val="TableParagraph"/>
              <w:spacing w:before="99"/>
              <w:ind w:left="191"/>
              <w:rPr>
                <w:sz w:val="24"/>
              </w:rPr>
            </w:pPr>
            <w:r>
              <w:rPr>
                <w:sz w:val="24"/>
              </w:rPr>
              <w:t>Center</w:t>
            </w:r>
            <w:r>
              <w:rPr>
                <w:spacing w:val="-3"/>
                <w:sz w:val="24"/>
              </w:rPr>
              <w:t xml:space="preserve"> </w:t>
            </w:r>
            <w:r>
              <w:rPr>
                <w:sz w:val="24"/>
              </w:rPr>
              <w:t>for</w:t>
            </w:r>
            <w:r>
              <w:rPr>
                <w:spacing w:val="-3"/>
                <w:sz w:val="24"/>
              </w:rPr>
              <w:t xml:space="preserve"> </w:t>
            </w:r>
            <w:r>
              <w:rPr>
                <w:sz w:val="24"/>
              </w:rPr>
              <w:t>Language and</w:t>
            </w:r>
            <w:r>
              <w:rPr>
                <w:spacing w:val="2"/>
                <w:sz w:val="24"/>
              </w:rPr>
              <w:t xml:space="preserve"> </w:t>
            </w:r>
            <w:r>
              <w:rPr>
                <w:spacing w:val="-2"/>
                <w:sz w:val="24"/>
              </w:rPr>
              <w:t>Technology</w:t>
            </w:r>
          </w:p>
        </w:tc>
      </w:tr>
      <w:tr w:rsidR="006D5998" w14:paraId="3FCD25F7" w14:textId="77777777">
        <w:trPr>
          <w:trHeight w:val="489"/>
        </w:trPr>
        <w:tc>
          <w:tcPr>
            <w:tcW w:w="2249" w:type="dxa"/>
          </w:tcPr>
          <w:p w14:paraId="3FCD25F5" w14:textId="77777777" w:rsidR="006D5998" w:rsidRDefault="00310CBC">
            <w:pPr>
              <w:pStyle w:val="TableParagraph"/>
              <w:spacing w:before="100"/>
              <w:ind w:left="191"/>
              <w:rPr>
                <w:sz w:val="24"/>
              </w:rPr>
            </w:pPr>
            <w:r>
              <w:rPr>
                <w:spacing w:val="-5"/>
                <w:sz w:val="24"/>
              </w:rPr>
              <w:t>COE</w:t>
            </w:r>
          </w:p>
        </w:tc>
        <w:tc>
          <w:tcPr>
            <w:tcW w:w="7007" w:type="dxa"/>
          </w:tcPr>
          <w:p w14:paraId="3FCD25F6" w14:textId="77777777" w:rsidR="006D5998" w:rsidRDefault="00310CBC">
            <w:pPr>
              <w:pStyle w:val="TableParagraph"/>
              <w:spacing w:before="100"/>
              <w:ind w:left="191"/>
              <w:rPr>
                <w:sz w:val="24"/>
              </w:rPr>
            </w:pPr>
            <w:r>
              <w:rPr>
                <w:sz w:val="24"/>
              </w:rPr>
              <w:t>College</w:t>
            </w:r>
            <w:r>
              <w:rPr>
                <w:spacing w:val="-2"/>
                <w:sz w:val="24"/>
              </w:rPr>
              <w:t xml:space="preserve"> </w:t>
            </w:r>
            <w:r>
              <w:rPr>
                <w:sz w:val="24"/>
              </w:rPr>
              <w:t xml:space="preserve">of </w:t>
            </w:r>
            <w:r>
              <w:rPr>
                <w:spacing w:val="-2"/>
                <w:sz w:val="24"/>
              </w:rPr>
              <w:t>Education</w:t>
            </w:r>
          </w:p>
        </w:tc>
      </w:tr>
      <w:tr w:rsidR="006D5998" w14:paraId="3FCD25FA" w14:textId="77777777">
        <w:trPr>
          <w:trHeight w:val="488"/>
        </w:trPr>
        <w:tc>
          <w:tcPr>
            <w:tcW w:w="2249" w:type="dxa"/>
          </w:tcPr>
          <w:p w14:paraId="3FCD25F8" w14:textId="77777777" w:rsidR="006D5998" w:rsidRDefault="00310CBC">
            <w:pPr>
              <w:pStyle w:val="TableParagraph"/>
              <w:spacing w:before="99"/>
              <w:ind w:left="191"/>
              <w:rPr>
                <w:sz w:val="24"/>
              </w:rPr>
            </w:pPr>
            <w:r>
              <w:rPr>
                <w:spacing w:val="-5"/>
                <w:sz w:val="24"/>
              </w:rPr>
              <w:t>COM</w:t>
            </w:r>
          </w:p>
        </w:tc>
        <w:tc>
          <w:tcPr>
            <w:tcW w:w="7007" w:type="dxa"/>
          </w:tcPr>
          <w:p w14:paraId="3FCD25F9" w14:textId="77777777" w:rsidR="006D5998" w:rsidRDefault="00310CBC">
            <w:pPr>
              <w:pStyle w:val="TableParagraph"/>
              <w:spacing w:before="99"/>
              <w:ind w:left="191"/>
              <w:rPr>
                <w:sz w:val="24"/>
              </w:rPr>
            </w:pPr>
            <w:r>
              <w:rPr>
                <w:sz w:val="24"/>
              </w:rPr>
              <w:t>College</w:t>
            </w:r>
            <w:r>
              <w:rPr>
                <w:spacing w:val="-2"/>
                <w:sz w:val="24"/>
              </w:rPr>
              <w:t xml:space="preserve"> </w:t>
            </w:r>
            <w:r>
              <w:rPr>
                <w:sz w:val="24"/>
              </w:rPr>
              <w:t xml:space="preserve">of </w:t>
            </w:r>
            <w:r>
              <w:rPr>
                <w:spacing w:val="-2"/>
                <w:sz w:val="24"/>
              </w:rPr>
              <w:t>Micronesia</w:t>
            </w:r>
          </w:p>
        </w:tc>
      </w:tr>
      <w:tr w:rsidR="006D5998" w14:paraId="3FCD25FD" w14:textId="77777777">
        <w:trPr>
          <w:trHeight w:val="486"/>
        </w:trPr>
        <w:tc>
          <w:tcPr>
            <w:tcW w:w="2249" w:type="dxa"/>
          </w:tcPr>
          <w:p w14:paraId="3FCD25FB" w14:textId="77777777" w:rsidR="006D5998" w:rsidRDefault="00310CBC">
            <w:pPr>
              <w:pStyle w:val="TableParagraph"/>
              <w:spacing w:before="99"/>
              <w:ind w:left="191"/>
              <w:rPr>
                <w:sz w:val="24"/>
              </w:rPr>
            </w:pPr>
            <w:r>
              <w:rPr>
                <w:spacing w:val="-4"/>
                <w:sz w:val="24"/>
              </w:rPr>
              <w:t>CNRS</w:t>
            </w:r>
          </w:p>
        </w:tc>
        <w:tc>
          <w:tcPr>
            <w:tcW w:w="7007" w:type="dxa"/>
          </w:tcPr>
          <w:p w14:paraId="3FCD25FC" w14:textId="77777777" w:rsidR="006D5998" w:rsidRDefault="00310CBC">
            <w:pPr>
              <w:pStyle w:val="TableParagraph"/>
              <w:spacing w:before="99"/>
              <w:ind w:left="191"/>
              <w:rPr>
                <w:sz w:val="24"/>
              </w:rPr>
            </w:pPr>
            <w:r>
              <w:rPr>
                <w:sz w:val="24"/>
              </w:rPr>
              <w:t>Centre</w:t>
            </w:r>
            <w:r>
              <w:rPr>
                <w:spacing w:val="-4"/>
                <w:sz w:val="24"/>
              </w:rPr>
              <w:t xml:space="preserve"> </w:t>
            </w:r>
            <w:r>
              <w:rPr>
                <w:sz w:val="24"/>
              </w:rPr>
              <w:t>National</w:t>
            </w:r>
            <w:r>
              <w:rPr>
                <w:spacing w:val="-1"/>
                <w:sz w:val="24"/>
              </w:rPr>
              <w:t xml:space="preserve"> </w:t>
            </w:r>
            <w:r>
              <w:rPr>
                <w:sz w:val="24"/>
              </w:rPr>
              <w:t>de</w:t>
            </w:r>
            <w:r>
              <w:rPr>
                <w:spacing w:val="-1"/>
                <w:sz w:val="24"/>
              </w:rPr>
              <w:t xml:space="preserve"> </w:t>
            </w:r>
            <w:r>
              <w:rPr>
                <w:sz w:val="24"/>
              </w:rPr>
              <w:t>la</w:t>
            </w:r>
            <w:r>
              <w:rPr>
                <w:spacing w:val="-2"/>
                <w:sz w:val="24"/>
              </w:rPr>
              <w:t xml:space="preserve"> </w:t>
            </w:r>
            <w:r>
              <w:rPr>
                <w:sz w:val="24"/>
              </w:rPr>
              <w:t>Recherche</w:t>
            </w:r>
            <w:r>
              <w:rPr>
                <w:spacing w:val="-2"/>
                <w:sz w:val="24"/>
              </w:rPr>
              <w:t xml:space="preserve"> Scientifique</w:t>
            </w:r>
          </w:p>
        </w:tc>
      </w:tr>
      <w:tr w:rsidR="006D5998" w14:paraId="3FCD2600" w14:textId="77777777">
        <w:trPr>
          <w:trHeight w:val="488"/>
        </w:trPr>
        <w:tc>
          <w:tcPr>
            <w:tcW w:w="2249" w:type="dxa"/>
          </w:tcPr>
          <w:p w14:paraId="3FCD25FE" w14:textId="77777777" w:rsidR="006D5998" w:rsidRDefault="00310CBC">
            <w:pPr>
              <w:pStyle w:val="TableParagraph"/>
              <w:spacing w:before="99"/>
              <w:ind w:left="191"/>
              <w:rPr>
                <w:sz w:val="24"/>
              </w:rPr>
            </w:pPr>
            <w:r>
              <w:rPr>
                <w:spacing w:val="-4"/>
                <w:sz w:val="24"/>
              </w:rPr>
              <w:t>CPIS</w:t>
            </w:r>
          </w:p>
        </w:tc>
        <w:tc>
          <w:tcPr>
            <w:tcW w:w="7007" w:type="dxa"/>
          </w:tcPr>
          <w:p w14:paraId="3FCD25FF" w14:textId="77777777" w:rsidR="006D5998" w:rsidRDefault="00310CBC">
            <w:pPr>
              <w:pStyle w:val="TableParagraph"/>
              <w:spacing w:before="99"/>
              <w:ind w:left="191"/>
              <w:rPr>
                <w:sz w:val="24"/>
              </w:rPr>
            </w:pPr>
            <w:r>
              <w:rPr>
                <w:sz w:val="24"/>
              </w:rPr>
              <w:t>Center</w:t>
            </w:r>
            <w:r>
              <w:rPr>
                <w:spacing w:val="-5"/>
                <w:sz w:val="24"/>
              </w:rPr>
              <w:t xml:space="preserve"> </w:t>
            </w:r>
            <w:r>
              <w:rPr>
                <w:sz w:val="24"/>
              </w:rPr>
              <w:t>for</w:t>
            </w:r>
            <w:r>
              <w:rPr>
                <w:spacing w:val="-5"/>
                <w:sz w:val="24"/>
              </w:rPr>
              <w:t xml:space="preserve"> </w:t>
            </w:r>
            <w:r>
              <w:rPr>
                <w:sz w:val="24"/>
              </w:rPr>
              <w:t>Pacific</w:t>
            </w:r>
            <w:r>
              <w:rPr>
                <w:spacing w:val="-3"/>
                <w:sz w:val="24"/>
              </w:rPr>
              <w:t xml:space="preserve"> </w:t>
            </w:r>
            <w:r>
              <w:rPr>
                <w:sz w:val="24"/>
              </w:rPr>
              <w:t>Islands</w:t>
            </w:r>
            <w:r>
              <w:rPr>
                <w:spacing w:val="-1"/>
                <w:sz w:val="24"/>
              </w:rPr>
              <w:t xml:space="preserve"> </w:t>
            </w:r>
            <w:r>
              <w:rPr>
                <w:spacing w:val="-2"/>
                <w:sz w:val="24"/>
              </w:rPr>
              <w:t>Studies</w:t>
            </w:r>
          </w:p>
        </w:tc>
      </w:tr>
      <w:tr w:rsidR="006D5998" w14:paraId="3FCD2603" w14:textId="77777777">
        <w:trPr>
          <w:trHeight w:val="486"/>
        </w:trPr>
        <w:tc>
          <w:tcPr>
            <w:tcW w:w="2249" w:type="dxa"/>
          </w:tcPr>
          <w:p w14:paraId="3FCD2601" w14:textId="77777777" w:rsidR="006D5998" w:rsidRDefault="00310CBC">
            <w:pPr>
              <w:pStyle w:val="TableParagraph"/>
              <w:spacing w:before="99"/>
              <w:ind w:left="191"/>
              <w:rPr>
                <w:sz w:val="24"/>
              </w:rPr>
            </w:pPr>
            <w:r>
              <w:rPr>
                <w:spacing w:val="-2"/>
                <w:sz w:val="24"/>
              </w:rPr>
              <w:t>CSEAS</w:t>
            </w:r>
          </w:p>
        </w:tc>
        <w:tc>
          <w:tcPr>
            <w:tcW w:w="7007" w:type="dxa"/>
          </w:tcPr>
          <w:p w14:paraId="3FCD2602" w14:textId="77777777" w:rsidR="006D5998" w:rsidRDefault="00310CBC">
            <w:pPr>
              <w:pStyle w:val="TableParagraph"/>
              <w:spacing w:before="99"/>
              <w:ind w:left="191"/>
              <w:rPr>
                <w:sz w:val="24"/>
              </w:rPr>
            </w:pPr>
            <w:r>
              <w:rPr>
                <w:sz w:val="24"/>
              </w:rPr>
              <w:t>Center</w:t>
            </w:r>
            <w:r>
              <w:rPr>
                <w:spacing w:val="-7"/>
                <w:sz w:val="24"/>
              </w:rPr>
              <w:t xml:space="preserve"> </w:t>
            </w:r>
            <w:r>
              <w:rPr>
                <w:sz w:val="24"/>
              </w:rPr>
              <w:t>for</w:t>
            </w:r>
            <w:r>
              <w:rPr>
                <w:spacing w:val="-5"/>
                <w:sz w:val="24"/>
              </w:rPr>
              <w:t xml:space="preserve"> </w:t>
            </w:r>
            <w:r>
              <w:rPr>
                <w:sz w:val="24"/>
              </w:rPr>
              <w:t>Southeast</w:t>
            </w:r>
            <w:r>
              <w:rPr>
                <w:spacing w:val="-2"/>
                <w:sz w:val="24"/>
              </w:rPr>
              <w:t xml:space="preserve"> </w:t>
            </w:r>
            <w:r>
              <w:rPr>
                <w:sz w:val="24"/>
              </w:rPr>
              <w:t>Asian</w:t>
            </w:r>
            <w:r>
              <w:rPr>
                <w:spacing w:val="-3"/>
                <w:sz w:val="24"/>
              </w:rPr>
              <w:t xml:space="preserve"> </w:t>
            </w:r>
            <w:r>
              <w:rPr>
                <w:sz w:val="24"/>
              </w:rPr>
              <w:t>Studies,</w:t>
            </w:r>
            <w:r>
              <w:rPr>
                <w:spacing w:val="-2"/>
                <w:sz w:val="24"/>
              </w:rPr>
              <w:t xml:space="preserve"> </w:t>
            </w:r>
            <w:r>
              <w:rPr>
                <w:sz w:val="24"/>
              </w:rPr>
              <w:t>see</w:t>
            </w:r>
            <w:r>
              <w:rPr>
                <w:spacing w:val="-5"/>
                <w:sz w:val="24"/>
              </w:rPr>
              <w:t xml:space="preserve"> </w:t>
            </w:r>
            <w:r>
              <w:rPr>
                <w:sz w:val="24"/>
              </w:rPr>
              <w:t>also</w:t>
            </w:r>
            <w:r>
              <w:rPr>
                <w:spacing w:val="-2"/>
                <w:sz w:val="24"/>
              </w:rPr>
              <w:t xml:space="preserve"> NRCSEAS</w:t>
            </w:r>
          </w:p>
        </w:tc>
      </w:tr>
      <w:tr w:rsidR="006D5998" w14:paraId="3FCD2606" w14:textId="77777777">
        <w:trPr>
          <w:trHeight w:val="488"/>
        </w:trPr>
        <w:tc>
          <w:tcPr>
            <w:tcW w:w="2249" w:type="dxa"/>
          </w:tcPr>
          <w:p w14:paraId="3FCD2604" w14:textId="77777777" w:rsidR="006D5998" w:rsidRDefault="00310CBC">
            <w:pPr>
              <w:pStyle w:val="TableParagraph"/>
              <w:spacing w:before="99"/>
              <w:ind w:left="191"/>
              <w:rPr>
                <w:sz w:val="24"/>
              </w:rPr>
            </w:pPr>
            <w:r>
              <w:rPr>
                <w:spacing w:val="-5"/>
                <w:sz w:val="24"/>
              </w:rPr>
              <w:t>CSM</w:t>
            </w:r>
          </w:p>
        </w:tc>
        <w:tc>
          <w:tcPr>
            <w:tcW w:w="7007" w:type="dxa"/>
          </w:tcPr>
          <w:p w14:paraId="3FCD2605" w14:textId="77777777" w:rsidR="006D5998" w:rsidRDefault="00310CBC">
            <w:pPr>
              <w:pStyle w:val="TableParagraph"/>
              <w:spacing w:before="99"/>
              <w:ind w:left="191"/>
              <w:rPr>
                <w:sz w:val="24"/>
              </w:rPr>
            </w:pPr>
            <w:r>
              <w:rPr>
                <w:sz w:val="24"/>
              </w:rPr>
              <w:t>College</w:t>
            </w:r>
            <w:r>
              <w:rPr>
                <w:spacing w:val="-3"/>
                <w:sz w:val="24"/>
              </w:rPr>
              <w:t xml:space="preserve"> </w:t>
            </w:r>
            <w:r>
              <w:rPr>
                <w:sz w:val="24"/>
              </w:rPr>
              <w:t>of</w:t>
            </w:r>
            <w:r>
              <w:rPr>
                <w:spacing w:val="-2"/>
                <w:sz w:val="24"/>
              </w:rPr>
              <w:t xml:space="preserve"> </w:t>
            </w:r>
            <w:r>
              <w:rPr>
                <w:sz w:val="24"/>
              </w:rPr>
              <w:t>San</w:t>
            </w:r>
            <w:r>
              <w:rPr>
                <w:spacing w:val="-1"/>
                <w:sz w:val="24"/>
              </w:rPr>
              <w:t xml:space="preserve"> </w:t>
            </w:r>
            <w:r>
              <w:rPr>
                <w:spacing w:val="-4"/>
                <w:sz w:val="24"/>
              </w:rPr>
              <w:t>Mateo</w:t>
            </w:r>
          </w:p>
        </w:tc>
      </w:tr>
      <w:tr w:rsidR="006D5998" w14:paraId="3FCD2609" w14:textId="77777777">
        <w:trPr>
          <w:trHeight w:val="484"/>
        </w:trPr>
        <w:tc>
          <w:tcPr>
            <w:tcW w:w="2249" w:type="dxa"/>
          </w:tcPr>
          <w:p w14:paraId="3FCD2607" w14:textId="77777777" w:rsidR="006D5998" w:rsidRDefault="00310CBC">
            <w:pPr>
              <w:pStyle w:val="TableParagraph"/>
              <w:spacing w:before="99"/>
              <w:ind w:left="191"/>
              <w:rPr>
                <w:sz w:val="24"/>
              </w:rPr>
            </w:pPr>
            <w:r>
              <w:rPr>
                <w:spacing w:val="-5"/>
                <w:sz w:val="24"/>
              </w:rPr>
              <w:t>CUH</w:t>
            </w:r>
          </w:p>
        </w:tc>
        <w:tc>
          <w:tcPr>
            <w:tcW w:w="7007" w:type="dxa"/>
          </w:tcPr>
          <w:p w14:paraId="3FCD2608" w14:textId="77777777" w:rsidR="006D5998" w:rsidRDefault="00310CBC">
            <w:pPr>
              <w:pStyle w:val="TableParagraph"/>
              <w:spacing w:before="99"/>
              <w:ind w:left="191"/>
              <w:rPr>
                <w:sz w:val="24"/>
              </w:rPr>
            </w:pPr>
            <w:r>
              <w:rPr>
                <w:sz w:val="24"/>
              </w:rPr>
              <w:t>Chaminade</w:t>
            </w:r>
            <w:r>
              <w:rPr>
                <w:spacing w:val="-3"/>
                <w:sz w:val="24"/>
              </w:rPr>
              <w:t xml:space="preserve"> </w:t>
            </w:r>
            <w:r>
              <w:rPr>
                <w:spacing w:val="-2"/>
                <w:sz w:val="24"/>
              </w:rPr>
              <w:t>University</w:t>
            </w:r>
          </w:p>
        </w:tc>
      </w:tr>
      <w:tr w:rsidR="006D5998" w14:paraId="3FCD260C" w14:textId="77777777">
        <w:trPr>
          <w:trHeight w:val="488"/>
        </w:trPr>
        <w:tc>
          <w:tcPr>
            <w:tcW w:w="2249" w:type="dxa"/>
          </w:tcPr>
          <w:p w14:paraId="3FCD260A" w14:textId="77777777" w:rsidR="006D5998" w:rsidRDefault="00310CBC">
            <w:pPr>
              <w:pStyle w:val="TableParagraph"/>
              <w:spacing w:before="99"/>
              <w:ind w:left="191"/>
              <w:rPr>
                <w:sz w:val="24"/>
              </w:rPr>
            </w:pPr>
            <w:r>
              <w:rPr>
                <w:spacing w:val="-5"/>
                <w:sz w:val="24"/>
              </w:rPr>
              <w:t>DOE</w:t>
            </w:r>
          </w:p>
        </w:tc>
        <w:tc>
          <w:tcPr>
            <w:tcW w:w="7007" w:type="dxa"/>
          </w:tcPr>
          <w:p w14:paraId="3FCD260B" w14:textId="77777777" w:rsidR="006D5998" w:rsidRDefault="00310CBC">
            <w:pPr>
              <w:pStyle w:val="TableParagraph"/>
              <w:spacing w:before="99"/>
              <w:ind w:left="191"/>
              <w:rPr>
                <w:sz w:val="24"/>
              </w:rPr>
            </w:pPr>
            <w:r>
              <w:rPr>
                <w:sz w:val="24"/>
              </w:rPr>
              <w:t>Department</w:t>
            </w:r>
            <w:r>
              <w:rPr>
                <w:spacing w:val="-3"/>
                <w:sz w:val="24"/>
              </w:rPr>
              <w:t xml:space="preserve"> </w:t>
            </w:r>
            <w:r>
              <w:rPr>
                <w:sz w:val="24"/>
              </w:rPr>
              <w:t>of</w:t>
            </w:r>
            <w:r>
              <w:rPr>
                <w:spacing w:val="-3"/>
                <w:sz w:val="24"/>
              </w:rPr>
              <w:t xml:space="preserve"> </w:t>
            </w:r>
            <w:r>
              <w:rPr>
                <w:sz w:val="24"/>
              </w:rPr>
              <w:t xml:space="preserve">Education </w:t>
            </w:r>
            <w:r>
              <w:rPr>
                <w:spacing w:val="-2"/>
                <w:sz w:val="24"/>
              </w:rPr>
              <w:t>(Federal)</w:t>
            </w:r>
          </w:p>
        </w:tc>
      </w:tr>
      <w:tr w:rsidR="006D5998" w14:paraId="3FCD260F" w14:textId="77777777">
        <w:trPr>
          <w:trHeight w:val="483"/>
        </w:trPr>
        <w:tc>
          <w:tcPr>
            <w:tcW w:w="2249" w:type="dxa"/>
          </w:tcPr>
          <w:p w14:paraId="3FCD260D" w14:textId="77777777" w:rsidR="006D5998" w:rsidRDefault="00310CBC">
            <w:pPr>
              <w:pStyle w:val="TableParagraph"/>
              <w:spacing w:before="99"/>
              <w:ind w:left="191"/>
              <w:rPr>
                <w:sz w:val="24"/>
              </w:rPr>
            </w:pPr>
            <w:r>
              <w:rPr>
                <w:spacing w:val="-5"/>
                <w:sz w:val="24"/>
              </w:rPr>
              <w:t>DNS</w:t>
            </w:r>
          </w:p>
        </w:tc>
        <w:tc>
          <w:tcPr>
            <w:tcW w:w="7007" w:type="dxa"/>
          </w:tcPr>
          <w:p w14:paraId="3FCD260E" w14:textId="77777777" w:rsidR="006D5998" w:rsidRDefault="00310CBC">
            <w:pPr>
              <w:pStyle w:val="TableParagraph"/>
              <w:spacing w:before="99"/>
              <w:ind w:left="191"/>
              <w:rPr>
                <w:sz w:val="24"/>
              </w:rPr>
            </w:pPr>
            <w:r>
              <w:rPr>
                <w:sz w:val="24"/>
              </w:rPr>
              <w:t>Desktop</w:t>
            </w:r>
            <w:r>
              <w:rPr>
                <w:spacing w:val="-11"/>
                <w:sz w:val="24"/>
              </w:rPr>
              <w:t xml:space="preserve"> </w:t>
            </w:r>
            <w:r>
              <w:rPr>
                <w:sz w:val="24"/>
              </w:rPr>
              <w:t>Networking</w:t>
            </w:r>
            <w:r>
              <w:rPr>
                <w:spacing w:val="-11"/>
                <w:sz w:val="24"/>
              </w:rPr>
              <w:t xml:space="preserve"> </w:t>
            </w:r>
            <w:r>
              <w:rPr>
                <w:spacing w:val="-2"/>
                <w:sz w:val="24"/>
              </w:rPr>
              <w:t>Services</w:t>
            </w:r>
          </w:p>
        </w:tc>
      </w:tr>
      <w:tr w:rsidR="006D5998" w14:paraId="3FCD2612" w14:textId="77777777">
        <w:trPr>
          <w:trHeight w:val="488"/>
        </w:trPr>
        <w:tc>
          <w:tcPr>
            <w:tcW w:w="2249" w:type="dxa"/>
          </w:tcPr>
          <w:p w14:paraId="3FCD2610" w14:textId="77777777" w:rsidR="006D5998" w:rsidRDefault="00310CBC">
            <w:pPr>
              <w:pStyle w:val="TableParagraph"/>
              <w:spacing w:before="99"/>
              <w:ind w:left="191"/>
              <w:rPr>
                <w:sz w:val="24"/>
              </w:rPr>
            </w:pPr>
            <w:r>
              <w:rPr>
                <w:spacing w:val="-5"/>
                <w:sz w:val="24"/>
              </w:rPr>
              <w:t>EEO</w:t>
            </w:r>
          </w:p>
        </w:tc>
        <w:tc>
          <w:tcPr>
            <w:tcW w:w="7007" w:type="dxa"/>
          </w:tcPr>
          <w:p w14:paraId="3FCD2611" w14:textId="77777777" w:rsidR="006D5998" w:rsidRDefault="00310CBC">
            <w:pPr>
              <w:pStyle w:val="TableParagraph"/>
              <w:spacing w:before="99"/>
              <w:ind w:left="191"/>
              <w:rPr>
                <w:sz w:val="24"/>
              </w:rPr>
            </w:pPr>
            <w:r>
              <w:rPr>
                <w:sz w:val="24"/>
              </w:rPr>
              <w:t>Equal</w:t>
            </w:r>
            <w:r>
              <w:rPr>
                <w:spacing w:val="-2"/>
                <w:sz w:val="24"/>
              </w:rPr>
              <w:t xml:space="preserve"> </w:t>
            </w:r>
            <w:r>
              <w:rPr>
                <w:sz w:val="24"/>
              </w:rPr>
              <w:t>Employment</w:t>
            </w:r>
            <w:r>
              <w:rPr>
                <w:spacing w:val="-1"/>
                <w:sz w:val="24"/>
              </w:rPr>
              <w:t xml:space="preserve"> </w:t>
            </w:r>
            <w:r>
              <w:rPr>
                <w:spacing w:val="-2"/>
                <w:sz w:val="24"/>
              </w:rPr>
              <w:t>Opportunity</w:t>
            </w:r>
          </w:p>
        </w:tc>
      </w:tr>
      <w:tr w:rsidR="006D5998" w14:paraId="3FCD2615" w14:textId="77777777">
        <w:trPr>
          <w:trHeight w:val="486"/>
        </w:trPr>
        <w:tc>
          <w:tcPr>
            <w:tcW w:w="2249" w:type="dxa"/>
          </w:tcPr>
          <w:p w14:paraId="3FCD2613" w14:textId="77777777" w:rsidR="006D5998" w:rsidRDefault="00310CBC">
            <w:pPr>
              <w:pStyle w:val="TableParagraph"/>
              <w:spacing w:before="99"/>
              <w:ind w:left="191"/>
              <w:rPr>
                <w:sz w:val="24"/>
              </w:rPr>
            </w:pPr>
            <w:r>
              <w:rPr>
                <w:spacing w:val="-2"/>
                <w:sz w:val="24"/>
              </w:rPr>
              <w:t>eHRAF</w:t>
            </w:r>
          </w:p>
        </w:tc>
        <w:tc>
          <w:tcPr>
            <w:tcW w:w="7007" w:type="dxa"/>
          </w:tcPr>
          <w:p w14:paraId="3FCD2614" w14:textId="77777777" w:rsidR="006D5998" w:rsidRDefault="00310CBC">
            <w:pPr>
              <w:pStyle w:val="TableParagraph"/>
              <w:spacing w:before="99"/>
              <w:ind w:left="191"/>
              <w:rPr>
                <w:sz w:val="24"/>
              </w:rPr>
            </w:pPr>
            <w:r>
              <w:rPr>
                <w:sz w:val="24"/>
              </w:rPr>
              <w:t>Human</w:t>
            </w:r>
            <w:r>
              <w:rPr>
                <w:spacing w:val="-10"/>
                <w:sz w:val="24"/>
              </w:rPr>
              <w:t xml:space="preserve"> </w:t>
            </w:r>
            <w:r>
              <w:rPr>
                <w:sz w:val="24"/>
              </w:rPr>
              <w:t>Relations</w:t>
            </w:r>
            <w:r>
              <w:rPr>
                <w:spacing w:val="-9"/>
                <w:sz w:val="24"/>
              </w:rPr>
              <w:t xml:space="preserve"> </w:t>
            </w:r>
            <w:r>
              <w:rPr>
                <w:sz w:val="24"/>
              </w:rPr>
              <w:t>Area</w:t>
            </w:r>
            <w:r>
              <w:rPr>
                <w:spacing w:val="-8"/>
                <w:sz w:val="24"/>
              </w:rPr>
              <w:t xml:space="preserve"> </w:t>
            </w:r>
            <w:r>
              <w:rPr>
                <w:spacing w:val="-2"/>
                <w:sz w:val="24"/>
              </w:rPr>
              <w:t>Files</w:t>
            </w:r>
          </w:p>
        </w:tc>
      </w:tr>
    </w:tbl>
    <w:p w14:paraId="3FCD2616" w14:textId="77777777" w:rsidR="006D5998" w:rsidRDefault="006D5998">
      <w:pPr>
        <w:rPr>
          <w:sz w:val="24"/>
        </w:rPr>
        <w:sectPr w:rsidR="006D5998">
          <w:pgSz w:w="12240" w:h="15840"/>
          <w:pgMar w:top="1640" w:right="1140" w:bottom="1664" w:left="1280" w:header="0" w:footer="991" w:gutter="0"/>
          <w:cols w:space="720"/>
        </w:sectPr>
      </w:pPr>
    </w:p>
    <w:tbl>
      <w:tblPr>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9"/>
        <w:gridCol w:w="7007"/>
      </w:tblGrid>
      <w:tr w:rsidR="006D5998" w14:paraId="3FCD2619" w14:textId="77777777">
        <w:trPr>
          <w:trHeight w:val="486"/>
        </w:trPr>
        <w:tc>
          <w:tcPr>
            <w:tcW w:w="2249" w:type="dxa"/>
          </w:tcPr>
          <w:p w14:paraId="3FCD2617" w14:textId="77777777" w:rsidR="006D5998" w:rsidRDefault="00310CBC">
            <w:pPr>
              <w:pStyle w:val="TableParagraph"/>
              <w:spacing w:before="100"/>
              <w:ind w:left="191"/>
              <w:rPr>
                <w:sz w:val="24"/>
              </w:rPr>
            </w:pPr>
            <w:r>
              <w:rPr>
                <w:spacing w:val="-5"/>
                <w:sz w:val="24"/>
              </w:rPr>
              <w:t>EWC</w:t>
            </w:r>
          </w:p>
        </w:tc>
        <w:tc>
          <w:tcPr>
            <w:tcW w:w="7007" w:type="dxa"/>
          </w:tcPr>
          <w:p w14:paraId="3FCD2618" w14:textId="77777777" w:rsidR="006D5998" w:rsidRDefault="00310CBC">
            <w:pPr>
              <w:pStyle w:val="TableParagraph"/>
              <w:spacing w:before="100"/>
              <w:ind w:left="191"/>
              <w:rPr>
                <w:sz w:val="24"/>
              </w:rPr>
            </w:pPr>
            <w:r>
              <w:rPr>
                <w:sz w:val="24"/>
              </w:rPr>
              <w:t>East-West</w:t>
            </w:r>
            <w:r>
              <w:rPr>
                <w:spacing w:val="-12"/>
                <w:sz w:val="24"/>
              </w:rPr>
              <w:t xml:space="preserve"> </w:t>
            </w:r>
            <w:r>
              <w:rPr>
                <w:spacing w:val="-2"/>
                <w:sz w:val="24"/>
              </w:rPr>
              <w:t>Center</w:t>
            </w:r>
          </w:p>
        </w:tc>
      </w:tr>
      <w:tr w:rsidR="006D5998" w14:paraId="3FCD261C" w14:textId="77777777">
        <w:trPr>
          <w:trHeight w:val="488"/>
        </w:trPr>
        <w:tc>
          <w:tcPr>
            <w:tcW w:w="2249" w:type="dxa"/>
          </w:tcPr>
          <w:p w14:paraId="3FCD261A" w14:textId="77777777" w:rsidR="006D5998" w:rsidRDefault="00310CBC">
            <w:pPr>
              <w:pStyle w:val="TableParagraph"/>
              <w:spacing w:before="99"/>
              <w:ind w:left="191"/>
              <w:rPr>
                <w:sz w:val="24"/>
              </w:rPr>
            </w:pPr>
            <w:r>
              <w:rPr>
                <w:spacing w:val="-2"/>
                <w:sz w:val="24"/>
              </w:rPr>
              <w:t>FAFSA</w:t>
            </w:r>
          </w:p>
        </w:tc>
        <w:tc>
          <w:tcPr>
            <w:tcW w:w="7007" w:type="dxa"/>
          </w:tcPr>
          <w:p w14:paraId="3FCD261B" w14:textId="77777777" w:rsidR="006D5998" w:rsidRDefault="00310CBC">
            <w:pPr>
              <w:pStyle w:val="TableParagraph"/>
              <w:spacing w:before="99"/>
              <w:ind w:left="191"/>
              <w:rPr>
                <w:sz w:val="24"/>
              </w:rPr>
            </w:pPr>
            <w:r>
              <w:rPr>
                <w:sz w:val="24"/>
              </w:rPr>
              <w:t>Free</w:t>
            </w:r>
            <w:r>
              <w:rPr>
                <w:spacing w:val="-8"/>
                <w:sz w:val="24"/>
              </w:rPr>
              <w:t xml:space="preserve"> </w:t>
            </w:r>
            <w:r>
              <w:rPr>
                <w:sz w:val="24"/>
              </w:rPr>
              <w:t>Application</w:t>
            </w:r>
            <w:r>
              <w:rPr>
                <w:spacing w:val="-6"/>
                <w:sz w:val="24"/>
              </w:rPr>
              <w:t xml:space="preserve"> </w:t>
            </w:r>
            <w:r>
              <w:rPr>
                <w:sz w:val="24"/>
              </w:rPr>
              <w:t>for</w:t>
            </w:r>
            <w:r>
              <w:rPr>
                <w:spacing w:val="-6"/>
                <w:sz w:val="24"/>
              </w:rPr>
              <w:t xml:space="preserve"> </w:t>
            </w:r>
            <w:r>
              <w:rPr>
                <w:sz w:val="24"/>
              </w:rPr>
              <w:t>Federal</w:t>
            </w:r>
            <w:r>
              <w:rPr>
                <w:spacing w:val="-6"/>
                <w:sz w:val="24"/>
              </w:rPr>
              <w:t xml:space="preserve"> </w:t>
            </w:r>
            <w:r>
              <w:rPr>
                <w:sz w:val="24"/>
              </w:rPr>
              <w:t>Student</w:t>
            </w:r>
            <w:r>
              <w:rPr>
                <w:spacing w:val="-5"/>
                <w:sz w:val="24"/>
              </w:rPr>
              <w:t xml:space="preserve"> Aid</w:t>
            </w:r>
          </w:p>
        </w:tc>
      </w:tr>
      <w:tr w:rsidR="006D5998" w14:paraId="3FCD261F" w14:textId="77777777">
        <w:trPr>
          <w:trHeight w:val="484"/>
        </w:trPr>
        <w:tc>
          <w:tcPr>
            <w:tcW w:w="2249" w:type="dxa"/>
          </w:tcPr>
          <w:p w14:paraId="3FCD261D" w14:textId="77777777" w:rsidR="006D5998" w:rsidRDefault="00310CBC">
            <w:pPr>
              <w:pStyle w:val="TableParagraph"/>
              <w:spacing w:before="99"/>
              <w:ind w:left="191"/>
              <w:rPr>
                <w:sz w:val="24"/>
              </w:rPr>
            </w:pPr>
            <w:r>
              <w:rPr>
                <w:spacing w:val="-2"/>
                <w:sz w:val="24"/>
              </w:rPr>
              <w:t>FAGASA</w:t>
            </w:r>
          </w:p>
        </w:tc>
        <w:tc>
          <w:tcPr>
            <w:tcW w:w="7007" w:type="dxa"/>
          </w:tcPr>
          <w:p w14:paraId="3FCD261E" w14:textId="77777777" w:rsidR="006D5998" w:rsidRDefault="00310CBC">
            <w:pPr>
              <w:pStyle w:val="TableParagraph"/>
              <w:spacing w:before="99"/>
              <w:ind w:left="191"/>
              <w:rPr>
                <w:sz w:val="24"/>
              </w:rPr>
            </w:pPr>
            <w:r>
              <w:rPr>
                <w:sz w:val="24"/>
              </w:rPr>
              <w:t>Association</w:t>
            </w:r>
            <w:r>
              <w:rPr>
                <w:spacing w:val="-3"/>
                <w:sz w:val="24"/>
              </w:rPr>
              <w:t xml:space="preserve"> </w:t>
            </w:r>
            <w:r>
              <w:rPr>
                <w:sz w:val="24"/>
              </w:rPr>
              <w:t>of</w:t>
            </w:r>
            <w:r>
              <w:rPr>
                <w:spacing w:val="-3"/>
                <w:sz w:val="24"/>
              </w:rPr>
              <w:t xml:space="preserve"> </w:t>
            </w:r>
            <w:r>
              <w:rPr>
                <w:sz w:val="24"/>
              </w:rPr>
              <w:t>Samoan</w:t>
            </w:r>
            <w:r>
              <w:rPr>
                <w:spacing w:val="-3"/>
                <w:sz w:val="24"/>
              </w:rPr>
              <w:t xml:space="preserve"> </w:t>
            </w:r>
            <w:r>
              <w:rPr>
                <w:sz w:val="24"/>
              </w:rPr>
              <w:t>Language</w:t>
            </w:r>
            <w:r>
              <w:rPr>
                <w:spacing w:val="-3"/>
                <w:sz w:val="24"/>
              </w:rPr>
              <w:t xml:space="preserve"> </w:t>
            </w:r>
            <w:r>
              <w:rPr>
                <w:sz w:val="24"/>
              </w:rPr>
              <w:t>Educators</w:t>
            </w:r>
            <w:r>
              <w:rPr>
                <w:spacing w:val="-3"/>
                <w:sz w:val="24"/>
              </w:rPr>
              <w:t xml:space="preserve"> </w:t>
            </w:r>
            <w:r>
              <w:rPr>
                <w:sz w:val="24"/>
              </w:rPr>
              <w:t>of</w:t>
            </w:r>
            <w:r>
              <w:rPr>
                <w:spacing w:val="-2"/>
                <w:sz w:val="24"/>
              </w:rPr>
              <w:t xml:space="preserve"> </w:t>
            </w:r>
            <w:r>
              <w:rPr>
                <w:sz w:val="24"/>
              </w:rPr>
              <w:t>New</w:t>
            </w:r>
            <w:r>
              <w:rPr>
                <w:spacing w:val="-2"/>
                <w:sz w:val="24"/>
              </w:rPr>
              <w:t xml:space="preserve"> Zealand</w:t>
            </w:r>
          </w:p>
        </w:tc>
      </w:tr>
      <w:tr w:rsidR="006D5998" w14:paraId="3FCD2622" w14:textId="77777777">
        <w:trPr>
          <w:trHeight w:val="486"/>
        </w:trPr>
        <w:tc>
          <w:tcPr>
            <w:tcW w:w="2249" w:type="dxa"/>
          </w:tcPr>
          <w:p w14:paraId="3FCD2620" w14:textId="77777777" w:rsidR="006D5998" w:rsidRDefault="00310CBC">
            <w:pPr>
              <w:pStyle w:val="TableParagraph"/>
              <w:spacing w:before="99"/>
              <w:ind w:left="191"/>
              <w:rPr>
                <w:sz w:val="24"/>
              </w:rPr>
            </w:pPr>
            <w:r>
              <w:rPr>
                <w:spacing w:val="-4"/>
                <w:sz w:val="24"/>
              </w:rPr>
              <w:t>FLAS</w:t>
            </w:r>
          </w:p>
        </w:tc>
        <w:tc>
          <w:tcPr>
            <w:tcW w:w="7007" w:type="dxa"/>
          </w:tcPr>
          <w:p w14:paraId="3FCD2621" w14:textId="77777777" w:rsidR="006D5998" w:rsidRDefault="00310CBC">
            <w:pPr>
              <w:pStyle w:val="TableParagraph"/>
              <w:spacing w:before="99"/>
              <w:ind w:left="191"/>
              <w:rPr>
                <w:sz w:val="24"/>
              </w:rPr>
            </w:pPr>
            <w:r>
              <w:rPr>
                <w:sz w:val="24"/>
              </w:rPr>
              <w:t>Foreign</w:t>
            </w:r>
            <w:r>
              <w:rPr>
                <w:spacing w:val="-9"/>
                <w:sz w:val="24"/>
              </w:rPr>
              <w:t xml:space="preserve"> </w:t>
            </w:r>
            <w:r>
              <w:rPr>
                <w:sz w:val="24"/>
              </w:rPr>
              <w:t>Language</w:t>
            </w:r>
            <w:r>
              <w:rPr>
                <w:spacing w:val="-7"/>
                <w:sz w:val="24"/>
              </w:rPr>
              <w:t xml:space="preserve"> </w:t>
            </w:r>
            <w:r>
              <w:rPr>
                <w:sz w:val="24"/>
              </w:rPr>
              <w:t>and</w:t>
            </w:r>
            <w:r>
              <w:rPr>
                <w:spacing w:val="-9"/>
                <w:sz w:val="24"/>
              </w:rPr>
              <w:t xml:space="preserve"> </w:t>
            </w:r>
            <w:r>
              <w:rPr>
                <w:sz w:val="24"/>
              </w:rPr>
              <w:t>Area</w:t>
            </w:r>
            <w:r>
              <w:rPr>
                <w:spacing w:val="-9"/>
                <w:sz w:val="24"/>
              </w:rPr>
              <w:t xml:space="preserve"> </w:t>
            </w:r>
            <w:r>
              <w:rPr>
                <w:spacing w:val="-2"/>
                <w:sz w:val="24"/>
              </w:rPr>
              <w:t>Studies</w:t>
            </w:r>
          </w:p>
        </w:tc>
      </w:tr>
      <w:tr w:rsidR="006D5998" w14:paraId="3FCD2625" w14:textId="77777777">
        <w:trPr>
          <w:trHeight w:val="486"/>
        </w:trPr>
        <w:tc>
          <w:tcPr>
            <w:tcW w:w="2249" w:type="dxa"/>
          </w:tcPr>
          <w:p w14:paraId="3FCD2623" w14:textId="77777777" w:rsidR="006D5998" w:rsidRDefault="00310CBC">
            <w:pPr>
              <w:pStyle w:val="TableParagraph"/>
              <w:spacing w:before="99"/>
              <w:ind w:left="191"/>
              <w:rPr>
                <w:sz w:val="24"/>
              </w:rPr>
            </w:pPr>
            <w:r>
              <w:rPr>
                <w:spacing w:val="-5"/>
                <w:sz w:val="24"/>
              </w:rPr>
              <w:t>FRN</w:t>
            </w:r>
          </w:p>
        </w:tc>
        <w:tc>
          <w:tcPr>
            <w:tcW w:w="7007" w:type="dxa"/>
          </w:tcPr>
          <w:p w14:paraId="3FCD2624" w14:textId="77777777" w:rsidR="006D5998" w:rsidRDefault="00310CBC">
            <w:pPr>
              <w:pStyle w:val="TableParagraph"/>
              <w:spacing w:before="99"/>
              <w:ind w:left="191"/>
              <w:rPr>
                <w:sz w:val="24"/>
              </w:rPr>
            </w:pPr>
            <w:r>
              <w:rPr>
                <w:sz w:val="24"/>
              </w:rPr>
              <w:t>Faculty</w:t>
            </w:r>
            <w:r>
              <w:rPr>
                <w:spacing w:val="-4"/>
                <w:sz w:val="24"/>
              </w:rPr>
              <w:t xml:space="preserve"> </w:t>
            </w:r>
            <w:r>
              <w:rPr>
                <w:sz w:val="24"/>
              </w:rPr>
              <w:t>Resource</w:t>
            </w:r>
            <w:r>
              <w:rPr>
                <w:spacing w:val="-4"/>
                <w:sz w:val="24"/>
              </w:rPr>
              <w:t xml:space="preserve"> </w:t>
            </w:r>
            <w:r>
              <w:rPr>
                <w:spacing w:val="-2"/>
                <w:sz w:val="24"/>
              </w:rPr>
              <w:t>Network</w:t>
            </w:r>
          </w:p>
        </w:tc>
      </w:tr>
      <w:tr w:rsidR="006D5998" w14:paraId="3FCD2628" w14:textId="77777777">
        <w:trPr>
          <w:trHeight w:val="484"/>
        </w:trPr>
        <w:tc>
          <w:tcPr>
            <w:tcW w:w="2249" w:type="dxa"/>
          </w:tcPr>
          <w:p w14:paraId="3FCD2626" w14:textId="77777777" w:rsidR="006D5998" w:rsidRDefault="00310CBC">
            <w:pPr>
              <w:pStyle w:val="TableParagraph"/>
              <w:spacing w:before="99"/>
              <w:ind w:left="191"/>
              <w:rPr>
                <w:sz w:val="24"/>
              </w:rPr>
            </w:pPr>
            <w:r>
              <w:rPr>
                <w:spacing w:val="-5"/>
                <w:sz w:val="24"/>
              </w:rPr>
              <w:t>GA</w:t>
            </w:r>
          </w:p>
        </w:tc>
        <w:tc>
          <w:tcPr>
            <w:tcW w:w="7007" w:type="dxa"/>
          </w:tcPr>
          <w:p w14:paraId="3FCD2627" w14:textId="77777777" w:rsidR="006D5998" w:rsidRDefault="00310CBC">
            <w:pPr>
              <w:pStyle w:val="TableParagraph"/>
              <w:spacing w:before="99"/>
              <w:ind w:left="191"/>
              <w:rPr>
                <w:sz w:val="24"/>
              </w:rPr>
            </w:pPr>
            <w:r>
              <w:rPr>
                <w:sz w:val="24"/>
              </w:rPr>
              <w:t>Graduate</w:t>
            </w:r>
            <w:r>
              <w:rPr>
                <w:spacing w:val="-6"/>
                <w:sz w:val="24"/>
              </w:rPr>
              <w:t xml:space="preserve"> </w:t>
            </w:r>
            <w:r>
              <w:rPr>
                <w:spacing w:val="-2"/>
                <w:sz w:val="24"/>
              </w:rPr>
              <w:t>Assistant</w:t>
            </w:r>
          </w:p>
        </w:tc>
      </w:tr>
      <w:tr w:rsidR="006D5998" w14:paraId="3FCD262B" w14:textId="77777777">
        <w:trPr>
          <w:trHeight w:val="488"/>
        </w:trPr>
        <w:tc>
          <w:tcPr>
            <w:tcW w:w="2249" w:type="dxa"/>
          </w:tcPr>
          <w:p w14:paraId="3FCD2629" w14:textId="77777777" w:rsidR="006D5998" w:rsidRDefault="00310CBC">
            <w:pPr>
              <w:pStyle w:val="TableParagraph"/>
              <w:spacing w:before="99"/>
              <w:ind w:left="191"/>
              <w:rPr>
                <w:sz w:val="24"/>
              </w:rPr>
            </w:pPr>
            <w:r>
              <w:rPr>
                <w:spacing w:val="-4"/>
                <w:sz w:val="24"/>
              </w:rPr>
              <w:t>GWLA</w:t>
            </w:r>
          </w:p>
        </w:tc>
        <w:tc>
          <w:tcPr>
            <w:tcW w:w="7007" w:type="dxa"/>
          </w:tcPr>
          <w:p w14:paraId="3FCD262A" w14:textId="77777777" w:rsidR="006D5998" w:rsidRDefault="00310CBC">
            <w:pPr>
              <w:pStyle w:val="TableParagraph"/>
              <w:spacing w:before="99"/>
              <w:ind w:left="191"/>
              <w:rPr>
                <w:sz w:val="24"/>
              </w:rPr>
            </w:pPr>
            <w:r>
              <w:rPr>
                <w:sz w:val="24"/>
              </w:rPr>
              <w:t>Greater</w:t>
            </w:r>
            <w:r>
              <w:rPr>
                <w:spacing w:val="-4"/>
                <w:sz w:val="24"/>
              </w:rPr>
              <w:t xml:space="preserve"> </w:t>
            </w:r>
            <w:r>
              <w:rPr>
                <w:sz w:val="24"/>
              </w:rPr>
              <w:t>Western</w:t>
            </w:r>
            <w:r>
              <w:rPr>
                <w:spacing w:val="-4"/>
                <w:sz w:val="24"/>
              </w:rPr>
              <w:t xml:space="preserve"> </w:t>
            </w:r>
            <w:r>
              <w:rPr>
                <w:sz w:val="24"/>
              </w:rPr>
              <w:t>Libraries</w:t>
            </w:r>
            <w:r>
              <w:rPr>
                <w:spacing w:val="-4"/>
                <w:sz w:val="24"/>
              </w:rPr>
              <w:t xml:space="preserve"> </w:t>
            </w:r>
            <w:r>
              <w:rPr>
                <w:spacing w:val="-2"/>
                <w:sz w:val="24"/>
              </w:rPr>
              <w:t>Alliance</w:t>
            </w:r>
          </w:p>
        </w:tc>
      </w:tr>
      <w:tr w:rsidR="006D5998" w14:paraId="3FCD262E" w14:textId="77777777">
        <w:trPr>
          <w:trHeight w:val="489"/>
        </w:trPr>
        <w:tc>
          <w:tcPr>
            <w:tcW w:w="2249" w:type="dxa"/>
          </w:tcPr>
          <w:p w14:paraId="3FCD262C" w14:textId="77777777" w:rsidR="006D5998" w:rsidRDefault="00310CBC">
            <w:pPr>
              <w:pStyle w:val="TableParagraph"/>
              <w:spacing w:before="100"/>
              <w:ind w:left="191"/>
              <w:rPr>
                <w:sz w:val="24"/>
              </w:rPr>
            </w:pPr>
            <w:r>
              <w:rPr>
                <w:spacing w:val="-5"/>
                <w:sz w:val="24"/>
              </w:rPr>
              <w:t>HCC</w:t>
            </w:r>
          </w:p>
        </w:tc>
        <w:tc>
          <w:tcPr>
            <w:tcW w:w="7007" w:type="dxa"/>
          </w:tcPr>
          <w:p w14:paraId="3FCD262D" w14:textId="77777777" w:rsidR="006D5998" w:rsidRDefault="00310CBC">
            <w:pPr>
              <w:pStyle w:val="TableParagraph"/>
              <w:spacing w:before="100"/>
              <w:ind w:left="191"/>
              <w:rPr>
                <w:sz w:val="24"/>
              </w:rPr>
            </w:pPr>
            <w:r>
              <w:rPr>
                <w:sz w:val="24"/>
              </w:rPr>
              <w:t>Hawaiʻi</w:t>
            </w:r>
            <w:r>
              <w:rPr>
                <w:spacing w:val="-3"/>
                <w:sz w:val="24"/>
              </w:rPr>
              <w:t xml:space="preserve"> </w:t>
            </w:r>
            <w:r>
              <w:rPr>
                <w:sz w:val="24"/>
              </w:rPr>
              <w:t>Community</w:t>
            </w:r>
            <w:r>
              <w:rPr>
                <w:spacing w:val="-3"/>
                <w:sz w:val="24"/>
              </w:rPr>
              <w:t xml:space="preserve"> </w:t>
            </w:r>
            <w:r>
              <w:rPr>
                <w:spacing w:val="-2"/>
                <w:sz w:val="24"/>
              </w:rPr>
              <w:t>College</w:t>
            </w:r>
          </w:p>
        </w:tc>
      </w:tr>
      <w:tr w:rsidR="006D5998" w14:paraId="3FCD2631" w14:textId="77777777">
        <w:trPr>
          <w:trHeight w:val="486"/>
        </w:trPr>
        <w:tc>
          <w:tcPr>
            <w:tcW w:w="2249" w:type="dxa"/>
          </w:tcPr>
          <w:p w14:paraId="3FCD262F" w14:textId="77777777" w:rsidR="006D5998" w:rsidRDefault="00310CBC">
            <w:pPr>
              <w:pStyle w:val="TableParagraph"/>
              <w:spacing w:before="99"/>
              <w:ind w:left="191"/>
              <w:rPr>
                <w:sz w:val="24"/>
              </w:rPr>
            </w:pPr>
            <w:r>
              <w:rPr>
                <w:spacing w:val="-5"/>
                <w:sz w:val="24"/>
              </w:rPr>
              <w:t>ILL</w:t>
            </w:r>
          </w:p>
        </w:tc>
        <w:tc>
          <w:tcPr>
            <w:tcW w:w="7007" w:type="dxa"/>
          </w:tcPr>
          <w:p w14:paraId="3FCD2630" w14:textId="77777777" w:rsidR="006D5998" w:rsidRDefault="00310CBC">
            <w:pPr>
              <w:pStyle w:val="TableParagraph"/>
              <w:spacing w:before="99"/>
              <w:ind w:left="191"/>
              <w:rPr>
                <w:sz w:val="24"/>
              </w:rPr>
            </w:pPr>
            <w:r>
              <w:rPr>
                <w:spacing w:val="-2"/>
                <w:sz w:val="24"/>
              </w:rPr>
              <w:t>Interlibrary</w:t>
            </w:r>
            <w:r>
              <w:rPr>
                <w:spacing w:val="7"/>
                <w:sz w:val="24"/>
              </w:rPr>
              <w:t xml:space="preserve"> </w:t>
            </w:r>
            <w:r>
              <w:rPr>
                <w:spacing w:val="-4"/>
                <w:sz w:val="24"/>
              </w:rPr>
              <w:t>Loan</w:t>
            </w:r>
          </w:p>
        </w:tc>
      </w:tr>
      <w:tr w:rsidR="006D5998" w14:paraId="3FCD2634" w14:textId="77777777">
        <w:trPr>
          <w:trHeight w:val="486"/>
        </w:trPr>
        <w:tc>
          <w:tcPr>
            <w:tcW w:w="2249" w:type="dxa"/>
          </w:tcPr>
          <w:p w14:paraId="3FCD2632" w14:textId="77777777" w:rsidR="006D5998" w:rsidRDefault="00310CBC">
            <w:pPr>
              <w:pStyle w:val="TableParagraph"/>
              <w:spacing w:before="99"/>
              <w:ind w:left="191"/>
              <w:rPr>
                <w:sz w:val="24"/>
              </w:rPr>
            </w:pPr>
            <w:r>
              <w:rPr>
                <w:spacing w:val="-5"/>
                <w:sz w:val="24"/>
              </w:rPr>
              <w:t>ILO</w:t>
            </w:r>
          </w:p>
        </w:tc>
        <w:tc>
          <w:tcPr>
            <w:tcW w:w="7007" w:type="dxa"/>
          </w:tcPr>
          <w:p w14:paraId="3FCD2633" w14:textId="77777777" w:rsidR="006D5998" w:rsidRDefault="00310CBC">
            <w:pPr>
              <w:pStyle w:val="TableParagraph"/>
              <w:spacing w:before="99"/>
              <w:ind w:left="191"/>
              <w:rPr>
                <w:sz w:val="24"/>
              </w:rPr>
            </w:pPr>
            <w:r>
              <w:rPr>
                <w:sz w:val="24"/>
              </w:rPr>
              <w:t>Institutional</w:t>
            </w:r>
            <w:r>
              <w:rPr>
                <w:spacing w:val="-14"/>
                <w:sz w:val="24"/>
              </w:rPr>
              <w:t xml:space="preserve"> </w:t>
            </w:r>
            <w:r>
              <w:rPr>
                <w:sz w:val="24"/>
              </w:rPr>
              <w:t>Learning</w:t>
            </w:r>
            <w:r>
              <w:rPr>
                <w:spacing w:val="-13"/>
                <w:sz w:val="24"/>
              </w:rPr>
              <w:t xml:space="preserve"> </w:t>
            </w:r>
            <w:r>
              <w:rPr>
                <w:spacing w:val="-2"/>
                <w:sz w:val="24"/>
              </w:rPr>
              <w:t>Outcomes</w:t>
            </w:r>
          </w:p>
        </w:tc>
      </w:tr>
      <w:tr w:rsidR="006D5998" w14:paraId="3FCD2637" w14:textId="77777777">
        <w:trPr>
          <w:trHeight w:val="486"/>
        </w:trPr>
        <w:tc>
          <w:tcPr>
            <w:tcW w:w="2249" w:type="dxa"/>
          </w:tcPr>
          <w:p w14:paraId="3FCD2635" w14:textId="77777777" w:rsidR="006D5998" w:rsidRDefault="00310CBC">
            <w:pPr>
              <w:pStyle w:val="TableParagraph"/>
              <w:spacing w:before="99"/>
              <w:ind w:left="191"/>
              <w:rPr>
                <w:sz w:val="24"/>
              </w:rPr>
            </w:pPr>
            <w:r>
              <w:rPr>
                <w:spacing w:val="-4"/>
                <w:sz w:val="24"/>
              </w:rPr>
              <w:t>IPLL</w:t>
            </w:r>
          </w:p>
        </w:tc>
        <w:tc>
          <w:tcPr>
            <w:tcW w:w="7007" w:type="dxa"/>
          </w:tcPr>
          <w:p w14:paraId="3FCD2636" w14:textId="77777777" w:rsidR="006D5998" w:rsidRDefault="00310CBC">
            <w:pPr>
              <w:pStyle w:val="TableParagraph"/>
              <w:spacing w:before="99"/>
              <w:ind w:left="191"/>
              <w:rPr>
                <w:sz w:val="24"/>
              </w:rPr>
            </w:pPr>
            <w:r>
              <w:rPr>
                <w:sz w:val="24"/>
              </w:rPr>
              <w:t>Indo-Pacific</w:t>
            </w:r>
            <w:r>
              <w:rPr>
                <w:spacing w:val="-5"/>
                <w:sz w:val="24"/>
              </w:rPr>
              <w:t xml:space="preserve"> </w:t>
            </w:r>
            <w:r>
              <w:rPr>
                <w:sz w:val="24"/>
              </w:rPr>
              <w:t>Languages</w:t>
            </w:r>
            <w:r>
              <w:rPr>
                <w:spacing w:val="-3"/>
                <w:sz w:val="24"/>
              </w:rPr>
              <w:t xml:space="preserve"> </w:t>
            </w:r>
            <w:r>
              <w:rPr>
                <w:sz w:val="24"/>
              </w:rPr>
              <w:t>and</w:t>
            </w:r>
            <w:r>
              <w:rPr>
                <w:spacing w:val="-4"/>
                <w:sz w:val="24"/>
              </w:rPr>
              <w:t xml:space="preserve"> </w:t>
            </w:r>
            <w:r>
              <w:rPr>
                <w:spacing w:val="-2"/>
                <w:sz w:val="24"/>
              </w:rPr>
              <w:t>Literatures</w:t>
            </w:r>
          </w:p>
        </w:tc>
      </w:tr>
      <w:tr w:rsidR="006D5998" w14:paraId="3FCD263A" w14:textId="77777777">
        <w:trPr>
          <w:trHeight w:val="486"/>
        </w:trPr>
        <w:tc>
          <w:tcPr>
            <w:tcW w:w="2249" w:type="dxa"/>
          </w:tcPr>
          <w:p w14:paraId="3FCD2638" w14:textId="77777777" w:rsidR="006D5998" w:rsidRDefault="00310CBC">
            <w:pPr>
              <w:pStyle w:val="TableParagraph"/>
              <w:spacing w:before="99"/>
              <w:ind w:left="191"/>
              <w:rPr>
                <w:sz w:val="24"/>
              </w:rPr>
            </w:pPr>
            <w:r>
              <w:rPr>
                <w:spacing w:val="-5"/>
                <w:sz w:val="24"/>
              </w:rPr>
              <w:t>KCC</w:t>
            </w:r>
          </w:p>
        </w:tc>
        <w:tc>
          <w:tcPr>
            <w:tcW w:w="7007" w:type="dxa"/>
          </w:tcPr>
          <w:p w14:paraId="3FCD2639" w14:textId="77777777" w:rsidR="006D5998" w:rsidRDefault="00310CBC">
            <w:pPr>
              <w:pStyle w:val="TableParagraph"/>
              <w:spacing w:before="99"/>
              <w:ind w:left="191"/>
              <w:rPr>
                <w:sz w:val="24"/>
              </w:rPr>
            </w:pPr>
            <w:r>
              <w:rPr>
                <w:sz w:val="24"/>
              </w:rPr>
              <w:t>Kapiʻolani</w:t>
            </w:r>
            <w:r>
              <w:rPr>
                <w:spacing w:val="-2"/>
                <w:sz w:val="24"/>
              </w:rPr>
              <w:t xml:space="preserve"> </w:t>
            </w:r>
            <w:r>
              <w:rPr>
                <w:sz w:val="24"/>
              </w:rPr>
              <w:t>Community</w:t>
            </w:r>
            <w:r>
              <w:rPr>
                <w:spacing w:val="-2"/>
                <w:sz w:val="24"/>
              </w:rPr>
              <w:t xml:space="preserve"> College</w:t>
            </w:r>
          </w:p>
        </w:tc>
      </w:tr>
      <w:tr w:rsidR="006D5998" w14:paraId="3FCD263D" w14:textId="77777777">
        <w:trPr>
          <w:trHeight w:val="486"/>
        </w:trPr>
        <w:tc>
          <w:tcPr>
            <w:tcW w:w="2249" w:type="dxa"/>
          </w:tcPr>
          <w:p w14:paraId="3FCD263B" w14:textId="77777777" w:rsidR="006D5998" w:rsidRDefault="00310CBC">
            <w:pPr>
              <w:pStyle w:val="TableParagraph"/>
              <w:spacing w:before="99"/>
              <w:ind w:left="191"/>
              <w:rPr>
                <w:sz w:val="24"/>
              </w:rPr>
            </w:pPr>
            <w:r>
              <w:rPr>
                <w:spacing w:val="-5"/>
                <w:sz w:val="24"/>
              </w:rPr>
              <w:t>LCC</w:t>
            </w:r>
          </w:p>
        </w:tc>
        <w:tc>
          <w:tcPr>
            <w:tcW w:w="7007" w:type="dxa"/>
          </w:tcPr>
          <w:p w14:paraId="3FCD263C" w14:textId="77777777" w:rsidR="006D5998" w:rsidRDefault="00310CBC">
            <w:pPr>
              <w:pStyle w:val="TableParagraph"/>
              <w:spacing w:before="99"/>
              <w:ind w:left="191"/>
              <w:rPr>
                <w:sz w:val="24"/>
              </w:rPr>
            </w:pPr>
            <w:r>
              <w:rPr>
                <w:sz w:val="24"/>
              </w:rPr>
              <w:t>Leeward</w:t>
            </w:r>
            <w:r>
              <w:rPr>
                <w:spacing w:val="-11"/>
                <w:sz w:val="24"/>
              </w:rPr>
              <w:t xml:space="preserve"> </w:t>
            </w:r>
            <w:r>
              <w:rPr>
                <w:sz w:val="24"/>
              </w:rPr>
              <w:t>Community</w:t>
            </w:r>
            <w:r>
              <w:rPr>
                <w:spacing w:val="-10"/>
                <w:sz w:val="24"/>
              </w:rPr>
              <w:t xml:space="preserve"> </w:t>
            </w:r>
            <w:r>
              <w:rPr>
                <w:spacing w:val="-2"/>
                <w:sz w:val="24"/>
              </w:rPr>
              <w:t>College</w:t>
            </w:r>
          </w:p>
        </w:tc>
      </w:tr>
      <w:tr w:rsidR="006D5998" w14:paraId="3FCD2640" w14:textId="77777777">
        <w:trPr>
          <w:trHeight w:val="486"/>
        </w:trPr>
        <w:tc>
          <w:tcPr>
            <w:tcW w:w="2249" w:type="dxa"/>
          </w:tcPr>
          <w:p w14:paraId="3FCD263E" w14:textId="77777777" w:rsidR="006D5998" w:rsidRDefault="00310CBC">
            <w:pPr>
              <w:pStyle w:val="TableParagraph"/>
              <w:spacing w:before="99"/>
              <w:ind w:left="191"/>
              <w:rPr>
                <w:sz w:val="24"/>
              </w:rPr>
            </w:pPr>
            <w:r>
              <w:rPr>
                <w:spacing w:val="-5"/>
                <w:sz w:val="24"/>
              </w:rPr>
              <w:t>LCT</w:t>
            </w:r>
          </w:p>
        </w:tc>
        <w:tc>
          <w:tcPr>
            <w:tcW w:w="7007" w:type="dxa"/>
          </w:tcPr>
          <w:p w14:paraId="3FCD263F" w14:textId="77777777" w:rsidR="006D5998" w:rsidRDefault="00310CBC">
            <w:pPr>
              <w:pStyle w:val="TableParagraph"/>
              <w:spacing w:before="99"/>
              <w:ind w:left="191"/>
              <w:rPr>
                <w:sz w:val="24"/>
              </w:rPr>
            </w:pPr>
            <w:r>
              <w:rPr>
                <w:sz w:val="24"/>
              </w:rPr>
              <w:t>Less</w:t>
            </w:r>
            <w:r>
              <w:rPr>
                <w:spacing w:val="-2"/>
                <w:sz w:val="24"/>
              </w:rPr>
              <w:t xml:space="preserve"> </w:t>
            </w:r>
            <w:r>
              <w:rPr>
                <w:sz w:val="24"/>
              </w:rPr>
              <w:t>commonly</w:t>
            </w:r>
            <w:r>
              <w:rPr>
                <w:spacing w:val="-1"/>
                <w:sz w:val="24"/>
              </w:rPr>
              <w:t xml:space="preserve"> </w:t>
            </w:r>
            <w:r>
              <w:rPr>
                <w:sz w:val="24"/>
              </w:rPr>
              <w:t>taught</w:t>
            </w:r>
            <w:r>
              <w:rPr>
                <w:spacing w:val="-1"/>
                <w:sz w:val="24"/>
              </w:rPr>
              <w:t xml:space="preserve"> </w:t>
            </w:r>
            <w:r>
              <w:rPr>
                <w:spacing w:val="-2"/>
                <w:sz w:val="24"/>
              </w:rPr>
              <w:t>language(s)</w:t>
            </w:r>
          </w:p>
        </w:tc>
      </w:tr>
      <w:tr w:rsidR="006D5998" w14:paraId="3FCD2643" w14:textId="77777777">
        <w:trPr>
          <w:trHeight w:val="486"/>
        </w:trPr>
        <w:tc>
          <w:tcPr>
            <w:tcW w:w="2249" w:type="dxa"/>
          </w:tcPr>
          <w:p w14:paraId="3FCD2641" w14:textId="77777777" w:rsidR="006D5998" w:rsidRDefault="00310CBC">
            <w:pPr>
              <w:pStyle w:val="TableParagraph"/>
              <w:spacing w:before="99"/>
              <w:ind w:left="191"/>
              <w:rPr>
                <w:sz w:val="24"/>
              </w:rPr>
            </w:pPr>
            <w:r>
              <w:rPr>
                <w:spacing w:val="-5"/>
                <w:sz w:val="24"/>
              </w:rPr>
              <w:t>MIT</w:t>
            </w:r>
          </w:p>
        </w:tc>
        <w:tc>
          <w:tcPr>
            <w:tcW w:w="7007" w:type="dxa"/>
          </w:tcPr>
          <w:p w14:paraId="3FCD2642" w14:textId="77777777" w:rsidR="006D5998" w:rsidRDefault="00310CBC">
            <w:pPr>
              <w:pStyle w:val="TableParagraph"/>
              <w:spacing w:before="99"/>
              <w:ind w:left="191"/>
              <w:rPr>
                <w:sz w:val="24"/>
              </w:rPr>
            </w:pPr>
            <w:r>
              <w:rPr>
                <w:sz w:val="24"/>
              </w:rPr>
              <w:t>Massachusetts</w:t>
            </w:r>
            <w:r>
              <w:rPr>
                <w:spacing w:val="-7"/>
                <w:sz w:val="24"/>
              </w:rPr>
              <w:t xml:space="preserve"> </w:t>
            </w:r>
            <w:r>
              <w:rPr>
                <w:sz w:val="24"/>
              </w:rPr>
              <w:t>Institute</w:t>
            </w:r>
            <w:r>
              <w:rPr>
                <w:spacing w:val="-9"/>
                <w:sz w:val="24"/>
              </w:rPr>
              <w:t xml:space="preserve"> </w:t>
            </w:r>
            <w:r>
              <w:rPr>
                <w:sz w:val="24"/>
              </w:rPr>
              <w:t>of</w:t>
            </w:r>
            <w:r>
              <w:rPr>
                <w:spacing w:val="-7"/>
                <w:sz w:val="24"/>
              </w:rPr>
              <w:t xml:space="preserve"> </w:t>
            </w:r>
            <w:r>
              <w:rPr>
                <w:spacing w:val="-2"/>
                <w:sz w:val="24"/>
              </w:rPr>
              <w:t>Technology</w:t>
            </w:r>
          </w:p>
        </w:tc>
      </w:tr>
      <w:tr w:rsidR="006D5998" w14:paraId="3FCD2646" w14:textId="77777777">
        <w:trPr>
          <w:trHeight w:val="483"/>
        </w:trPr>
        <w:tc>
          <w:tcPr>
            <w:tcW w:w="2249" w:type="dxa"/>
          </w:tcPr>
          <w:p w14:paraId="3FCD2644" w14:textId="77777777" w:rsidR="006D5998" w:rsidRDefault="00310CBC">
            <w:pPr>
              <w:pStyle w:val="TableParagraph"/>
              <w:spacing w:before="99"/>
              <w:ind w:left="191"/>
              <w:rPr>
                <w:sz w:val="24"/>
              </w:rPr>
            </w:pPr>
            <w:r>
              <w:rPr>
                <w:spacing w:val="-5"/>
                <w:sz w:val="24"/>
              </w:rPr>
              <w:t>MIX</w:t>
            </w:r>
          </w:p>
        </w:tc>
        <w:tc>
          <w:tcPr>
            <w:tcW w:w="7007" w:type="dxa"/>
          </w:tcPr>
          <w:p w14:paraId="3FCD2645" w14:textId="77777777" w:rsidR="006D5998" w:rsidRDefault="00310CBC">
            <w:pPr>
              <w:pStyle w:val="TableParagraph"/>
              <w:spacing w:before="99"/>
              <w:ind w:left="191"/>
              <w:rPr>
                <w:sz w:val="24"/>
              </w:rPr>
            </w:pPr>
            <w:r>
              <w:rPr>
                <w:sz w:val="24"/>
              </w:rPr>
              <w:t>Manoa</w:t>
            </w:r>
            <w:r>
              <w:rPr>
                <w:spacing w:val="-5"/>
                <w:sz w:val="24"/>
              </w:rPr>
              <w:t xml:space="preserve"> </w:t>
            </w:r>
            <w:r>
              <w:rPr>
                <w:sz w:val="24"/>
              </w:rPr>
              <w:t>International</w:t>
            </w:r>
            <w:r>
              <w:rPr>
                <w:spacing w:val="-5"/>
                <w:sz w:val="24"/>
              </w:rPr>
              <w:t xml:space="preserve"> </w:t>
            </w:r>
            <w:r>
              <w:rPr>
                <w:spacing w:val="-2"/>
                <w:sz w:val="24"/>
              </w:rPr>
              <w:t>Exchange</w:t>
            </w:r>
          </w:p>
        </w:tc>
      </w:tr>
      <w:tr w:rsidR="006D5998" w14:paraId="3FCD2649" w14:textId="77777777">
        <w:trPr>
          <w:trHeight w:val="488"/>
        </w:trPr>
        <w:tc>
          <w:tcPr>
            <w:tcW w:w="2249" w:type="dxa"/>
          </w:tcPr>
          <w:p w14:paraId="3FCD2647" w14:textId="77777777" w:rsidR="006D5998" w:rsidRDefault="00310CBC">
            <w:pPr>
              <w:pStyle w:val="TableParagraph"/>
              <w:spacing w:before="99"/>
              <w:ind w:left="191"/>
              <w:rPr>
                <w:sz w:val="24"/>
              </w:rPr>
            </w:pPr>
            <w:r>
              <w:rPr>
                <w:spacing w:val="-5"/>
                <w:sz w:val="24"/>
              </w:rPr>
              <w:t>MSI</w:t>
            </w:r>
          </w:p>
        </w:tc>
        <w:tc>
          <w:tcPr>
            <w:tcW w:w="7007" w:type="dxa"/>
          </w:tcPr>
          <w:p w14:paraId="3FCD2648" w14:textId="77777777" w:rsidR="006D5998" w:rsidRDefault="00310CBC">
            <w:pPr>
              <w:pStyle w:val="TableParagraph"/>
              <w:spacing w:before="99"/>
              <w:ind w:left="191"/>
              <w:rPr>
                <w:sz w:val="24"/>
              </w:rPr>
            </w:pPr>
            <w:r>
              <w:rPr>
                <w:sz w:val="24"/>
              </w:rPr>
              <w:t>Minority</w:t>
            </w:r>
            <w:r>
              <w:rPr>
                <w:spacing w:val="-6"/>
                <w:sz w:val="24"/>
              </w:rPr>
              <w:t xml:space="preserve"> </w:t>
            </w:r>
            <w:r>
              <w:rPr>
                <w:sz w:val="24"/>
              </w:rPr>
              <w:t>Serving</w:t>
            </w:r>
            <w:r>
              <w:rPr>
                <w:spacing w:val="-5"/>
                <w:sz w:val="24"/>
              </w:rPr>
              <w:t xml:space="preserve"> </w:t>
            </w:r>
            <w:r>
              <w:rPr>
                <w:spacing w:val="-2"/>
                <w:sz w:val="24"/>
              </w:rPr>
              <w:t>Institutions</w:t>
            </w:r>
          </w:p>
        </w:tc>
      </w:tr>
      <w:tr w:rsidR="006D5998" w14:paraId="3FCD264C" w14:textId="77777777">
        <w:trPr>
          <w:trHeight w:val="484"/>
        </w:trPr>
        <w:tc>
          <w:tcPr>
            <w:tcW w:w="2249" w:type="dxa"/>
          </w:tcPr>
          <w:p w14:paraId="3FCD264A" w14:textId="77777777" w:rsidR="006D5998" w:rsidRDefault="00310CBC">
            <w:pPr>
              <w:pStyle w:val="TableParagraph"/>
              <w:spacing w:before="99"/>
              <w:ind w:left="191"/>
              <w:rPr>
                <w:sz w:val="24"/>
              </w:rPr>
            </w:pPr>
            <w:r>
              <w:rPr>
                <w:spacing w:val="-2"/>
                <w:sz w:val="24"/>
              </w:rPr>
              <w:t>NFLRC</w:t>
            </w:r>
          </w:p>
        </w:tc>
        <w:tc>
          <w:tcPr>
            <w:tcW w:w="7007" w:type="dxa"/>
          </w:tcPr>
          <w:p w14:paraId="3FCD264B" w14:textId="77777777" w:rsidR="006D5998" w:rsidRDefault="00310CBC">
            <w:pPr>
              <w:pStyle w:val="TableParagraph"/>
              <w:spacing w:before="99"/>
              <w:ind w:left="191"/>
              <w:rPr>
                <w:sz w:val="24"/>
              </w:rPr>
            </w:pPr>
            <w:r>
              <w:rPr>
                <w:sz w:val="24"/>
              </w:rPr>
              <w:t>National</w:t>
            </w:r>
            <w:r>
              <w:rPr>
                <w:spacing w:val="-10"/>
                <w:sz w:val="24"/>
              </w:rPr>
              <w:t xml:space="preserve"> </w:t>
            </w:r>
            <w:r>
              <w:rPr>
                <w:sz w:val="24"/>
              </w:rPr>
              <w:t>Foreign</w:t>
            </w:r>
            <w:r>
              <w:rPr>
                <w:spacing w:val="-9"/>
                <w:sz w:val="24"/>
              </w:rPr>
              <w:t xml:space="preserve"> </w:t>
            </w:r>
            <w:r>
              <w:rPr>
                <w:sz w:val="24"/>
              </w:rPr>
              <w:t>Language</w:t>
            </w:r>
            <w:r>
              <w:rPr>
                <w:spacing w:val="-11"/>
                <w:sz w:val="24"/>
              </w:rPr>
              <w:t xml:space="preserve"> </w:t>
            </w:r>
            <w:r>
              <w:rPr>
                <w:sz w:val="24"/>
              </w:rPr>
              <w:t>Resource</w:t>
            </w:r>
            <w:r>
              <w:rPr>
                <w:spacing w:val="-10"/>
                <w:sz w:val="24"/>
              </w:rPr>
              <w:t xml:space="preserve"> </w:t>
            </w:r>
            <w:r>
              <w:rPr>
                <w:spacing w:val="-2"/>
                <w:sz w:val="24"/>
              </w:rPr>
              <w:t>Center</w:t>
            </w:r>
          </w:p>
        </w:tc>
      </w:tr>
      <w:tr w:rsidR="006D5998" w14:paraId="3FCD264F" w14:textId="77777777">
        <w:trPr>
          <w:trHeight w:val="488"/>
        </w:trPr>
        <w:tc>
          <w:tcPr>
            <w:tcW w:w="2249" w:type="dxa"/>
          </w:tcPr>
          <w:p w14:paraId="3FCD264D" w14:textId="77777777" w:rsidR="006D5998" w:rsidRDefault="00310CBC">
            <w:pPr>
              <w:pStyle w:val="TableParagraph"/>
              <w:spacing w:before="99"/>
              <w:ind w:left="191"/>
              <w:rPr>
                <w:sz w:val="24"/>
              </w:rPr>
            </w:pPr>
            <w:r>
              <w:rPr>
                <w:spacing w:val="-5"/>
                <w:sz w:val="24"/>
              </w:rPr>
              <w:t>NRC</w:t>
            </w:r>
          </w:p>
        </w:tc>
        <w:tc>
          <w:tcPr>
            <w:tcW w:w="7007" w:type="dxa"/>
          </w:tcPr>
          <w:p w14:paraId="3FCD264E" w14:textId="77777777" w:rsidR="006D5998" w:rsidRDefault="00310CBC">
            <w:pPr>
              <w:pStyle w:val="TableParagraph"/>
              <w:spacing w:before="99"/>
              <w:ind w:left="191"/>
              <w:rPr>
                <w:sz w:val="24"/>
              </w:rPr>
            </w:pPr>
            <w:r>
              <w:rPr>
                <w:sz w:val="24"/>
              </w:rPr>
              <w:t>National</w:t>
            </w:r>
            <w:r>
              <w:rPr>
                <w:spacing w:val="-5"/>
                <w:sz w:val="24"/>
              </w:rPr>
              <w:t xml:space="preserve"> </w:t>
            </w:r>
            <w:r>
              <w:rPr>
                <w:sz w:val="24"/>
              </w:rPr>
              <w:t>Resource</w:t>
            </w:r>
            <w:r>
              <w:rPr>
                <w:spacing w:val="-5"/>
                <w:sz w:val="24"/>
              </w:rPr>
              <w:t xml:space="preserve"> </w:t>
            </w:r>
            <w:r>
              <w:rPr>
                <w:spacing w:val="-2"/>
                <w:sz w:val="24"/>
              </w:rPr>
              <w:t>Center</w:t>
            </w:r>
          </w:p>
        </w:tc>
      </w:tr>
      <w:tr w:rsidR="006D5998" w14:paraId="3FCD2652" w14:textId="77777777">
        <w:trPr>
          <w:trHeight w:val="483"/>
        </w:trPr>
        <w:tc>
          <w:tcPr>
            <w:tcW w:w="2249" w:type="dxa"/>
          </w:tcPr>
          <w:p w14:paraId="3FCD2650" w14:textId="77777777" w:rsidR="006D5998" w:rsidRDefault="00310CBC">
            <w:pPr>
              <w:pStyle w:val="TableParagraph"/>
              <w:spacing w:before="99"/>
              <w:ind w:left="191"/>
              <w:rPr>
                <w:sz w:val="24"/>
              </w:rPr>
            </w:pPr>
            <w:r>
              <w:rPr>
                <w:spacing w:val="-2"/>
                <w:sz w:val="24"/>
              </w:rPr>
              <w:t>NRCEA</w:t>
            </w:r>
          </w:p>
        </w:tc>
        <w:tc>
          <w:tcPr>
            <w:tcW w:w="7007" w:type="dxa"/>
          </w:tcPr>
          <w:p w14:paraId="3FCD2651" w14:textId="77777777" w:rsidR="006D5998" w:rsidRDefault="00310CBC">
            <w:pPr>
              <w:pStyle w:val="TableParagraph"/>
              <w:spacing w:before="99"/>
              <w:ind w:left="191"/>
              <w:rPr>
                <w:sz w:val="24"/>
              </w:rPr>
            </w:pPr>
            <w:r>
              <w:rPr>
                <w:sz w:val="24"/>
              </w:rPr>
              <w:t>National</w:t>
            </w:r>
            <w:r>
              <w:rPr>
                <w:spacing w:val="-5"/>
                <w:sz w:val="24"/>
              </w:rPr>
              <w:t xml:space="preserve"> </w:t>
            </w:r>
            <w:r>
              <w:rPr>
                <w:sz w:val="24"/>
              </w:rPr>
              <w:t>Resource</w:t>
            </w:r>
            <w:r>
              <w:rPr>
                <w:spacing w:val="-4"/>
                <w:sz w:val="24"/>
              </w:rPr>
              <w:t xml:space="preserve"> </w:t>
            </w:r>
            <w:r>
              <w:rPr>
                <w:sz w:val="24"/>
              </w:rPr>
              <w:t>Center</w:t>
            </w:r>
            <w:r>
              <w:rPr>
                <w:spacing w:val="-3"/>
                <w:sz w:val="24"/>
              </w:rPr>
              <w:t xml:space="preserve"> </w:t>
            </w:r>
            <w:r>
              <w:rPr>
                <w:sz w:val="24"/>
              </w:rPr>
              <w:t>for</w:t>
            </w:r>
            <w:r>
              <w:rPr>
                <w:spacing w:val="-3"/>
                <w:sz w:val="24"/>
              </w:rPr>
              <w:t xml:space="preserve"> </w:t>
            </w:r>
            <w:r>
              <w:rPr>
                <w:sz w:val="24"/>
              </w:rPr>
              <w:t>East</w:t>
            </w:r>
            <w:r>
              <w:rPr>
                <w:spacing w:val="-3"/>
                <w:sz w:val="24"/>
              </w:rPr>
              <w:t xml:space="preserve"> </w:t>
            </w:r>
            <w:r>
              <w:rPr>
                <w:sz w:val="24"/>
              </w:rPr>
              <w:t>Asian</w:t>
            </w:r>
            <w:r>
              <w:rPr>
                <w:spacing w:val="-3"/>
                <w:sz w:val="24"/>
              </w:rPr>
              <w:t xml:space="preserve"> </w:t>
            </w:r>
            <w:r>
              <w:rPr>
                <w:sz w:val="24"/>
              </w:rPr>
              <w:t>Studies</w:t>
            </w:r>
            <w:r>
              <w:rPr>
                <w:spacing w:val="-2"/>
                <w:sz w:val="24"/>
              </w:rPr>
              <w:t xml:space="preserve"> (UHM)</w:t>
            </w:r>
          </w:p>
        </w:tc>
      </w:tr>
      <w:tr w:rsidR="006D5998" w14:paraId="3FCD2655" w14:textId="77777777">
        <w:trPr>
          <w:trHeight w:val="486"/>
        </w:trPr>
        <w:tc>
          <w:tcPr>
            <w:tcW w:w="2249" w:type="dxa"/>
          </w:tcPr>
          <w:p w14:paraId="3FCD2653" w14:textId="77777777" w:rsidR="006D5998" w:rsidRDefault="00310CBC">
            <w:pPr>
              <w:pStyle w:val="TableParagraph"/>
              <w:spacing w:before="100"/>
              <w:ind w:left="191"/>
              <w:rPr>
                <w:sz w:val="24"/>
              </w:rPr>
            </w:pPr>
            <w:r>
              <w:rPr>
                <w:spacing w:val="-2"/>
                <w:sz w:val="24"/>
              </w:rPr>
              <w:t>NRCSEAS</w:t>
            </w:r>
          </w:p>
        </w:tc>
        <w:tc>
          <w:tcPr>
            <w:tcW w:w="7007" w:type="dxa"/>
          </w:tcPr>
          <w:p w14:paraId="3FCD2654" w14:textId="77777777" w:rsidR="006D5998" w:rsidRDefault="00310CBC">
            <w:pPr>
              <w:pStyle w:val="TableParagraph"/>
              <w:spacing w:before="100"/>
              <w:ind w:left="191"/>
              <w:rPr>
                <w:sz w:val="24"/>
              </w:rPr>
            </w:pPr>
            <w:r>
              <w:rPr>
                <w:sz w:val="24"/>
              </w:rPr>
              <w:t>National</w:t>
            </w:r>
            <w:r>
              <w:rPr>
                <w:spacing w:val="-3"/>
                <w:sz w:val="24"/>
              </w:rPr>
              <w:t xml:space="preserve"> </w:t>
            </w:r>
            <w:r>
              <w:rPr>
                <w:sz w:val="24"/>
              </w:rPr>
              <w:t>Resource</w:t>
            </w:r>
            <w:r>
              <w:rPr>
                <w:spacing w:val="-3"/>
                <w:sz w:val="24"/>
              </w:rPr>
              <w:t xml:space="preserve"> </w:t>
            </w:r>
            <w:r>
              <w:rPr>
                <w:sz w:val="24"/>
              </w:rPr>
              <w:t>Center</w:t>
            </w:r>
            <w:r>
              <w:rPr>
                <w:spacing w:val="-2"/>
                <w:sz w:val="24"/>
              </w:rPr>
              <w:t xml:space="preserve"> </w:t>
            </w:r>
            <w:r>
              <w:rPr>
                <w:sz w:val="24"/>
              </w:rPr>
              <w:t>for</w:t>
            </w:r>
            <w:r>
              <w:rPr>
                <w:spacing w:val="-2"/>
                <w:sz w:val="24"/>
              </w:rPr>
              <w:t xml:space="preserve"> </w:t>
            </w:r>
            <w:r>
              <w:rPr>
                <w:sz w:val="24"/>
              </w:rPr>
              <w:t>South-East</w:t>
            </w:r>
            <w:r>
              <w:rPr>
                <w:spacing w:val="-2"/>
                <w:sz w:val="24"/>
              </w:rPr>
              <w:t xml:space="preserve"> </w:t>
            </w:r>
            <w:r>
              <w:rPr>
                <w:sz w:val="24"/>
              </w:rPr>
              <w:t>Asian</w:t>
            </w:r>
            <w:r>
              <w:rPr>
                <w:spacing w:val="-2"/>
                <w:sz w:val="24"/>
              </w:rPr>
              <w:t xml:space="preserve"> </w:t>
            </w:r>
            <w:r>
              <w:rPr>
                <w:sz w:val="24"/>
              </w:rPr>
              <w:t>Studies</w:t>
            </w:r>
            <w:r>
              <w:rPr>
                <w:spacing w:val="-3"/>
                <w:sz w:val="24"/>
              </w:rPr>
              <w:t xml:space="preserve"> </w:t>
            </w:r>
            <w:r>
              <w:rPr>
                <w:spacing w:val="-2"/>
                <w:sz w:val="24"/>
              </w:rPr>
              <w:t>(UHM)</w:t>
            </w:r>
          </w:p>
        </w:tc>
      </w:tr>
      <w:tr w:rsidR="006D5998" w14:paraId="3FCD2658" w14:textId="77777777">
        <w:trPr>
          <w:trHeight w:val="483"/>
        </w:trPr>
        <w:tc>
          <w:tcPr>
            <w:tcW w:w="2249" w:type="dxa"/>
          </w:tcPr>
          <w:p w14:paraId="3FCD2656" w14:textId="77777777" w:rsidR="006D5998" w:rsidRDefault="00310CBC">
            <w:pPr>
              <w:pStyle w:val="TableParagraph"/>
              <w:spacing w:before="99"/>
              <w:ind w:left="191"/>
              <w:rPr>
                <w:sz w:val="24"/>
              </w:rPr>
            </w:pPr>
            <w:r>
              <w:rPr>
                <w:spacing w:val="-5"/>
                <w:sz w:val="24"/>
              </w:rPr>
              <w:t>NUS</w:t>
            </w:r>
          </w:p>
        </w:tc>
        <w:tc>
          <w:tcPr>
            <w:tcW w:w="7007" w:type="dxa"/>
          </w:tcPr>
          <w:p w14:paraId="3FCD2657" w14:textId="77777777" w:rsidR="006D5998" w:rsidRDefault="00310CBC">
            <w:pPr>
              <w:pStyle w:val="TableParagraph"/>
              <w:spacing w:before="99"/>
              <w:ind w:left="191"/>
              <w:rPr>
                <w:sz w:val="24"/>
              </w:rPr>
            </w:pPr>
            <w:r>
              <w:rPr>
                <w:sz w:val="24"/>
              </w:rPr>
              <w:t>National</w:t>
            </w:r>
            <w:r>
              <w:rPr>
                <w:spacing w:val="-2"/>
                <w:sz w:val="24"/>
              </w:rPr>
              <w:t xml:space="preserve"> </w:t>
            </w:r>
            <w:r>
              <w:rPr>
                <w:sz w:val="24"/>
              </w:rPr>
              <w:t>University</w:t>
            </w:r>
            <w:r>
              <w:rPr>
                <w:spacing w:val="-2"/>
                <w:sz w:val="24"/>
              </w:rPr>
              <w:t xml:space="preserve"> </w:t>
            </w:r>
            <w:r>
              <w:rPr>
                <w:sz w:val="24"/>
              </w:rPr>
              <w:t>of</w:t>
            </w:r>
            <w:r>
              <w:rPr>
                <w:spacing w:val="-2"/>
                <w:sz w:val="24"/>
              </w:rPr>
              <w:t xml:space="preserve"> Samoa</w:t>
            </w:r>
          </w:p>
        </w:tc>
      </w:tr>
      <w:tr w:rsidR="006D5998" w14:paraId="3FCD265B" w14:textId="77777777">
        <w:trPr>
          <w:trHeight w:val="486"/>
        </w:trPr>
        <w:tc>
          <w:tcPr>
            <w:tcW w:w="2249" w:type="dxa"/>
          </w:tcPr>
          <w:p w14:paraId="3FCD2659" w14:textId="77777777" w:rsidR="006D5998" w:rsidRDefault="00310CBC">
            <w:pPr>
              <w:pStyle w:val="TableParagraph"/>
              <w:spacing w:before="99"/>
              <w:ind w:left="191"/>
              <w:rPr>
                <w:sz w:val="24"/>
              </w:rPr>
            </w:pPr>
            <w:r>
              <w:rPr>
                <w:spacing w:val="-4"/>
                <w:sz w:val="24"/>
              </w:rPr>
              <w:t>OCLC</w:t>
            </w:r>
          </w:p>
        </w:tc>
        <w:tc>
          <w:tcPr>
            <w:tcW w:w="7007" w:type="dxa"/>
          </w:tcPr>
          <w:p w14:paraId="3FCD265A" w14:textId="77777777" w:rsidR="006D5998" w:rsidRDefault="00310CBC">
            <w:pPr>
              <w:pStyle w:val="TableParagraph"/>
              <w:spacing w:before="99"/>
              <w:ind w:left="191"/>
              <w:rPr>
                <w:sz w:val="24"/>
              </w:rPr>
            </w:pPr>
            <w:r>
              <w:rPr>
                <w:sz w:val="24"/>
              </w:rPr>
              <w:t>Online</w:t>
            </w:r>
            <w:r>
              <w:rPr>
                <w:spacing w:val="-10"/>
                <w:sz w:val="24"/>
              </w:rPr>
              <w:t xml:space="preserve"> </w:t>
            </w:r>
            <w:r>
              <w:rPr>
                <w:sz w:val="24"/>
              </w:rPr>
              <w:t>Computer</w:t>
            </w:r>
            <w:r>
              <w:rPr>
                <w:spacing w:val="-10"/>
                <w:sz w:val="24"/>
              </w:rPr>
              <w:t xml:space="preserve"> </w:t>
            </w:r>
            <w:r>
              <w:rPr>
                <w:sz w:val="24"/>
              </w:rPr>
              <w:t>Library</w:t>
            </w:r>
            <w:r>
              <w:rPr>
                <w:spacing w:val="-9"/>
                <w:sz w:val="24"/>
              </w:rPr>
              <w:t xml:space="preserve"> </w:t>
            </w:r>
            <w:r>
              <w:rPr>
                <w:spacing w:val="-2"/>
                <w:sz w:val="24"/>
              </w:rPr>
              <w:t>Center</w:t>
            </w:r>
          </w:p>
        </w:tc>
      </w:tr>
      <w:tr w:rsidR="006D5998" w14:paraId="3FCD265E" w14:textId="77777777">
        <w:trPr>
          <w:trHeight w:val="486"/>
        </w:trPr>
        <w:tc>
          <w:tcPr>
            <w:tcW w:w="2249" w:type="dxa"/>
          </w:tcPr>
          <w:p w14:paraId="3FCD265C" w14:textId="77777777" w:rsidR="006D5998" w:rsidRDefault="00310CBC">
            <w:pPr>
              <w:pStyle w:val="TableParagraph"/>
              <w:spacing w:before="99"/>
              <w:ind w:left="191"/>
              <w:rPr>
                <w:sz w:val="24"/>
              </w:rPr>
            </w:pPr>
            <w:r>
              <w:rPr>
                <w:spacing w:val="-5"/>
                <w:sz w:val="24"/>
              </w:rPr>
              <w:t>OPI</w:t>
            </w:r>
          </w:p>
        </w:tc>
        <w:tc>
          <w:tcPr>
            <w:tcW w:w="7007" w:type="dxa"/>
          </w:tcPr>
          <w:p w14:paraId="3FCD265D" w14:textId="77777777" w:rsidR="006D5998" w:rsidRDefault="00310CBC">
            <w:pPr>
              <w:pStyle w:val="TableParagraph"/>
              <w:spacing w:before="99"/>
              <w:ind w:left="191"/>
              <w:rPr>
                <w:sz w:val="24"/>
              </w:rPr>
            </w:pPr>
            <w:r>
              <w:rPr>
                <w:sz w:val="24"/>
              </w:rPr>
              <w:t>Oral</w:t>
            </w:r>
            <w:r>
              <w:rPr>
                <w:spacing w:val="-9"/>
                <w:sz w:val="24"/>
              </w:rPr>
              <w:t xml:space="preserve"> </w:t>
            </w:r>
            <w:r>
              <w:rPr>
                <w:sz w:val="24"/>
              </w:rPr>
              <w:t>Proficiency</w:t>
            </w:r>
            <w:r>
              <w:rPr>
                <w:spacing w:val="-8"/>
                <w:sz w:val="24"/>
              </w:rPr>
              <w:t xml:space="preserve"> </w:t>
            </w:r>
            <w:r>
              <w:rPr>
                <w:spacing w:val="-2"/>
                <w:sz w:val="24"/>
              </w:rPr>
              <w:t>Interview</w:t>
            </w:r>
          </w:p>
        </w:tc>
      </w:tr>
      <w:tr w:rsidR="006D5998" w14:paraId="3FCD2661" w14:textId="77777777">
        <w:trPr>
          <w:trHeight w:val="488"/>
        </w:trPr>
        <w:tc>
          <w:tcPr>
            <w:tcW w:w="2249" w:type="dxa"/>
          </w:tcPr>
          <w:p w14:paraId="3FCD265F" w14:textId="77777777" w:rsidR="006D5998" w:rsidRDefault="00310CBC">
            <w:pPr>
              <w:pStyle w:val="TableParagraph"/>
              <w:spacing w:before="99"/>
              <w:ind w:left="191"/>
              <w:rPr>
                <w:sz w:val="24"/>
              </w:rPr>
            </w:pPr>
            <w:r>
              <w:rPr>
                <w:spacing w:val="-5"/>
                <w:sz w:val="24"/>
              </w:rPr>
              <w:t>PC</w:t>
            </w:r>
          </w:p>
        </w:tc>
        <w:tc>
          <w:tcPr>
            <w:tcW w:w="7007" w:type="dxa"/>
          </w:tcPr>
          <w:p w14:paraId="3FCD2660" w14:textId="77777777" w:rsidR="006D5998" w:rsidRDefault="00310CBC">
            <w:pPr>
              <w:pStyle w:val="TableParagraph"/>
              <w:spacing w:before="99"/>
              <w:ind w:left="191"/>
              <w:rPr>
                <w:sz w:val="24"/>
              </w:rPr>
            </w:pPr>
            <w:r>
              <w:rPr>
                <w:sz w:val="24"/>
              </w:rPr>
              <w:t>Pacific</w:t>
            </w:r>
            <w:r>
              <w:rPr>
                <w:spacing w:val="-5"/>
                <w:sz w:val="24"/>
              </w:rPr>
              <w:t xml:space="preserve"> </w:t>
            </w:r>
            <w:r>
              <w:rPr>
                <w:spacing w:val="-2"/>
                <w:sz w:val="24"/>
              </w:rPr>
              <w:t>Collection</w:t>
            </w:r>
          </w:p>
        </w:tc>
      </w:tr>
    </w:tbl>
    <w:p w14:paraId="3FCD2662" w14:textId="77777777" w:rsidR="006D5998" w:rsidRDefault="006D5998">
      <w:pPr>
        <w:rPr>
          <w:sz w:val="24"/>
        </w:rPr>
        <w:sectPr w:rsidR="006D5998">
          <w:type w:val="continuous"/>
          <w:pgSz w:w="12240" w:h="15840"/>
          <w:pgMar w:top="1420" w:right="1140" w:bottom="1508" w:left="1280" w:header="0" w:footer="991" w:gutter="0"/>
          <w:cols w:space="720"/>
        </w:sectPr>
      </w:pPr>
    </w:p>
    <w:tbl>
      <w:tblPr>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9"/>
        <w:gridCol w:w="7007"/>
      </w:tblGrid>
      <w:tr w:rsidR="006D5998" w14:paraId="3FCD2665" w14:textId="77777777">
        <w:trPr>
          <w:trHeight w:val="486"/>
        </w:trPr>
        <w:tc>
          <w:tcPr>
            <w:tcW w:w="2249" w:type="dxa"/>
          </w:tcPr>
          <w:p w14:paraId="3FCD2663" w14:textId="77777777" w:rsidR="006D5998" w:rsidRDefault="00310CBC">
            <w:pPr>
              <w:pStyle w:val="TableParagraph"/>
              <w:spacing w:before="100"/>
              <w:ind w:left="191"/>
              <w:rPr>
                <w:sz w:val="24"/>
              </w:rPr>
            </w:pPr>
            <w:r>
              <w:rPr>
                <w:spacing w:val="-5"/>
                <w:sz w:val="24"/>
              </w:rPr>
              <w:t>PCC</w:t>
            </w:r>
          </w:p>
        </w:tc>
        <w:tc>
          <w:tcPr>
            <w:tcW w:w="7007" w:type="dxa"/>
          </w:tcPr>
          <w:p w14:paraId="3FCD2664" w14:textId="77777777" w:rsidR="006D5998" w:rsidRDefault="00310CBC">
            <w:pPr>
              <w:pStyle w:val="TableParagraph"/>
              <w:spacing w:before="100"/>
              <w:ind w:left="191"/>
              <w:rPr>
                <w:sz w:val="24"/>
              </w:rPr>
            </w:pPr>
            <w:r>
              <w:rPr>
                <w:sz w:val="24"/>
              </w:rPr>
              <w:t>Palau</w:t>
            </w:r>
            <w:r>
              <w:rPr>
                <w:spacing w:val="-2"/>
                <w:sz w:val="24"/>
              </w:rPr>
              <w:t xml:space="preserve"> </w:t>
            </w:r>
            <w:r>
              <w:rPr>
                <w:sz w:val="24"/>
              </w:rPr>
              <w:t>Community</w:t>
            </w:r>
            <w:r>
              <w:rPr>
                <w:spacing w:val="-1"/>
                <w:sz w:val="24"/>
              </w:rPr>
              <w:t xml:space="preserve"> </w:t>
            </w:r>
            <w:r>
              <w:rPr>
                <w:spacing w:val="-2"/>
                <w:sz w:val="24"/>
              </w:rPr>
              <w:t>College</w:t>
            </w:r>
          </w:p>
        </w:tc>
      </w:tr>
      <w:tr w:rsidR="006D5998" w14:paraId="3FCD2668" w14:textId="77777777">
        <w:trPr>
          <w:trHeight w:val="488"/>
        </w:trPr>
        <w:tc>
          <w:tcPr>
            <w:tcW w:w="2249" w:type="dxa"/>
          </w:tcPr>
          <w:p w14:paraId="3FCD2666" w14:textId="77777777" w:rsidR="006D5998" w:rsidRDefault="00310CBC">
            <w:pPr>
              <w:pStyle w:val="TableParagraph"/>
              <w:spacing w:before="99"/>
              <w:ind w:left="191"/>
              <w:rPr>
                <w:sz w:val="24"/>
              </w:rPr>
            </w:pPr>
            <w:r>
              <w:rPr>
                <w:spacing w:val="-4"/>
                <w:sz w:val="24"/>
              </w:rPr>
              <w:t>PIDP</w:t>
            </w:r>
          </w:p>
        </w:tc>
        <w:tc>
          <w:tcPr>
            <w:tcW w:w="7007" w:type="dxa"/>
          </w:tcPr>
          <w:p w14:paraId="3FCD2667" w14:textId="77777777" w:rsidR="006D5998" w:rsidRDefault="00310CBC">
            <w:pPr>
              <w:pStyle w:val="TableParagraph"/>
              <w:spacing w:before="99"/>
              <w:ind w:left="191"/>
              <w:rPr>
                <w:sz w:val="24"/>
              </w:rPr>
            </w:pPr>
            <w:r>
              <w:rPr>
                <w:sz w:val="24"/>
              </w:rPr>
              <w:t>Pacific</w:t>
            </w:r>
            <w:r>
              <w:rPr>
                <w:spacing w:val="-4"/>
                <w:sz w:val="24"/>
              </w:rPr>
              <w:t xml:space="preserve"> </w:t>
            </w:r>
            <w:r>
              <w:rPr>
                <w:sz w:val="24"/>
              </w:rPr>
              <w:t>Islands</w:t>
            </w:r>
            <w:r>
              <w:rPr>
                <w:spacing w:val="-5"/>
                <w:sz w:val="24"/>
              </w:rPr>
              <w:t xml:space="preserve"> </w:t>
            </w:r>
            <w:r>
              <w:rPr>
                <w:sz w:val="24"/>
              </w:rPr>
              <w:t>Development</w:t>
            </w:r>
            <w:r>
              <w:rPr>
                <w:spacing w:val="-5"/>
                <w:sz w:val="24"/>
              </w:rPr>
              <w:t xml:space="preserve"> </w:t>
            </w:r>
            <w:r>
              <w:rPr>
                <w:spacing w:val="-2"/>
                <w:sz w:val="24"/>
              </w:rPr>
              <w:t>Program</w:t>
            </w:r>
          </w:p>
        </w:tc>
      </w:tr>
      <w:tr w:rsidR="006D5998" w14:paraId="3FCD266B" w14:textId="77777777">
        <w:trPr>
          <w:trHeight w:val="486"/>
        </w:trPr>
        <w:tc>
          <w:tcPr>
            <w:tcW w:w="2249" w:type="dxa"/>
          </w:tcPr>
          <w:p w14:paraId="3FCD2669" w14:textId="77777777" w:rsidR="006D5998" w:rsidRDefault="00310CBC">
            <w:pPr>
              <w:pStyle w:val="TableParagraph"/>
              <w:spacing w:before="97"/>
              <w:ind w:left="191"/>
              <w:rPr>
                <w:sz w:val="24"/>
              </w:rPr>
            </w:pPr>
            <w:r>
              <w:rPr>
                <w:spacing w:val="-4"/>
                <w:sz w:val="24"/>
              </w:rPr>
              <w:t>PIMS</w:t>
            </w:r>
          </w:p>
        </w:tc>
        <w:tc>
          <w:tcPr>
            <w:tcW w:w="7007" w:type="dxa"/>
          </w:tcPr>
          <w:p w14:paraId="3FCD266A" w14:textId="77777777" w:rsidR="006D5998" w:rsidRDefault="00310CBC">
            <w:pPr>
              <w:pStyle w:val="TableParagraph"/>
              <w:spacing w:before="97"/>
              <w:ind w:left="191"/>
              <w:rPr>
                <w:sz w:val="24"/>
              </w:rPr>
            </w:pPr>
            <w:r>
              <w:rPr>
                <w:sz w:val="24"/>
              </w:rPr>
              <w:t>Pacific</w:t>
            </w:r>
            <w:r>
              <w:rPr>
                <w:spacing w:val="-3"/>
                <w:sz w:val="24"/>
              </w:rPr>
              <w:t xml:space="preserve"> </w:t>
            </w:r>
            <w:r>
              <w:rPr>
                <w:sz w:val="24"/>
              </w:rPr>
              <w:t>Islands</w:t>
            </w:r>
            <w:r>
              <w:rPr>
                <w:spacing w:val="-4"/>
                <w:sz w:val="24"/>
              </w:rPr>
              <w:t xml:space="preserve"> </w:t>
            </w:r>
            <w:r>
              <w:rPr>
                <w:sz w:val="24"/>
              </w:rPr>
              <w:t>Monograph</w:t>
            </w:r>
            <w:r>
              <w:rPr>
                <w:spacing w:val="-4"/>
                <w:sz w:val="24"/>
              </w:rPr>
              <w:t xml:space="preserve"> </w:t>
            </w:r>
            <w:r>
              <w:rPr>
                <w:spacing w:val="-2"/>
                <w:sz w:val="24"/>
              </w:rPr>
              <w:t>Series</w:t>
            </w:r>
          </w:p>
        </w:tc>
      </w:tr>
      <w:tr w:rsidR="006D5998" w14:paraId="3FCD266E" w14:textId="77777777">
        <w:trPr>
          <w:trHeight w:val="486"/>
        </w:trPr>
        <w:tc>
          <w:tcPr>
            <w:tcW w:w="2249" w:type="dxa"/>
          </w:tcPr>
          <w:p w14:paraId="3FCD266C" w14:textId="77777777" w:rsidR="006D5998" w:rsidRDefault="00310CBC">
            <w:pPr>
              <w:pStyle w:val="TableParagraph"/>
              <w:spacing w:before="99"/>
              <w:ind w:left="191"/>
              <w:rPr>
                <w:sz w:val="24"/>
              </w:rPr>
            </w:pPr>
            <w:r>
              <w:rPr>
                <w:spacing w:val="-5"/>
                <w:sz w:val="24"/>
              </w:rPr>
              <w:t>PIR</w:t>
            </w:r>
          </w:p>
        </w:tc>
        <w:tc>
          <w:tcPr>
            <w:tcW w:w="7007" w:type="dxa"/>
          </w:tcPr>
          <w:p w14:paraId="3FCD266D" w14:textId="77777777" w:rsidR="006D5998" w:rsidRDefault="00310CBC">
            <w:pPr>
              <w:pStyle w:val="TableParagraph"/>
              <w:spacing w:before="99"/>
              <w:ind w:left="191"/>
              <w:rPr>
                <w:sz w:val="24"/>
              </w:rPr>
            </w:pPr>
            <w:r>
              <w:rPr>
                <w:sz w:val="24"/>
              </w:rPr>
              <w:t>Pacific</w:t>
            </w:r>
            <w:r>
              <w:rPr>
                <w:spacing w:val="-6"/>
                <w:sz w:val="24"/>
              </w:rPr>
              <w:t xml:space="preserve"> </w:t>
            </w:r>
            <w:r>
              <w:rPr>
                <w:sz w:val="24"/>
              </w:rPr>
              <w:t>Islands</w:t>
            </w:r>
            <w:r>
              <w:rPr>
                <w:spacing w:val="-6"/>
                <w:sz w:val="24"/>
              </w:rPr>
              <w:t xml:space="preserve"> </w:t>
            </w:r>
            <w:r>
              <w:rPr>
                <w:spacing w:val="-2"/>
                <w:sz w:val="24"/>
              </w:rPr>
              <w:t>Report</w:t>
            </w:r>
          </w:p>
        </w:tc>
      </w:tr>
      <w:tr w:rsidR="006D5998" w14:paraId="3FCD2671" w14:textId="77777777">
        <w:trPr>
          <w:trHeight w:val="486"/>
        </w:trPr>
        <w:tc>
          <w:tcPr>
            <w:tcW w:w="2249" w:type="dxa"/>
          </w:tcPr>
          <w:p w14:paraId="3FCD266F" w14:textId="77777777" w:rsidR="006D5998" w:rsidRDefault="00310CBC">
            <w:pPr>
              <w:pStyle w:val="TableParagraph"/>
              <w:spacing w:before="99"/>
              <w:ind w:left="191"/>
              <w:rPr>
                <w:sz w:val="24"/>
              </w:rPr>
            </w:pPr>
            <w:r>
              <w:rPr>
                <w:spacing w:val="-5"/>
                <w:sz w:val="24"/>
              </w:rPr>
              <w:t>PMB</w:t>
            </w:r>
          </w:p>
        </w:tc>
        <w:tc>
          <w:tcPr>
            <w:tcW w:w="7007" w:type="dxa"/>
          </w:tcPr>
          <w:p w14:paraId="3FCD2670" w14:textId="77777777" w:rsidR="006D5998" w:rsidRDefault="00310CBC">
            <w:pPr>
              <w:pStyle w:val="TableParagraph"/>
              <w:spacing w:before="99"/>
              <w:ind w:left="191"/>
              <w:rPr>
                <w:sz w:val="24"/>
              </w:rPr>
            </w:pPr>
            <w:r>
              <w:rPr>
                <w:sz w:val="24"/>
              </w:rPr>
              <w:t>Pacific</w:t>
            </w:r>
            <w:r>
              <w:rPr>
                <w:spacing w:val="-9"/>
                <w:sz w:val="24"/>
              </w:rPr>
              <w:t xml:space="preserve"> </w:t>
            </w:r>
            <w:r>
              <w:rPr>
                <w:sz w:val="24"/>
              </w:rPr>
              <w:t>Manuscript</w:t>
            </w:r>
            <w:r>
              <w:rPr>
                <w:spacing w:val="-7"/>
                <w:sz w:val="24"/>
              </w:rPr>
              <w:t xml:space="preserve"> </w:t>
            </w:r>
            <w:r>
              <w:rPr>
                <w:spacing w:val="-2"/>
                <w:sz w:val="24"/>
              </w:rPr>
              <w:t>Bureau</w:t>
            </w:r>
          </w:p>
        </w:tc>
      </w:tr>
      <w:tr w:rsidR="006D5998" w14:paraId="3FCD2674" w14:textId="77777777">
        <w:trPr>
          <w:trHeight w:val="488"/>
        </w:trPr>
        <w:tc>
          <w:tcPr>
            <w:tcW w:w="2249" w:type="dxa"/>
          </w:tcPr>
          <w:p w14:paraId="3FCD2672" w14:textId="77777777" w:rsidR="006D5998" w:rsidRDefault="00310CBC">
            <w:pPr>
              <w:pStyle w:val="TableParagraph"/>
              <w:spacing w:before="99"/>
              <w:ind w:left="191"/>
              <w:rPr>
                <w:sz w:val="24"/>
              </w:rPr>
            </w:pPr>
            <w:r>
              <w:rPr>
                <w:spacing w:val="-4"/>
                <w:sz w:val="24"/>
              </w:rPr>
              <w:t>PREL</w:t>
            </w:r>
          </w:p>
        </w:tc>
        <w:tc>
          <w:tcPr>
            <w:tcW w:w="7007" w:type="dxa"/>
          </w:tcPr>
          <w:p w14:paraId="3FCD2673" w14:textId="77777777" w:rsidR="006D5998" w:rsidRDefault="00310CBC">
            <w:pPr>
              <w:pStyle w:val="TableParagraph"/>
              <w:spacing w:before="99"/>
              <w:ind w:left="191"/>
              <w:rPr>
                <w:sz w:val="24"/>
              </w:rPr>
            </w:pPr>
            <w:r>
              <w:rPr>
                <w:sz w:val="24"/>
              </w:rPr>
              <w:t>Pacific</w:t>
            </w:r>
            <w:r>
              <w:rPr>
                <w:spacing w:val="-3"/>
                <w:sz w:val="24"/>
              </w:rPr>
              <w:t xml:space="preserve"> </w:t>
            </w:r>
            <w:r>
              <w:rPr>
                <w:sz w:val="24"/>
              </w:rPr>
              <w:t>Resources</w:t>
            </w:r>
            <w:r>
              <w:rPr>
                <w:spacing w:val="-2"/>
                <w:sz w:val="24"/>
              </w:rPr>
              <w:t xml:space="preserve"> </w:t>
            </w:r>
            <w:r>
              <w:rPr>
                <w:sz w:val="24"/>
              </w:rPr>
              <w:t>for</w:t>
            </w:r>
            <w:r>
              <w:rPr>
                <w:spacing w:val="-3"/>
                <w:sz w:val="24"/>
              </w:rPr>
              <w:t xml:space="preserve"> </w:t>
            </w:r>
            <w:r>
              <w:rPr>
                <w:sz w:val="24"/>
              </w:rPr>
              <w:t>Education</w:t>
            </w:r>
            <w:r>
              <w:rPr>
                <w:spacing w:val="-2"/>
                <w:sz w:val="24"/>
              </w:rPr>
              <w:t xml:space="preserve"> </w:t>
            </w:r>
            <w:r>
              <w:rPr>
                <w:sz w:val="24"/>
              </w:rPr>
              <w:t>and</w:t>
            </w:r>
            <w:r>
              <w:rPr>
                <w:spacing w:val="-2"/>
                <w:sz w:val="24"/>
              </w:rPr>
              <w:t xml:space="preserve"> Learning</w:t>
            </w:r>
          </w:p>
        </w:tc>
      </w:tr>
      <w:tr w:rsidR="006D5998" w14:paraId="3FCD2677" w14:textId="77777777">
        <w:trPr>
          <w:trHeight w:val="486"/>
        </w:trPr>
        <w:tc>
          <w:tcPr>
            <w:tcW w:w="2249" w:type="dxa"/>
          </w:tcPr>
          <w:p w14:paraId="3FCD2675" w14:textId="77777777" w:rsidR="006D5998" w:rsidRDefault="00310CBC">
            <w:pPr>
              <w:pStyle w:val="TableParagraph"/>
              <w:spacing w:before="97"/>
              <w:ind w:left="191"/>
              <w:rPr>
                <w:sz w:val="24"/>
              </w:rPr>
            </w:pPr>
            <w:r>
              <w:rPr>
                <w:spacing w:val="-2"/>
                <w:sz w:val="24"/>
              </w:rPr>
              <w:t>SAASIA</w:t>
            </w:r>
          </w:p>
        </w:tc>
        <w:tc>
          <w:tcPr>
            <w:tcW w:w="7007" w:type="dxa"/>
          </w:tcPr>
          <w:p w14:paraId="3FCD2676" w14:textId="77777777" w:rsidR="006D5998" w:rsidRDefault="00310CBC">
            <w:pPr>
              <w:pStyle w:val="TableParagraph"/>
              <w:spacing w:before="97"/>
              <w:ind w:left="191"/>
              <w:rPr>
                <w:sz w:val="24"/>
              </w:rPr>
            </w:pPr>
            <w:r>
              <w:rPr>
                <w:sz w:val="24"/>
              </w:rPr>
              <w:t>New</w:t>
            </w:r>
            <w:r>
              <w:rPr>
                <w:spacing w:val="-3"/>
                <w:sz w:val="24"/>
              </w:rPr>
              <w:t xml:space="preserve"> </w:t>
            </w:r>
            <w:r>
              <w:rPr>
                <w:sz w:val="24"/>
              </w:rPr>
              <w:t>Zealand</w:t>
            </w:r>
            <w:r>
              <w:rPr>
                <w:spacing w:val="-3"/>
                <w:sz w:val="24"/>
              </w:rPr>
              <w:t xml:space="preserve"> </w:t>
            </w:r>
            <w:r>
              <w:rPr>
                <w:sz w:val="24"/>
              </w:rPr>
              <w:t>Association</w:t>
            </w:r>
            <w:r>
              <w:rPr>
                <w:spacing w:val="-2"/>
                <w:sz w:val="24"/>
              </w:rPr>
              <w:t xml:space="preserve"> </w:t>
            </w:r>
            <w:r>
              <w:rPr>
                <w:sz w:val="24"/>
              </w:rPr>
              <w:t>of</w:t>
            </w:r>
            <w:r>
              <w:rPr>
                <w:spacing w:val="-4"/>
                <w:sz w:val="24"/>
              </w:rPr>
              <w:t xml:space="preserve"> </w:t>
            </w:r>
            <w:r>
              <w:rPr>
                <w:sz w:val="24"/>
              </w:rPr>
              <w:t>Samoan</w:t>
            </w:r>
            <w:r>
              <w:rPr>
                <w:spacing w:val="-3"/>
                <w:sz w:val="24"/>
              </w:rPr>
              <w:t xml:space="preserve"> </w:t>
            </w:r>
            <w:r>
              <w:rPr>
                <w:sz w:val="24"/>
              </w:rPr>
              <w:t>Early</w:t>
            </w:r>
            <w:r>
              <w:rPr>
                <w:spacing w:val="-2"/>
                <w:sz w:val="24"/>
              </w:rPr>
              <w:t xml:space="preserve"> </w:t>
            </w:r>
            <w:r>
              <w:rPr>
                <w:sz w:val="24"/>
              </w:rPr>
              <w:t>Childhood</w:t>
            </w:r>
            <w:r>
              <w:rPr>
                <w:spacing w:val="-3"/>
                <w:sz w:val="24"/>
              </w:rPr>
              <w:t xml:space="preserve"> </w:t>
            </w:r>
            <w:r>
              <w:rPr>
                <w:spacing w:val="-2"/>
                <w:sz w:val="24"/>
              </w:rPr>
              <w:t>Educators</w:t>
            </w:r>
          </w:p>
        </w:tc>
      </w:tr>
      <w:tr w:rsidR="006D5998" w14:paraId="3FCD267A" w14:textId="77777777">
        <w:trPr>
          <w:trHeight w:val="486"/>
        </w:trPr>
        <w:tc>
          <w:tcPr>
            <w:tcW w:w="2249" w:type="dxa"/>
          </w:tcPr>
          <w:p w14:paraId="3FCD2678" w14:textId="77777777" w:rsidR="006D5998" w:rsidRDefault="00310CBC">
            <w:pPr>
              <w:pStyle w:val="TableParagraph"/>
              <w:spacing w:before="100"/>
              <w:ind w:left="191"/>
              <w:rPr>
                <w:sz w:val="24"/>
              </w:rPr>
            </w:pPr>
            <w:r>
              <w:rPr>
                <w:spacing w:val="-4"/>
                <w:sz w:val="24"/>
              </w:rPr>
              <w:t>SFSU</w:t>
            </w:r>
          </w:p>
        </w:tc>
        <w:tc>
          <w:tcPr>
            <w:tcW w:w="7007" w:type="dxa"/>
          </w:tcPr>
          <w:p w14:paraId="3FCD2679" w14:textId="77777777" w:rsidR="006D5998" w:rsidRDefault="00310CBC">
            <w:pPr>
              <w:pStyle w:val="TableParagraph"/>
              <w:spacing w:before="100"/>
              <w:ind w:left="191"/>
              <w:rPr>
                <w:sz w:val="24"/>
              </w:rPr>
            </w:pPr>
            <w:r>
              <w:rPr>
                <w:sz w:val="24"/>
              </w:rPr>
              <w:t>San</w:t>
            </w:r>
            <w:r>
              <w:rPr>
                <w:spacing w:val="-6"/>
                <w:sz w:val="24"/>
              </w:rPr>
              <w:t xml:space="preserve"> </w:t>
            </w:r>
            <w:r>
              <w:rPr>
                <w:sz w:val="24"/>
              </w:rPr>
              <w:t>Francisco</w:t>
            </w:r>
            <w:r>
              <w:rPr>
                <w:spacing w:val="-7"/>
                <w:sz w:val="24"/>
              </w:rPr>
              <w:t xml:space="preserve"> </w:t>
            </w:r>
            <w:r>
              <w:rPr>
                <w:sz w:val="24"/>
              </w:rPr>
              <w:t>State</w:t>
            </w:r>
            <w:r>
              <w:rPr>
                <w:spacing w:val="-6"/>
                <w:sz w:val="24"/>
              </w:rPr>
              <w:t xml:space="preserve"> </w:t>
            </w:r>
            <w:r>
              <w:rPr>
                <w:spacing w:val="-2"/>
                <w:sz w:val="24"/>
              </w:rPr>
              <w:t>University</w:t>
            </w:r>
          </w:p>
        </w:tc>
      </w:tr>
      <w:tr w:rsidR="006D5998" w14:paraId="3FCD267D" w14:textId="77777777">
        <w:trPr>
          <w:trHeight w:val="486"/>
        </w:trPr>
        <w:tc>
          <w:tcPr>
            <w:tcW w:w="2249" w:type="dxa"/>
          </w:tcPr>
          <w:p w14:paraId="3FCD267B" w14:textId="77777777" w:rsidR="006D5998" w:rsidRDefault="00310CBC">
            <w:pPr>
              <w:pStyle w:val="TableParagraph"/>
              <w:spacing w:before="99"/>
              <w:ind w:left="191"/>
              <w:rPr>
                <w:sz w:val="24"/>
              </w:rPr>
            </w:pPr>
            <w:r>
              <w:rPr>
                <w:spacing w:val="-5"/>
                <w:sz w:val="24"/>
              </w:rPr>
              <w:t>SLO</w:t>
            </w:r>
          </w:p>
        </w:tc>
        <w:tc>
          <w:tcPr>
            <w:tcW w:w="7007" w:type="dxa"/>
          </w:tcPr>
          <w:p w14:paraId="3FCD267C" w14:textId="77777777" w:rsidR="006D5998" w:rsidRDefault="00310CBC">
            <w:pPr>
              <w:pStyle w:val="TableParagraph"/>
              <w:spacing w:before="99"/>
              <w:ind w:left="191"/>
              <w:rPr>
                <w:sz w:val="24"/>
              </w:rPr>
            </w:pPr>
            <w:r>
              <w:rPr>
                <w:sz w:val="24"/>
              </w:rPr>
              <w:t>Student</w:t>
            </w:r>
            <w:r>
              <w:rPr>
                <w:spacing w:val="-3"/>
                <w:sz w:val="24"/>
              </w:rPr>
              <w:t xml:space="preserve"> </w:t>
            </w:r>
            <w:r>
              <w:rPr>
                <w:sz w:val="24"/>
              </w:rPr>
              <w:t>Learning</w:t>
            </w:r>
            <w:r>
              <w:rPr>
                <w:spacing w:val="-2"/>
                <w:sz w:val="24"/>
              </w:rPr>
              <w:t xml:space="preserve"> Outcome</w:t>
            </w:r>
          </w:p>
        </w:tc>
      </w:tr>
      <w:tr w:rsidR="006D5998" w14:paraId="3FCD2680" w14:textId="77777777">
        <w:trPr>
          <w:trHeight w:val="488"/>
        </w:trPr>
        <w:tc>
          <w:tcPr>
            <w:tcW w:w="2249" w:type="dxa"/>
          </w:tcPr>
          <w:p w14:paraId="3FCD267E" w14:textId="77777777" w:rsidR="006D5998" w:rsidRDefault="00310CBC">
            <w:pPr>
              <w:pStyle w:val="TableParagraph"/>
              <w:spacing w:before="99"/>
              <w:ind w:left="191"/>
              <w:rPr>
                <w:sz w:val="24"/>
              </w:rPr>
            </w:pPr>
            <w:r>
              <w:rPr>
                <w:spacing w:val="-4"/>
                <w:sz w:val="24"/>
              </w:rPr>
              <w:t>SPAS</w:t>
            </w:r>
          </w:p>
        </w:tc>
        <w:tc>
          <w:tcPr>
            <w:tcW w:w="7007" w:type="dxa"/>
          </w:tcPr>
          <w:p w14:paraId="3FCD267F" w14:textId="77777777" w:rsidR="006D5998" w:rsidRDefault="00310CBC">
            <w:pPr>
              <w:pStyle w:val="TableParagraph"/>
              <w:spacing w:before="99"/>
              <w:ind w:left="191"/>
              <w:rPr>
                <w:sz w:val="24"/>
              </w:rPr>
            </w:pPr>
            <w:r>
              <w:rPr>
                <w:sz w:val="24"/>
              </w:rPr>
              <w:t>School</w:t>
            </w:r>
            <w:r>
              <w:rPr>
                <w:spacing w:val="-4"/>
                <w:sz w:val="24"/>
              </w:rPr>
              <w:t xml:space="preserve"> </w:t>
            </w:r>
            <w:r>
              <w:rPr>
                <w:sz w:val="24"/>
              </w:rPr>
              <w:t>of</w:t>
            </w:r>
            <w:r>
              <w:rPr>
                <w:spacing w:val="-2"/>
                <w:sz w:val="24"/>
              </w:rPr>
              <w:t xml:space="preserve"> </w:t>
            </w:r>
            <w:r>
              <w:rPr>
                <w:sz w:val="24"/>
              </w:rPr>
              <w:t>Pacific</w:t>
            </w:r>
            <w:r>
              <w:rPr>
                <w:spacing w:val="-3"/>
                <w:sz w:val="24"/>
              </w:rPr>
              <w:t xml:space="preserve"> </w:t>
            </w:r>
            <w:r>
              <w:rPr>
                <w:sz w:val="24"/>
              </w:rPr>
              <w:t>and</w:t>
            </w:r>
            <w:r>
              <w:rPr>
                <w:spacing w:val="-2"/>
                <w:sz w:val="24"/>
              </w:rPr>
              <w:t xml:space="preserve"> </w:t>
            </w:r>
            <w:r>
              <w:rPr>
                <w:sz w:val="24"/>
              </w:rPr>
              <w:t>Asian</w:t>
            </w:r>
            <w:r>
              <w:rPr>
                <w:spacing w:val="-1"/>
                <w:sz w:val="24"/>
              </w:rPr>
              <w:t xml:space="preserve"> </w:t>
            </w:r>
            <w:r>
              <w:rPr>
                <w:spacing w:val="-2"/>
                <w:sz w:val="24"/>
              </w:rPr>
              <w:t>Studies</w:t>
            </w:r>
          </w:p>
        </w:tc>
      </w:tr>
      <w:tr w:rsidR="006D5998" w14:paraId="3FCD2683" w14:textId="77777777">
        <w:trPr>
          <w:trHeight w:val="486"/>
        </w:trPr>
        <w:tc>
          <w:tcPr>
            <w:tcW w:w="2249" w:type="dxa"/>
          </w:tcPr>
          <w:p w14:paraId="3FCD2681" w14:textId="77777777" w:rsidR="006D5998" w:rsidRDefault="00310CBC">
            <w:pPr>
              <w:pStyle w:val="TableParagraph"/>
              <w:spacing w:before="97"/>
              <w:ind w:left="191"/>
              <w:rPr>
                <w:sz w:val="24"/>
              </w:rPr>
            </w:pPr>
            <w:r>
              <w:rPr>
                <w:spacing w:val="-4"/>
                <w:sz w:val="24"/>
              </w:rPr>
              <w:t>STEM</w:t>
            </w:r>
          </w:p>
        </w:tc>
        <w:tc>
          <w:tcPr>
            <w:tcW w:w="7007" w:type="dxa"/>
          </w:tcPr>
          <w:p w14:paraId="3FCD2682" w14:textId="77777777" w:rsidR="006D5998" w:rsidRDefault="00310CBC">
            <w:pPr>
              <w:pStyle w:val="TableParagraph"/>
              <w:spacing w:before="97"/>
              <w:ind w:left="191"/>
              <w:rPr>
                <w:sz w:val="24"/>
              </w:rPr>
            </w:pPr>
            <w:r>
              <w:rPr>
                <w:sz w:val="24"/>
              </w:rPr>
              <w:t>Science,</w:t>
            </w:r>
            <w:r>
              <w:rPr>
                <w:spacing w:val="-3"/>
                <w:sz w:val="24"/>
              </w:rPr>
              <w:t xml:space="preserve"> </w:t>
            </w:r>
            <w:r>
              <w:rPr>
                <w:sz w:val="24"/>
              </w:rPr>
              <w:t>Technology,</w:t>
            </w:r>
            <w:r>
              <w:rPr>
                <w:spacing w:val="-2"/>
                <w:sz w:val="24"/>
              </w:rPr>
              <w:t xml:space="preserve"> </w:t>
            </w:r>
            <w:r>
              <w:rPr>
                <w:sz w:val="24"/>
              </w:rPr>
              <w:t>Engineering,</w:t>
            </w:r>
            <w:r>
              <w:rPr>
                <w:spacing w:val="-2"/>
                <w:sz w:val="24"/>
              </w:rPr>
              <w:t xml:space="preserve"> </w:t>
            </w:r>
            <w:r>
              <w:rPr>
                <w:sz w:val="24"/>
              </w:rPr>
              <w:t>and</w:t>
            </w:r>
            <w:r>
              <w:rPr>
                <w:spacing w:val="-2"/>
                <w:sz w:val="24"/>
              </w:rPr>
              <w:t xml:space="preserve"> Mathematics</w:t>
            </w:r>
          </w:p>
        </w:tc>
      </w:tr>
      <w:tr w:rsidR="006D5998" w14:paraId="3FCD2686" w14:textId="77777777">
        <w:trPr>
          <w:trHeight w:val="486"/>
        </w:trPr>
        <w:tc>
          <w:tcPr>
            <w:tcW w:w="2249" w:type="dxa"/>
          </w:tcPr>
          <w:p w14:paraId="3FCD2684" w14:textId="77777777" w:rsidR="006D5998" w:rsidRDefault="00310CBC">
            <w:pPr>
              <w:pStyle w:val="TableParagraph"/>
              <w:spacing w:before="99"/>
              <w:ind w:left="191"/>
              <w:rPr>
                <w:sz w:val="24"/>
              </w:rPr>
            </w:pPr>
            <w:r>
              <w:rPr>
                <w:spacing w:val="-5"/>
                <w:sz w:val="24"/>
              </w:rPr>
              <w:t>TCP</w:t>
            </w:r>
          </w:p>
        </w:tc>
        <w:tc>
          <w:tcPr>
            <w:tcW w:w="7007" w:type="dxa"/>
          </w:tcPr>
          <w:p w14:paraId="3FCD2685" w14:textId="77777777" w:rsidR="006D5998" w:rsidRDefault="00310CBC">
            <w:pPr>
              <w:pStyle w:val="TableParagraph"/>
              <w:spacing w:before="99"/>
              <w:ind w:left="191"/>
              <w:rPr>
                <w:sz w:val="24"/>
              </w:rPr>
            </w:pPr>
            <w:r>
              <w:rPr>
                <w:sz w:val="24"/>
              </w:rPr>
              <w:t>The</w:t>
            </w:r>
            <w:r>
              <w:rPr>
                <w:spacing w:val="-3"/>
                <w:sz w:val="24"/>
              </w:rPr>
              <w:t xml:space="preserve"> </w:t>
            </w:r>
            <w:r>
              <w:rPr>
                <w:sz w:val="24"/>
              </w:rPr>
              <w:t>Contemporary</w:t>
            </w:r>
            <w:r>
              <w:rPr>
                <w:spacing w:val="-1"/>
                <w:sz w:val="24"/>
              </w:rPr>
              <w:t xml:space="preserve"> </w:t>
            </w:r>
            <w:r>
              <w:rPr>
                <w:spacing w:val="-2"/>
                <w:sz w:val="24"/>
              </w:rPr>
              <w:t>Pacific</w:t>
            </w:r>
          </w:p>
        </w:tc>
      </w:tr>
      <w:tr w:rsidR="006D5998" w14:paraId="3FCD2689" w14:textId="77777777">
        <w:trPr>
          <w:trHeight w:val="486"/>
        </w:trPr>
        <w:tc>
          <w:tcPr>
            <w:tcW w:w="2249" w:type="dxa"/>
          </w:tcPr>
          <w:p w14:paraId="3FCD2687" w14:textId="77777777" w:rsidR="006D5998" w:rsidRDefault="00310CBC">
            <w:pPr>
              <w:pStyle w:val="TableParagraph"/>
              <w:spacing w:before="99"/>
              <w:ind w:left="191"/>
              <w:rPr>
                <w:sz w:val="24"/>
              </w:rPr>
            </w:pPr>
            <w:r>
              <w:rPr>
                <w:spacing w:val="-4"/>
                <w:sz w:val="24"/>
              </w:rPr>
              <w:t>UCLA</w:t>
            </w:r>
          </w:p>
        </w:tc>
        <w:tc>
          <w:tcPr>
            <w:tcW w:w="7007" w:type="dxa"/>
          </w:tcPr>
          <w:p w14:paraId="3FCD2688" w14:textId="77777777" w:rsidR="006D5998" w:rsidRDefault="00310CBC">
            <w:pPr>
              <w:pStyle w:val="TableParagraph"/>
              <w:spacing w:before="99"/>
              <w:ind w:left="191"/>
              <w:rPr>
                <w:sz w:val="24"/>
              </w:rPr>
            </w:pPr>
            <w:r>
              <w:rPr>
                <w:sz w:val="24"/>
              </w:rPr>
              <w:t>University</w:t>
            </w:r>
            <w:r>
              <w:rPr>
                <w:spacing w:val="-8"/>
                <w:sz w:val="24"/>
              </w:rPr>
              <w:t xml:space="preserve"> </w:t>
            </w:r>
            <w:r>
              <w:rPr>
                <w:sz w:val="24"/>
              </w:rPr>
              <w:t>of</w:t>
            </w:r>
            <w:r>
              <w:rPr>
                <w:spacing w:val="-8"/>
                <w:sz w:val="24"/>
              </w:rPr>
              <w:t xml:space="preserve"> </w:t>
            </w:r>
            <w:r>
              <w:rPr>
                <w:sz w:val="24"/>
              </w:rPr>
              <w:t>California,</w:t>
            </w:r>
            <w:r>
              <w:rPr>
                <w:spacing w:val="-6"/>
                <w:sz w:val="24"/>
              </w:rPr>
              <w:t xml:space="preserve"> </w:t>
            </w:r>
            <w:r>
              <w:rPr>
                <w:sz w:val="24"/>
              </w:rPr>
              <w:t>Los</w:t>
            </w:r>
            <w:r>
              <w:rPr>
                <w:spacing w:val="-8"/>
                <w:sz w:val="24"/>
              </w:rPr>
              <w:t xml:space="preserve"> </w:t>
            </w:r>
            <w:r>
              <w:rPr>
                <w:spacing w:val="-2"/>
                <w:sz w:val="24"/>
              </w:rPr>
              <w:t>Angeles</w:t>
            </w:r>
          </w:p>
        </w:tc>
      </w:tr>
      <w:tr w:rsidR="006D5998" w14:paraId="3FCD268C" w14:textId="77777777">
        <w:trPr>
          <w:trHeight w:val="489"/>
        </w:trPr>
        <w:tc>
          <w:tcPr>
            <w:tcW w:w="2249" w:type="dxa"/>
          </w:tcPr>
          <w:p w14:paraId="3FCD268A" w14:textId="77777777" w:rsidR="006D5998" w:rsidRDefault="00310CBC">
            <w:pPr>
              <w:pStyle w:val="TableParagraph"/>
              <w:spacing w:before="99"/>
              <w:ind w:left="191"/>
              <w:rPr>
                <w:sz w:val="24"/>
              </w:rPr>
            </w:pPr>
            <w:r>
              <w:rPr>
                <w:spacing w:val="-5"/>
                <w:sz w:val="24"/>
              </w:rPr>
              <w:t>UH</w:t>
            </w:r>
          </w:p>
        </w:tc>
        <w:tc>
          <w:tcPr>
            <w:tcW w:w="7007" w:type="dxa"/>
          </w:tcPr>
          <w:p w14:paraId="3FCD268B" w14:textId="77777777" w:rsidR="006D5998" w:rsidRDefault="00310CBC">
            <w:pPr>
              <w:pStyle w:val="TableParagraph"/>
              <w:spacing w:before="99"/>
              <w:ind w:left="191"/>
              <w:rPr>
                <w:sz w:val="24"/>
              </w:rPr>
            </w:pPr>
            <w:r>
              <w:rPr>
                <w:sz w:val="24"/>
              </w:rPr>
              <w:t>University</w:t>
            </w:r>
            <w:r>
              <w:rPr>
                <w:spacing w:val="-3"/>
                <w:sz w:val="24"/>
              </w:rPr>
              <w:t xml:space="preserve"> </w:t>
            </w:r>
            <w:r>
              <w:rPr>
                <w:sz w:val="24"/>
              </w:rPr>
              <w:t>of</w:t>
            </w:r>
            <w:r>
              <w:rPr>
                <w:spacing w:val="-3"/>
                <w:sz w:val="24"/>
              </w:rPr>
              <w:t xml:space="preserve"> </w:t>
            </w:r>
            <w:r>
              <w:rPr>
                <w:sz w:val="24"/>
              </w:rPr>
              <w:t>Hawaiʻi</w:t>
            </w:r>
            <w:r>
              <w:rPr>
                <w:spacing w:val="-2"/>
                <w:sz w:val="24"/>
              </w:rPr>
              <w:t xml:space="preserve"> System</w:t>
            </w:r>
          </w:p>
        </w:tc>
      </w:tr>
      <w:tr w:rsidR="006D5998" w14:paraId="3FCD268F" w14:textId="77777777">
        <w:trPr>
          <w:trHeight w:val="486"/>
        </w:trPr>
        <w:tc>
          <w:tcPr>
            <w:tcW w:w="2249" w:type="dxa"/>
          </w:tcPr>
          <w:p w14:paraId="3FCD268D" w14:textId="77777777" w:rsidR="006D5998" w:rsidRDefault="00310CBC">
            <w:pPr>
              <w:pStyle w:val="TableParagraph"/>
              <w:spacing w:before="99"/>
              <w:ind w:left="191"/>
              <w:rPr>
                <w:sz w:val="24"/>
              </w:rPr>
            </w:pPr>
            <w:r>
              <w:rPr>
                <w:spacing w:val="-5"/>
                <w:sz w:val="24"/>
              </w:rPr>
              <w:t>UHH</w:t>
            </w:r>
          </w:p>
        </w:tc>
        <w:tc>
          <w:tcPr>
            <w:tcW w:w="7007" w:type="dxa"/>
          </w:tcPr>
          <w:p w14:paraId="3FCD268E" w14:textId="77777777" w:rsidR="006D5998" w:rsidRDefault="00310CBC">
            <w:pPr>
              <w:pStyle w:val="TableParagraph"/>
              <w:spacing w:before="99"/>
              <w:ind w:left="191"/>
              <w:rPr>
                <w:sz w:val="24"/>
              </w:rPr>
            </w:pPr>
            <w:r>
              <w:rPr>
                <w:sz w:val="24"/>
              </w:rPr>
              <w:t>University</w:t>
            </w:r>
            <w:r>
              <w:rPr>
                <w:spacing w:val="-3"/>
                <w:sz w:val="24"/>
              </w:rPr>
              <w:t xml:space="preserve"> </w:t>
            </w:r>
            <w:r>
              <w:rPr>
                <w:sz w:val="24"/>
              </w:rPr>
              <w:t>of</w:t>
            </w:r>
            <w:r>
              <w:rPr>
                <w:spacing w:val="-3"/>
                <w:sz w:val="24"/>
              </w:rPr>
              <w:t xml:space="preserve"> </w:t>
            </w:r>
            <w:r>
              <w:rPr>
                <w:sz w:val="24"/>
              </w:rPr>
              <w:t>Hawaiʻi</w:t>
            </w:r>
            <w:r>
              <w:rPr>
                <w:spacing w:val="-2"/>
                <w:sz w:val="24"/>
              </w:rPr>
              <w:t xml:space="preserve"> </w:t>
            </w:r>
            <w:r>
              <w:rPr>
                <w:spacing w:val="-4"/>
                <w:sz w:val="24"/>
              </w:rPr>
              <w:t>Hilo</w:t>
            </w:r>
          </w:p>
        </w:tc>
      </w:tr>
      <w:tr w:rsidR="006D5998" w14:paraId="3FCD2692" w14:textId="77777777">
        <w:trPr>
          <w:trHeight w:val="486"/>
        </w:trPr>
        <w:tc>
          <w:tcPr>
            <w:tcW w:w="2249" w:type="dxa"/>
          </w:tcPr>
          <w:p w14:paraId="3FCD2690" w14:textId="77777777" w:rsidR="006D5998" w:rsidRDefault="00310CBC">
            <w:pPr>
              <w:pStyle w:val="TableParagraph"/>
              <w:spacing w:before="99"/>
              <w:ind w:left="191"/>
              <w:rPr>
                <w:sz w:val="24"/>
              </w:rPr>
            </w:pPr>
            <w:r>
              <w:rPr>
                <w:spacing w:val="-5"/>
                <w:sz w:val="24"/>
              </w:rPr>
              <w:t>UHM</w:t>
            </w:r>
          </w:p>
        </w:tc>
        <w:tc>
          <w:tcPr>
            <w:tcW w:w="7007" w:type="dxa"/>
          </w:tcPr>
          <w:p w14:paraId="3FCD2691" w14:textId="77777777" w:rsidR="006D5998" w:rsidRDefault="00310CBC">
            <w:pPr>
              <w:pStyle w:val="TableParagraph"/>
              <w:spacing w:before="99"/>
              <w:ind w:left="191"/>
              <w:rPr>
                <w:sz w:val="24"/>
              </w:rPr>
            </w:pPr>
            <w:r>
              <w:rPr>
                <w:sz w:val="24"/>
              </w:rPr>
              <w:t>University</w:t>
            </w:r>
            <w:r>
              <w:rPr>
                <w:spacing w:val="-8"/>
                <w:sz w:val="24"/>
              </w:rPr>
              <w:t xml:space="preserve"> </w:t>
            </w:r>
            <w:r>
              <w:rPr>
                <w:sz w:val="24"/>
              </w:rPr>
              <w:t>of</w:t>
            </w:r>
            <w:r>
              <w:rPr>
                <w:spacing w:val="-7"/>
                <w:sz w:val="24"/>
              </w:rPr>
              <w:t xml:space="preserve"> </w:t>
            </w:r>
            <w:r>
              <w:rPr>
                <w:sz w:val="24"/>
              </w:rPr>
              <w:t>Hawaiʻi</w:t>
            </w:r>
            <w:r>
              <w:rPr>
                <w:spacing w:val="-7"/>
                <w:sz w:val="24"/>
              </w:rPr>
              <w:t xml:space="preserve"> </w:t>
            </w:r>
            <w:r>
              <w:rPr>
                <w:sz w:val="24"/>
              </w:rPr>
              <w:t>at</w:t>
            </w:r>
            <w:r>
              <w:rPr>
                <w:spacing w:val="-5"/>
                <w:sz w:val="24"/>
              </w:rPr>
              <w:t xml:space="preserve"> </w:t>
            </w:r>
            <w:r>
              <w:rPr>
                <w:spacing w:val="-2"/>
                <w:sz w:val="24"/>
              </w:rPr>
              <w:t>Manoa</w:t>
            </w:r>
          </w:p>
        </w:tc>
      </w:tr>
      <w:tr w:rsidR="006D5998" w14:paraId="3FCD2695" w14:textId="77777777">
        <w:trPr>
          <w:trHeight w:val="486"/>
        </w:trPr>
        <w:tc>
          <w:tcPr>
            <w:tcW w:w="2249" w:type="dxa"/>
          </w:tcPr>
          <w:p w14:paraId="3FCD2693" w14:textId="77777777" w:rsidR="006D5998" w:rsidRDefault="00310CBC">
            <w:pPr>
              <w:pStyle w:val="TableParagraph"/>
              <w:spacing w:before="99"/>
              <w:ind w:left="191"/>
              <w:rPr>
                <w:sz w:val="24"/>
              </w:rPr>
            </w:pPr>
            <w:r>
              <w:rPr>
                <w:spacing w:val="-5"/>
                <w:sz w:val="24"/>
              </w:rPr>
              <w:t>UHP</w:t>
            </w:r>
          </w:p>
        </w:tc>
        <w:tc>
          <w:tcPr>
            <w:tcW w:w="7007" w:type="dxa"/>
          </w:tcPr>
          <w:p w14:paraId="3FCD2694" w14:textId="77777777" w:rsidR="006D5998" w:rsidRDefault="00310CBC">
            <w:pPr>
              <w:pStyle w:val="TableParagraph"/>
              <w:spacing w:before="99"/>
              <w:ind w:left="191"/>
              <w:rPr>
                <w:sz w:val="24"/>
              </w:rPr>
            </w:pPr>
            <w:r>
              <w:rPr>
                <w:sz w:val="24"/>
              </w:rPr>
              <w:t>University</w:t>
            </w:r>
            <w:r>
              <w:rPr>
                <w:spacing w:val="-3"/>
                <w:sz w:val="24"/>
              </w:rPr>
              <w:t xml:space="preserve"> </w:t>
            </w:r>
            <w:r>
              <w:rPr>
                <w:sz w:val="24"/>
              </w:rPr>
              <w:t>of</w:t>
            </w:r>
            <w:r>
              <w:rPr>
                <w:spacing w:val="-3"/>
                <w:sz w:val="24"/>
              </w:rPr>
              <w:t xml:space="preserve"> </w:t>
            </w:r>
            <w:r>
              <w:rPr>
                <w:sz w:val="24"/>
              </w:rPr>
              <w:t>Hawaiʻi</w:t>
            </w:r>
            <w:r>
              <w:rPr>
                <w:spacing w:val="-2"/>
                <w:sz w:val="24"/>
              </w:rPr>
              <w:t xml:space="preserve"> Press</w:t>
            </w:r>
          </w:p>
        </w:tc>
      </w:tr>
      <w:tr w:rsidR="006D5998" w14:paraId="3FCD2698" w14:textId="77777777">
        <w:trPr>
          <w:trHeight w:val="488"/>
        </w:trPr>
        <w:tc>
          <w:tcPr>
            <w:tcW w:w="2249" w:type="dxa"/>
          </w:tcPr>
          <w:p w14:paraId="3FCD2696" w14:textId="77777777" w:rsidR="006D5998" w:rsidRDefault="00310CBC">
            <w:pPr>
              <w:pStyle w:val="TableParagraph"/>
              <w:spacing w:before="99"/>
              <w:ind w:left="191"/>
              <w:rPr>
                <w:sz w:val="24"/>
              </w:rPr>
            </w:pPr>
            <w:r>
              <w:rPr>
                <w:spacing w:val="-4"/>
                <w:sz w:val="24"/>
              </w:rPr>
              <w:t>UHWO</w:t>
            </w:r>
          </w:p>
        </w:tc>
        <w:tc>
          <w:tcPr>
            <w:tcW w:w="7007" w:type="dxa"/>
          </w:tcPr>
          <w:p w14:paraId="3FCD2697" w14:textId="77777777" w:rsidR="006D5998" w:rsidRDefault="00310CBC">
            <w:pPr>
              <w:pStyle w:val="TableParagraph"/>
              <w:spacing w:before="99"/>
              <w:ind w:left="191"/>
              <w:rPr>
                <w:sz w:val="24"/>
              </w:rPr>
            </w:pPr>
            <w:r>
              <w:rPr>
                <w:sz w:val="24"/>
              </w:rPr>
              <w:t>University</w:t>
            </w:r>
            <w:r>
              <w:rPr>
                <w:spacing w:val="-3"/>
                <w:sz w:val="24"/>
              </w:rPr>
              <w:t xml:space="preserve"> </w:t>
            </w:r>
            <w:r>
              <w:rPr>
                <w:sz w:val="24"/>
              </w:rPr>
              <w:t>of</w:t>
            </w:r>
            <w:r>
              <w:rPr>
                <w:spacing w:val="-2"/>
                <w:sz w:val="24"/>
              </w:rPr>
              <w:t xml:space="preserve"> </w:t>
            </w:r>
            <w:r>
              <w:rPr>
                <w:sz w:val="24"/>
              </w:rPr>
              <w:t>Hawaiʻi</w:t>
            </w:r>
            <w:r>
              <w:rPr>
                <w:spacing w:val="-2"/>
                <w:sz w:val="24"/>
              </w:rPr>
              <w:t xml:space="preserve"> </w:t>
            </w:r>
            <w:r>
              <w:rPr>
                <w:sz w:val="24"/>
              </w:rPr>
              <w:t>West</w:t>
            </w:r>
            <w:r>
              <w:rPr>
                <w:spacing w:val="-3"/>
                <w:sz w:val="24"/>
              </w:rPr>
              <w:t xml:space="preserve"> </w:t>
            </w:r>
            <w:r>
              <w:rPr>
                <w:spacing w:val="-4"/>
                <w:sz w:val="24"/>
              </w:rPr>
              <w:t>Oahu</w:t>
            </w:r>
          </w:p>
        </w:tc>
      </w:tr>
      <w:tr w:rsidR="006D5998" w14:paraId="3FCD269B" w14:textId="77777777">
        <w:trPr>
          <w:trHeight w:val="486"/>
        </w:trPr>
        <w:tc>
          <w:tcPr>
            <w:tcW w:w="2249" w:type="dxa"/>
          </w:tcPr>
          <w:p w14:paraId="3FCD2699" w14:textId="77777777" w:rsidR="006D5998" w:rsidRDefault="00310CBC">
            <w:pPr>
              <w:pStyle w:val="TableParagraph"/>
              <w:spacing w:before="99"/>
              <w:ind w:left="191"/>
              <w:rPr>
                <w:sz w:val="24"/>
              </w:rPr>
            </w:pPr>
            <w:r>
              <w:rPr>
                <w:spacing w:val="-4"/>
                <w:sz w:val="24"/>
              </w:rPr>
              <w:t>UNDP</w:t>
            </w:r>
          </w:p>
        </w:tc>
        <w:tc>
          <w:tcPr>
            <w:tcW w:w="7007" w:type="dxa"/>
          </w:tcPr>
          <w:p w14:paraId="3FCD269A" w14:textId="77777777" w:rsidR="006D5998" w:rsidRDefault="00310CBC">
            <w:pPr>
              <w:pStyle w:val="TableParagraph"/>
              <w:spacing w:before="99"/>
              <w:ind w:left="191"/>
              <w:rPr>
                <w:sz w:val="24"/>
              </w:rPr>
            </w:pPr>
            <w:r>
              <w:rPr>
                <w:sz w:val="24"/>
              </w:rPr>
              <w:t>United</w:t>
            </w:r>
            <w:r>
              <w:rPr>
                <w:spacing w:val="-7"/>
                <w:sz w:val="24"/>
              </w:rPr>
              <w:t xml:space="preserve"> </w:t>
            </w:r>
            <w:r>
              <w:rPr>
                <w:sz w:val="24"/>
              </w:rPr>
              <w:t>Nations</w:t>
            </w:r>
            <w:r>
              <w:rPr>
                <w:spacing w:val="-6"/>
                <w:sz w:val="24"/>
              </w:rPr>
              <w:t xml:space="preserve"> </w:t>
            </w:r>
            <w:r>
              <w:rPr>
                <w:sz w:val="24"/>
              </w:rPr>
              <w:t>Development</w:t>
            </w:r>
            <w:r>
              <w:rPr>
                <w:spacing w:val="-5"/>
                <w:sz w:val="24"/>
              </w:rPr>
              <w:t xml:space="preserve"> </w:t>
            </w:r>
            <w:r>
              <w:rPr>
                <w:spacing w:val="-2"/>
                <w:sz w:val="24"/>
              </w:rPr>
              <w:t>Program</w:t>
            </w:r>
          </w:p>
        </w:tc>
      </w:tr>
      <w:tr w:rsidR="006D5998" w14:paraId="3FCD269E" w14:textId="77777777">
        <w:trPr>
          <w:trHeight w:val="486"/>
        </w:trPr>
        <w:tc>
          <w:tcPr>
            <w:tcW w:w="2249" w:type="dxa"/>
          </w:tcPr>
          <w:p w14:paraId="3FCD269C" w14:textId="77777777" w:rsidR="006D5998" w:rsidRDefault="00310CBC">
            <w:pPr>
              <w:pStyle w:val="TableParagraph"/>
              <w:spacing w:before="99"/>
              <w:ind w:left="191"/>
              <w:rPr>
                <w:sz w:val="24"/>
              </w:rPr>
            </w:pPr>
            <w:r>
              <w:rPr>
                <w:spacing w:val="-5"/>
                <w:sz w:val="24"/>
              </w:rPr>
              <w:t>UOA</w:t>
            </w:r>
          </w:p>
        </w:tc>
        <w:tc>
          <w:tcPr>
            <w:tcW w:w="7007" w:type="dxa"/>
          </w:tcPr>
          <w:p w14:paraId="3FCD269D" w14:textId="77777777" w:rsidR="006D5998" w:rsidRDefault="00310CBC">
            <w:pPr>
              <w:pStyle w:val="TableParagraph"/>
              <w:spacing w:before="99"/>
              <w:ind w:left="191"/>
              <w:rPr>
                <w:sz w:val="24"/>
              </w:rPr>
            </w:pPr>
            <w:r>
              <w:rPr>
                <w:sz w:val="24"/>
              </w:rPr>
              <w:t>University</w:t>
            </w:r>
            <w:r>
              <w:rPr>
                <w:spacing w:val="-8"/>
                <w:sz w:val="24"/>
              </w:rPr>
              <w:t xml:space="preserve"> </w:t>
            </w:r>
            <w:r>
              <w:rPr>
                <w:sz w:val="24"/>
              </w:rPr>
              <w:t>of</w:t>
            </w:r>
            <w:r>
              <w:rPr>
                <w:spacing w:val="-7"/>
                <w:sz w:val="24"/>
              </w:rPr>
              <w:t xml:space="preserve"> </w:t>
            </w:r>
            <w:r>
              <w:rPr>
                <w:spacing w:val="-2"/>
                <w:sz w:val="24"/>
              </w:rPr>
              <w:t>Auckland</w:t>
            </w:r>
          </w:p>
        </w:tc>
      </w:tr>
      <w:tr w:rsidR="006D5998" w14:paraId="3FCD26A1" w14:textId="77777777">
        <w:trPr>
          <w:trHeight w:val="486"/>
        </w:trPr>
        <w:tc>
          <w:tcPr>
            <w:tcW w:w="2249" w:type="dxa"/>
          </w:tcPr>
          <w:p w14:paraId="3FCD269F" w14:textId="77777777" w:rsidR="006D5998" w:rsidRDefault="00310CBC">
            <w:pPr>
              <w:pStyle w:val="TableParagraph"/>
              <w:spacing w:before="100"/>
              <w:ind w:left="191"/>
              <w:rPr>
                <w:sz w:val="24"/>
              </w:rPr>
            </w:pPr>
            <w:r>
              <w:rPr>
                <w:spacing w:val="-5"/>
                <w:sz w:val="24"/>
              </w:rPr>
              <w:t>UOC</w:t>
            </w:r>
          </w:p>
        </w:tc>
        <w:tc>
          <w:tcPr>
            <w:tcW w:w="7007" w:type="dxa"/>
          </w:tcPr>
          <w:p w14:paraId="3FCD26A0" w14:textId="77777777" w:rsidR="006D5998" w:rsidRDefault="00310CBC">
            <w:pPr>
              <w:pStyle w:val="TableParagraph"/>
              <w:spacing w:before="100"/>
              <w:ind w:left="191"/>
              <w:rPr>
                <w:sz w:val="24"/>
              </w:rPr>
            </w:pPr>
            <w:r>
              <w:rPr>
                <w:sz w:val="24"/>
              </w:rPr>
              <w:t>University</w:t>
            </w:r>
            <w:r>
              <w:rPr>
                <w:spacing w:val="-8"/>
                <w:sz w:val="24"/>
              </w:rPr>
              <w:t xml:space="preserve"> </w:t>
            </w:r>
            <w:r>
              <w:rPr>
                <w:sz w:val="24"/>
              </w:rPr>
              <w:t>of</w:t>
            </w:r>
            <w:r>
              <w:rPr>
                <w:spacing w:val="-7"/>
                <w:sz w:val="24"/>
              </w:rPr>
              <w:t xml:space="preserve"> </w:t>
            </w:r>
            <w:r>
              <w:rPr>
                <w:spacing w:val="-2"/>
                <w:sz w:val="24"/>
              </w:rPr>
              <w:t>Chicago</w:t>
            </w:r>
          </w:p>
        </w:tc>
      </w:tr>
      <w:tr w:rsidR="006D5998" w14:paraId="3FCD26A4" w14:textId="77777777">
        <w:trPr>
          <w:trHeight w:val="488"/>
        </w:trPr>
        <w:tc>
          <w:tcPr>
            <w:tcW w:w="2249" w:type="dxa"/>
          </w:tcPr>
          <w:p w14:paraId="3FCD26A2" w14:textId="77777777" w:rsidR="006D5998" w:rsidRDefault="00310CBC">
            <w:pPr>
              <w:pStyle w:val="TableParagraph"/>
              <w:spacing w:before="99"/>
              <w:ind w:left="191"/>
              <w:rPr>
                <w:sz w:val="24"/>
              </w:rPr>
            </w:pPr>
            <w:r>
              <w:rPr>
                <w:spacing w:val="-5"/>
                <w:sz w:val="24"/>
              </w:rPr>
              <w:t>UOG</w:t>
            </w:r>
          </w:p>
        </w:tc>
        <w:tc>
          <w:tcPr>
            <w:tcW w:w="7007" w:type="dxa"/>
          </w:tcPr>
          <w:p w14:paraId="3FCD26A3" w14:textId="77777777" w:rsidR="006D5998" w:rsidRDefault="00310CBC">
            <w:pPr>
              <w:pStyle w:val="TableParagraph"/>
              <w:spacing w:before="99"/>
              <w:ind w:left="191"/>
              <w:rPr>
                <w:sz w:val="24"/>
              </w:rPr>
            </w:pPr>
            <w:r>
              <w:rPr>
                <w:sz w:val="24"/>
              </w:rPr>
              <w:t>University</w:t>
            </w:r>
            <w:r>
              <w:rPr>
                <w:spacing w:val="-8"/>
                <w:sz w:val="24"/>
              </w:rPr>
              <w:t xml:space="preserve"> </w:t>
            </w:r>
            <w:r>
              <w:rPr>
                <w:sz w:val="24"/>
              </w:rPr>
              <w:t>of</w:t>
            </w:r>
            <w:r>
              <w:rPr>
                <w:spacing w:val="-7"/>
                <w:sz w:val="24"/>
              </w:rPr>
              <w:t xml:space="preserve"> </w:t>
            </w:r>
            <w:r>
              <w:rPr>
                <w:spacing w:val="-4"/>
                <w:sz w:val="24"/>
              </w:rPr>
              <w:t>Guam</w:t>
            </w:r>
          </w:p>
        </w:tc>
      </w:tr>
      <w:tr w:rsidR="006D5998" w14:paraId="3FCD26A7" w14:textId="77777777">
        <w:trPr>
          <w:trHeight w:val="486"/>
        </w:trPr>
        <w:tc>
          <w:tcPr>
            <w:tcW w:w="2249" w:type="dxa"/>
          </w:tcPr>
          <w:p w14:paraId="3FCD26A5" w14:textId="77777777" w:rsidR="006D5998" w:rsidRDefault="00310CBC">
            <w:pPr>
              <w:pStyle w:val="TableParagraph"/>
              <w:spacing w:before="99"/>
              <w:ind w:left="191"/>
              <w:rPr>
                <w:sz w:val="24"/>
              </w:rPr>
            </w:pPr>
            <w:r>
              <w:rPr>
                <w:spacing w:val="-5"/>
                <w:sz w:val="24"/>
              </w:rPr>
              <w:t>UPF</w:t>
            </w:r>
          </w:p>
        </w:tc>
        <w:tc>
          <w:tcPr>
            <w:tcW w:w="7007" w:type="dxa"/>
          </w:tcPr>
          <w:p w14:paraId="3FCD26A6" w14:textId="77777777" w:rsidR="006D5998" w:rsidRDefault="00310CBC">
            <w:pPr>
              <w:pStyle w:val="TableParagraph"/>
              <w:spacing w:before="99"/>
              <w:ind w:left="191"/>
              <w:rPr>
                <w:sz w:val="24"/>
              </w:rPr>
            </w:pPr>
            <w:r>
              <w:rPr>
                <w:sz w:val="24"/>
              </w:rPr>
              <w:t>Université</w:t>
            </w:r>
            <w:r>
              <w:rPr>
                <w:spacing w:val="-7"/>
                <w:sz w:val="24"/>
              </w:rPr>
              <w:t xml:space="preserve"> </w:t>
            </w:r>
            <w:r>
              <w:rPr>
                <w:sz w:val="24"/>
              </w:rPr>
              <w:t>de</w:t>
            </w:r>
            <w:r>
              <w:rPr>
                <w:spacing w:val="-8"/>
                <w:sz w:val="24"/>
              </w:rPr>
              <w:t xml:space="preserve"> </w:t>
            </w:r>
            <w:r>
              <w:rPr>
                <w:sz w:val="24"/>
              </w:rPr>
              <w:t>la</w:t>
            </w:r>
            <w:r>
              <w:rPr>
                <w:spacing w:val="-6"/>
                <w:sz w:val="24"/>
              </w:rPr>
              <w:t xml:space="preserve"> </w:t>
            </w:r>
            <w:r>
              <w:rPr>
                <w:sz w:val="24"/>
              </w:rPr>
              <w:t>Polynésie</w:t>
            </w:r>
            <w:r>
              <w:rPr>
                <w:spacing w:val="-7"/>
                <w:sz w:val="24"/>
              </w:rPr>
              <w:t xml:space="preserve"> </w:t>
            </w:r>
            <w:r>
              <w:rPr>
                <w:spacing w:val="-2"/>
                <w:sz w:val="24"/>
              </w:rPr>
              <w:t>Française</w:t>
            </w:r>
          </w:p>
        </w:tc>
      </w:tr>
      <w:tr w:rsidR="006D5998" w14:paraId="3FCD26AA" w14:textId="77777777">
        <w:trPr>
          <w:trHeight w:val="486"/>
        </w:trPr>
        <w:tc>
          <w:tcPr>
            <w:tcW w:w="2249" w:type="dxa"/>
          </w:tcPr>
          <w:p w14:paraId="3FCD26A8" w14:textId="77777777" w:rsidR="006D5998" w:rsidRDefault="00310CBC">
            <w:pPr>
              <w:pStyle w:val="TableParagraph"/>
              <w:spacing w:before="99"/>
              <w:ind w:left="191"/>
              <w:rPr>
                <w:sz w:val="24"/>
              </w:rPr>
            </w:pPr>
            <w:r>
              <w:rPr>
                <w:spacing w:val="-5"/>
                <w:sz w:val="24"/>
              </w:rPr>
              <w:t>USP</w:t>
            </w:r>
          </w:p>
        </w:tc>
        <w:tc>
          <w:tcPr>
            <w:tcW w:w="7007" w:type="dxa"/>
          </w:tcPr>
          <w:p w14:paraId="3FCD26A9" w14:textId="77777777" w:rsidR="006D5998" w:rsidRDefault="00310CBC">
            <w:pPr>
              <w:pStyle w:val="TableParagraph"/>
              <w:spacing w:before="99"/>
              <w:ind w:left="191"/>
              <w:rPr>
                <w:sz w:val="24"/>
              </w:rPr>
            </w:pPr>
            <w:r>
              <w:rPr>
                <w:sz w:val="24"/>
              </w:rPr>
              <w:t>University</w:t>
            </w:r>
            <w:r>
              <w:rPr>
                <w:spacing w:val="-5"/>
                <w:sz w:val="24"/>
              </w:rPr>
              <w:t xml:space="preserve"> </w:t>
            </w:r>
            <w:r>
              <w:rPr>
                <w:sz w:val="24"/>
              </w:rPr>
              <w:t>of</w:t>
            </w:r>
            <w:r>
              <w:rPr>
                <w:spacing w:val="-5"/>
                <w:sz w:val="24"/>
              </w:rPr>
              <w:t xml:space="preserve"> </w:t>
            </w:r>
            <w:r>
              <w:rPr>
                <w:sz w:val="24"/>
              </w:rPr>
              <w:t>the</w:t>
            </w:r>
            <w:r>
              <w:rPr>
                <w:spacing w:val="-6"/>
                <w:sz w:val="24"/>
              </w:rPr>
              <w:t xml:space="preserve"> </w:t>
            </w:r>
            <w:r>
              <w:rPr>
                <w:sz w:val="24"/>
              </w:rPr>
              <w:t>South</w:t>
            </w:r>
            <w:r>
              <w:rPr>
                <w:spacing w:val="-5"/>
                <w:sz w:val="24"/>
              </w:rPr>
              <w:t xml:space="preserve"> </w:t>
            </w:r>
            <w:r>
              <w:rPr>
                <w:spacing w:val="-2"/>
                <w:sz w:val="24"/>
              </w:rPr>
              <w:t>Pacific</w:t>
            </w:r>
          </w:p>
        </w:tc>
      </w:tr>
      <w:tr w:rsidR="006D5998" w14:paraId="3FCD26AD" w14:textId="77777777">
        <w:trPr>
          <w:trHeight w:val="488"/>
        </w:trPr>
        <w:tc>
          <w:tcPr>
            <w:tcW w:w="2249" w:type="dxa"/>
          </w:tcPr>
          <w:p w14:paraId="3FCD26AB" w14:textId="77777777" w:rsidR="006D5998" w:rsidRDefault="00310CBC">
            <w:pPr>
              <w:pStyle w:val="TableParagraph"/>
              <w:spacing w:before="99"/>
              <w:ind w:left="191"/>
              <w:rPr>
                <w:sz w:val="24"/>
              </w:rPr>
            </w:pPr>
            <w:r>
              <w:rPr>
                <w:spacing w:val="-5"/>
                <w:sz w:val="24"/>
              </w:rPr>
              <w:t>UU</w:t>
            </w:r>
          </w:p>
        </w:tc>
        <w:tc>
          <w:tcPr>
            <w:tcW w:w="7007" w:type="dxa"/>
          </w:tcPr>
          <w:p w14:paraId="3FCD26AC" w14:textId="77777777" w:rsidR="006D5998" w:rsidRDefault="00310CBC">
            <w:pPr>
              <w:pStyle w:val="TableParagraph"/>
              <w:spacing w:before="99"/>
              <w:ind w:left="191"/>
              <w:rPr>
                <w:sz w:val="24"/>
              </w:rPr>
            </w:pPr>
            <w:r>
              <w:rPr>
                <w:sz w:val="24"/>
              </w:rPr>
              <w:t>University</w:t>
            </w:r>
            <w:r>
              <w:rPr>
                <w:spacing w:val="-8"/>
                <w:sz w:val="24"/>
              </w:rPr>
              <w:t xml:space="preserve"> </w:t>
            </w:r>
            <w:r>
              <w:rPr>
                <w:sz w:val="24"/>
              </w:rPr>
              <w:t>of</w:t>
            </w:r>
            <w:r>
              <w:rPr>
                <w:spacing w:val="-7"/>
                <w:sz w:val="24"/>
              </w:rPr>
              <w:t xml:space="preserve"> </w:t>
            </w:r>
            <w:r>
              <w:rPr>
                <w:spacing w:val="-4"/>
                <w:sz w:val="24"/>
              </w:rPr>
              <w:t>Utah</w:t>
            </w:r>
          </w:p>
        </w:tc>
      </w:tr>
    </w:tbl>
    <w:p w14:paraId="3FCD26AE" w14:textId="77777777" w:rsidR="006D5998" w:rsidRDefault="006D5998">
      <w:pPr>
        <w:rPr>
          <w:sz w:val="24"/>
        </w:rPr>
        <w:sectPr w:rsidR="006D5998">
          <w:type w:val="continuous"/>
          <w:pgSz w:w="12240" w:h="15840"/>
          <w:pgMar w:top="1420" w:right="1140" w:bottom="1491" w:left="1280" w:header="0" w:footer="991" w:gutter="0"/>
          <w:cols w:space="720"/>
        </w:sectPr>
      </w:pPr>
    </w:p>
    <w:tbl>
      <w:tblPr>
        <w:tblW w:w="0" w:type="auto"/>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51"/>
        <w:gridCol w:w="6961"/>
      </w:tblGrid>
      <w:tr w:rsidR="006D5998" w14:paraId="3FCD26B1" w14:textId="77777777">
        <w:trPr>
          <w:trHeight w:val="486"/>
        </w:trPr>
        <w:tc>
          <w:tcPr>
            <w:tcW w:w="2251" w:type="dxa"/>
          </w:tcPr>
          <w:p w14:paraId="3FCD26AF" w14:textId="77777777" w:rsidR="006D5998" w:rsidRDefault="00310CBC">
            <w:pPr>
              <w:pStyle w:val="TableParagraph"/>
              <w:spacing w:before="99"/>
              <w:ind w:left="191"/>
              <w:rPr>
                <w:sz w:val="24"/>
              </w:rPr>
            </w:pPr>
            <w:r>
              <w:rPr>
                <w:spacing w:val="-5"/>
                <w:sz w:val="24"/>
              </w:rPr>
              <w:t>VUW</w:t>
            </w:r>
          </w:p>
        </w:tc>
        <w:tc>
          <w:tcPr>
            <w:tcW w:w="6961" w:type="dxa"/>
          </w:tcPr>
          <w:p w14:paraId="3FCD26B0" w14:textId="77777777" w:rsidR="006D5998" w:rsidRDefault="00310CBC">
            <w:pPr>
              <w:pStyle w:val="TableParagraph"/>
              <w:spacing w:before="99"/>
              <w:ind w:left="189"/>
              <w:rPr>
                <w:sz w:val="24"/>
              </w:rPr>
            </w:pPr>
            <w:r>
              <w:rPr>
                <w:sz w:val="24"/>
              </w:rPr>
              <w:t>Victory</w:t>
            </w:r>
            <w:r>
              <w:rPr>
                <w:spacing w:val="-4"/>
                <w:sz w:val="24"/>
              </w:rPr>
              <w:t xml:space="preserve"> </w:t>
            </w:r>
            <w:r>
              <w:rPr>
                <w:sz w:val="24"/>
              </w:rPr>
              <w:t>University</w:t>
            </w:r>
            <w:r>
              <w:rPr>
                <w:spacing w:val="-4"/>
                <w:sz w:val="24"/>
              </w:rPr>
              <w:t xml:space="preserve"> </w:t>
            </w:r>
            <w:r>
              <w:rPr>
                <w:sz w:val="24"/>
              </w:rPr>
              <w:t>of</w:t>
            </w:r>
            <w:r>
              <w:rPr>
                <w:spacing w:val="-4"/>
                <w:sz w:val="24"/>
              </w:rPr>
              <w:t xml:space="preserve"> </w:t>
            </w:r>
            <w:r>
              <w:rPr>
                <w:spacing w:val="-2"/>
                <w:sz w:val="24"/>
              </w:rPr>
              <w:t>Wellington</w:t>
            </w:r>
          </w:p>
        </w:tc>
      </w:tr>
      <w:tr w:rsidR="006D5998" w14:paraId="3FCD26B4" w14:textId="77777777">
        <w:trPr>
          <w:trHeight w:val="486"/>
        </w:trPr>
        <w:tc>
          <w:tcPr>
            <w:tcW w:w="2251" w:type="dxa"/>
          </w:tcPr>
          <w:p w14:paraId="3FCD26B2" w14:textId="77777777" w:rsidR="006D5998" w:rsidRDefault="00310CBC">
            <w:pPr>
              <w:pStyle w:val="TableParagraph"/>
              <w:spacing w:before="99"/>
              <w:ind w:left="191"/>
              <w:rPr>
                <w:sz w:val="24"/>
              </w:rPr>
            </w:pPr>
            <w:r>
              <w:rPr>
                <w:spacing w:val="-5"/>
                <w:sz w:val="24"/>
              </w:rPr>
              <w:t>WCC</w:t>
            </w:r>
          </w:p>
        </w:tc>
        <w:tc>
          <w:tcPr>
            <w:tcW w:w="6961" w:type="dxa"/>
          </w:tcPr>
          <w:p w14:paraId="3FCD26B3" w14:textId="77777777" w:rsidR="006D5998" w:rsidRDefault="00310CBC">
            <w:pPr>
              <w:pStyle w:val="TableParagraph"/>
              <w:spacing w:before="99"/>
              <w:ind w:left="189"/>
              <w:rPr>
                <w:sz w:val="24"/>
              </w:rPr>
            </w:pPr>
            <w:r>
              <w:rPr>
                <w:sz w:val="24"/>
              </w:rPr>
              <w:t>Windward</w:t>
            </w:r>
            <w:r>
              <w:rPr>
                <w:spacing w:val="-1"/>
                <w:sz w:val="24"/>
              </w:rPr>
              <w:t xml:space="preserve"> </w:t>
            </w:r>
            <w:r>
              <w:rPr>
                <w:sz w:val="24"/>
              </w:rPr>
              <w:t>Community</w:t>
            </w:r>
            <w:r>
              <w:rPr>
                <w:spacing w:val="-1"/>
                <w:sz w:val="24"/>
              </w:rPr>
              <w:t xml:space="preserve"> </w:t>
            </w:r>
            <w:r>
              <w:rPr>
                <w:spacing w:val="-2"/>
                <w:sz w:val="24"/>
              </w:rPr>
              <w:t>College</w:t>
            </w:r>
          </w:p>
        </w:tc>
      </w:tr>
      <w:tr w:rsidR="006D5998" w14:paraId="3FCD26B7" w14:textId="77777777">
        <w:trPr>
          <w:trHeight w:val="486"/>
        </w:trPr>
        <w:tc>
          <w:tcPr>
            <w:tcW w:w="2251" w:type="dxa"/>
          </w:tcPr>
          <w:p w14:paraId="3FCD26B5" w14:textId="77777777" w:rsidR="006D5998" w:rsidRDefault="00310CBC">
            <w:pPr>
              <w:pStyle w:val="TableParagraph"/>
              <w:spacing w:before="99"/>
              <w:ind w:left="191"/>
              <w:rPr>
                <w:sz w:val="24"/>
              </w:rPr>
            </w:pPr>
            <w:r>
              <w:rPr>
                <w:spacing w:val="-4"/>
                <w:sz w:val="24"/>
              </w:rPr>
              <w:t>WRGP</w:t>
            </w:r>
          </w:p>
        </w:tc>
        <w:tc>
          <w:tcPr>
            <w:tcW w:w="6961" w:type="dxa"/>
          </w:tcPr>
          <w:p w14:paraId="3FCD26B6" w14:textId="77777777" w:rsidR="006D5998" w:rsidRDefault="00310CBC">
            <w:pPr>
              <w:pStyle w:val="TableParagraph"/>
              <w:spacing w:before="99"/>
              <w:ind w:left="189"/>
              <w:rPr>
                <w:sz w:val="24"/>
              </w:rPr>
            </w:pPr>
            <w:r>
              <w:rPr>
                <w:sz w:val="24"/>
              </w:rPr>
              <w:t>Western</w:t>
            </w:r>
            <w:r>
              <w:rPr>
                <w:spacing w:val="-6"/>
                <w:sz w:val="24"/>
              </w:rPr>
              <w:t xml:space="preserve"> </w:t>
            </w:r>
            <w:r>
              <w:rPr>
                <w:sz w:val="24"/>
              </w:rPr>
              <w:t>Regional</w:t>
            </w:r>
            <w:r>
              <w:rPr>
                <w:spacing w:val="-5"/>
                <w:sz w:val="24"/>
              </w:rPr>
              <w:t xml:space="preserve"> </w:t>
            </w:r>
            <w:r>
              <w:rPr>
                <w:sz w:val="24"/>
              </w:rPr>
              <w:t>Graduate</w:t>
            </w:r>
            <w:r>
              <w:rPr>
                <w:spacing w:val="-6"/>
                <w:sz w:val="24"/>
              </w:rPr>
              <w:t xml:space="preserve"> </w:t>
            </w:r>
            <w:r>
              <w:rPr>
                <w:spacing w:val="-2"/>
                <w:sz w:val="24"/>
              </w:rPr>
              <w:t>Program</w:t>
            </w:r>
          </w:p>
        </w:tc>
      </w:tr>
      <w:tr w:rsidR="006D5998" w14:paraId="3FCD26BA" w14:textId="77777777">
        <w:trPr>
          <w:trHeight w:val="484"/>
        </w:trPr>
        <w:tc>
          <w:tcPr>
            <w:tcW w:w="2251" w:type="dxa"/>
          </w:tcPr>
          <w:p w14:paraId="3FCD26B8" w14:textId="77777777" w:rsidR="006D5998" w:rsidRDefault="00310CBC">
            <w:pPr>
              <w:pStyle w:val="TableParagraph"/>
              <w:spacing w:before="99"/>
              <w:ind w:left="191"/>
              <w:rPr>
                <w:sz w:val="24"/>
              </w:rPr>
            </w:pPr>
            <w:r>
              <w:rPr>
                <w:spacing w:val="-5"/>
                <w:sz w:val="24"/>
              </w:rPr>
              <w:t>WU</w:t>
            </w:r>
          </w:p>
        </w:tc>
        <w:tc>
          <w:tcPr>
            <w:tcW w:w="6961" w:type="dxa"/>
          </w:tcPr>
          <w:p w14:paraId="3FCD26B9" w14:textId="77777777" w:rsidR="006D5998" w:rsidRDefault="00310CBC">
            <w:pPr>
              <w:pStyle w:val="TableParagraph"/>
              <w:spacing w:before="99"/>
              <w:ind w:left="189"/>
              <w:rPr>
                <w:sz w:val="24"/>
              </w:rPr>
            </w:pPr>
            <w:r>
              <w:rPr>
                <w:sz w:val="24"/>
              </w:rPr>
              <w:t>Waikato</w:t>
            </w:r>
            <w:r>
              <w:rPr>
                <w:spacing w:val="-2"/>
                <w:sz w:val="24"/>
              </w:rPr>
              <w:t xml:space="preserve"> University</w:t>
            </w:r>
          </w:p>
        </w:tc>
      </w:tr>
      <w:tr w:rsidR="006D5998" w14:paraId="3FCD26BD" w14:textId="77777777">
        <w:trPr>
          <w:trHeight w:val="486"/>
        </w:trPr>
        <w:tc>
          <w:tcPr>
            <w:tcW w:w="2251" w:type="dxa"/>
          </w:tcPr>
          <w:p w14:paraId="3FCD26BB" w14:textId="77777777" w:rsidR="006D5998" w:rsidRDefault="00310CBC">
            <w:pPr>
              <w:pStyle w:val="TableParagraph"/>
              <w:spacing w:before="99"/>
              <w:ind w:left="191"/>
              <w:rPr>
                <w:sz w:val="24"/>
              </w:rPr>
            </w:pPr>
            <w:r>
              <w:rPr>
                <w:spacing w:val="-5"/>
                <w:sz w:val="24"/>
              </w:rPr>
              <w:t>WUE</w:t>
            </w:r>
          </w:p>
        </w:tc>
        <w:tc>
          <w:tcPr>
            <w:tcW w:w="6961" w:type="dxa"/>
          </w:tcPr>
          <w:p w14:paraId="3FCD26BC" w14:textId="77777777" w:rsidR="006D5998" w:rsidRDefault="00310CBC">
            <w:pPr>
              <w:pStyle w:val="TableParagraph"/>
              <w:spacing w:before="99"/>
              <w:ind w:left="189"/>
              <w:rPr>
                <w:sz w:val="24"/>
              </w:rPr>
            </w:pPr>
            <w:r>
              <w:rPr>
                <w:sz w:val="24"/>
              </w:rPr>
              <w:t>Western</w:t>
            </w:r>
            <w:r>
              <w:rPr>
                <w:spacing w:val="-5"/>
                <w:sz w:val="24"/>
              </w:rPr>
              <w:t xml:space="preserve"> </w:t>
            </w:r>
            <w:r>
              <w:rPr>
                <w:sz w:val="24"/>
              </w:rPr>
              <w:t>Undergraduate</w:t>
            </w:r>
            <w:r>
              <w:rPr>
                <w:spacing w:val="-3"/>
                <w:sz w:val="24"/>
              </w:rPr>
              <w:t xml:space="preserve"> </w:t>
            </w:r>
            <w:r>
              <w:rPr>
                <w:spacing w:val="-2"/>
                <w:sz w:val="24"/>
              </w:rPr>
              <w:t>Exchange</w:t>
            </w:r>
          </w:p>
        </w:tc>
      </w:tr>
      <w:tr w:rsidR="006D5998" w14:paraId="3FCD26C0" w14:textId="77777777">
        <w:trPr>
          <w:trHeight w:val="484"/>
        </w:trPr>
        <w:tc>
          <w:tcPr>
            <w:tcW w:w="2251" w:type="dxa"/>
          </w:tcPr>
          <w:p w14:paraId="3FCD26BE" w14:textId="77777777" w:rsidR="006D5998" w:rsidRDefault="00310CBC">
            <w:pPr>
              <w:pStyle w:val="TableParagraph"/>
              <w:spacing w:before="99"/>
              <w:ind w:left="191"/>
              <w:rPr>
                <w:sz w:val="24"/>
              </w:rPr>
            </w:pPr>
            <w:r>
              <w:rPr>
                <w:spacing w:val="-2"/>
                <w:sz w:val="24"/>
              </w:rPr>
              <w:t>WSRSL</w:t>
            </w:r>
          </w:p>
        </w:tc>
        <w:tc>
          <w:tcPr>
            <w:tcW w:w="6961" w:type="dxa"/>
          </w:tcPr>
          <w:p w14:paraId="3FCD26BF" w14:textId="77777777" w:rsidR="006D5998" w:rsidRDefault="00310CBC">
            <w:pPr>
              <w:pStyle w:val="TableParagraph"/>
              <w:spacing w:before="99"/>
              <w:ind w:left="189"/>
              <w:rPr>
                <w:sz w:val="24"/>
              </w:rPr>
            </w:pPr>
            <w:r>
              <w:rPr>
                <w:sz w:val="24"/>
              </w:rPr>
              <w:t>William</w:t>
            </w:r>
            <w:r>
              <w:rPr>
                <w:spacing w:val="-2"/>
                <w:sz w:val="24"/>
              </w:rPr>
              <w:t xml:space="preserve"> </w:t>
            </w:r>
            <w:r>
              <w:rPr>
                <w:sz w:val="24"/>
              </w:rPr>
              <w:t>S.</w:t>
            </w:r>
            <w:r>
              <w:rPr>
                <w:spacing w:val="-2"/>
                <w:sz w:val="24"/>
              </w:rPr>
              <w:t xml:space="preserve"> </w:t>
            </w:r>
            <w:r>
              <w:rPr>
                <w:sz w:val="24"/>
              </w:rPr>
              <w:t>Richardson</w:t>
            </w:r>
            <w:r>
              <w:rPr>
                <w:spacing w:val="-2"/>
                <w:sz w:val="24"/>
              </w:rPr>
              <w:t xml:space="preserve"> </w:t>
            </w:r>
            <w:r>
              <w:rPr>
                <w:sz w:val="24"/>
              </w:rPr>
              <w:t>School</w:t>
            </w:r>
            <w:r>
              <w:rPr>
                <w:spacing w:val="-1"/>
                <w:sz w:val="24"/>
              </w:rPr>
              <w:t xml:space="preserve"> </w:t>
            </w:r>
            <w:r>
              <w:rPr>
                <w:sz w:val="24"/>
              </w:rPr>
              <w:t>of</w:t>
            </w:r>
            <w:r>
              <w:rPr>
                <w:spacing w:val="-2"/>
                <w:sz w:val="24"/>
              </w:rPr>
              <w:t xml:space="preserve"> </w:t>
            </w:r>
            <w:r>
              <w:rPr>
                <w:spacing w:val="-5"/>
                <w:sz w:val="24"/>
              </w:rPr>
              <w:t>Law</w:t>
            </w:r>
          </w:p>
        </w:tc>
      </w:tr>
    </w:tbl>
    <w:p w14:paraId="3FCD26C1" w14:textId="77777777" w:rsidR="006D5998" w:rsidRDefault="006D5998">
      <w:pPr>
        <w:rPr>
          <w:sz w:val="24"/>
        </w:rPr>
        <w:sectPr w:rsidR="006D5998">
          <w:type w:val="continuous"/>
          <w:pgSz w:w="12240" w:h="15840"/>
          <w:pgMar w:top="1700" w:right="1140" w:bottom="1180" w:left="1280" w:header="0" w:footer="991" w:gutter="0"/>
          <w:cols w:space="720"/>
        </w:sectPr>
      </w:pPr>
    </w:p>
    <w:p w14:paraId="3FCD26C2" w14:textId="77777777" w:rsidR="006D5998" w:rsidRDefault="00310CBC">
      <w:pPr>
        <w:spacing w:before="79"/>
        <w:ind w:left="777"/>
        <w:rPr>
          <w:b/>
          <w:sz w:val="24"/>
        </w:rPr>
      </w:pPr>
      <w:r>
        <w:rPr>
          <w:b/>
          <w:sz w:val="24"/>
        </w:rPr>
        <w:t>Application</w:t>
      </w:r>
      <w:r>
        <w:rPr>
          <w:b/>
          <w:spacing w:val="-5"/>
          <w:sz w:val="24"/>
        </w:rPr>
        <w:t xml:space="preserve"> </w:t>
      </w:r>
      <w:r>
        <w:rPr>
          <w:b/>
          <w:sz w:val="24"/>
        </w:rPr>
        <w:t>Narrative,</w:t>
      </w:r>
      <w:r>
        <w:rPr>
          <w:b/>
          <w:spacing w:val="-1"/>
          <w:sz w:val="24"/>
        </w:rPr>
        <w:t xml:space="preserve"> </w:t>
      </w:r>
      <w:r>
        <w:rPr>
          <w:b/>
          <w:sz w:val="24"/>
        </w:rPr>
        <w:t>Center</w:t>
      </w:r>
      <w:r>
        <w:rPr>
          <w:b/>
          <w:spacing w:val="-2"/>
          <w:sz w:val="24"/>
        </w:rPr>
        <w:t xml:space="preserve"> </w:t>
      </w:r>
      <w:r>
        <w:rPr>
          <w:b/>
          <w:sz w:val="24"/>
        </w:rPr>
        <w:t>for</w:t>
      </w:r>
      <w:r>
        <w:rPr>
          <w:b/>
          <w:spacing w:val="-4"/>
          <w:sz w:val="24"/>
        </w:rPr>
        <w:t xml:space="preserve"> </w:t>
      </w:r>
      <w:r>
        <w:rPr>
          <w:b/>
          <w:sz w:val="24"/>
        </w:rPr>
        <w:t>Pacific</w:t>
      </w:r>
      <w:r>
        <w:rPr>
          <w:b/>
          <w:spacing w:val="-5"/>
          <w:sz w:val="24"/>
        </w:rPr>
        <w:t xml:space="preserve"> </w:t>
      </w:r>
      <w:r>
        <w:rPr>
          <w:b/>
          <w:sz w:val="24"/>
        </w:rPr>
        <w:t>Islands</w:t>
      </w:r>
      <w:r>
        <w:rPr>
          <w:b/>
          <w:spacing w:val="-4"/>
          <w:sz w:val="24"/>
        </w:rPr>
        <w:t xml:space="preserve"> </w:t>
      </w:r>
      <w:r>
        <w:rPr>
          <w:b/>
          <w:sz w:val="24"/>
        </w:rPr>
        <w:t>Studies,</w:t>
      </w:r>
      <w:r>
        <w:rPr>
          <w:b/>
          <w:spacing w:val="-2"/>
          <w:sz w:val="24"/>
        </w:rPr>
        <w:t xml:space="preserve"> </w:t>
      </w:r>
      <w:r>
        <w:rPr>
          <w:b/>
          <w:sz w:val="24"/>
        </w:rPr>
        <w:t>University</w:t>
      </w:r>
      <w:r>
        <w:rPr>
          <w:b/>
          <w:spacing w:val="-4"/>
          <w:sz w:val="24"/>
        </w:rPr>
        <w:t xml:space="preserve"> </w:t>
      </w:r>
      <w:r>
        <w:rPr>
          <w:b/>
          <w:sz w:val="24"/>
        </w:rPr>
        <w:t>of</w:t>
      </w:r>
      <w:r>
        <w:rPr>
          <w:b/>
          <w:spacing w:val="-3"/>
          <w:sz w:val="24"/>
        </w:rPr>
        <w:t xml:space="preserve"> </w:t>
      </w:r>
      <w:r>
        <w:rPr>
          <w:b/>
          <w:spacing w:val="-2"/>
          <w:sz w:val="24"/>
        </w:rPr>
        <w:t>Hawaiʻi</w:t>
      </w:r>
    </w:p>
    <w:p w14:paraId="3FCD26C3" w14:textId="77777777" w:rsidR="006D5998" w:rsidRDefault="006D5998">
      <w:pPr>
        <w:pStyle w:val="BodyText"/>
        <w:ind w:left="0"/>
        <w:rPr>
          <w:b/>
        </w:rPr>
      </w:pPr>
    </w:p>
    <w:p w14:paraId="3FCD26C4" w14:textId="77777777" w:rsidR="006D5998" w:rsidRDefault="00310CBC">
      <w:pPr>
        <w:pStyle w:val="ListParagraph"/>
        <w:numPr>
          <w:ilvl w:val="0"/>
          <w:numId w:val="4"/>
        </w:numPr>
        <w:tabs>
          <w:tab w:val="left" w:pos="454"/>
        </w:tabs>
        <w:rPr>
          <w:sz w:val="24"/>
        </w:rPr>
      </w:pPr>
      <w:r>
        <w:rPr>
          <w:b/>
          <w:sz w:val="24"/>
        </w:rPr>
        <w:t>COMMITMENT</w:t>
      </w:r>
      <w:r>
        <w:rPr>
          <w:b/>
          <w:spacing w:val="-10"/>
          <w:sz w:val="24"/>
        </w:rPr>
        <w:t xml:space="preserve"> </w:t>
      </w:r>
      <w:r>
        <w:rPr>
          <w:b/>
          <w:sz w:val="24"/>
        </w:rPr>
        <w:t>TO</w:t>
      </w:r>
      <w:r>
        <w:rPr>
          <w:b/>
          <w:spacing w:val="-7"/>
          <w:sz w:val="24"/>
        </w:rPr>
        <w:t xml:space="preserve"> </w:t>
      </w:r>
      <w:r>
        <w:rPr>
          <w:b/>
          <w:sz w:val="24"/>
        </w:rPr>
        <w:t>SUBJECT</w:t>
      </w:r>
      <w:r>
        <w:rPr>
          <w:b/>
          <w:spacing w:val="-7"/>
          <w:sz w:val="24"/>
        </w:rPr>
        <w:t xml:space="preserve"> </w:t>
      </w:r>
      <w:r>
        <w:rPr>
          <w:b/>
          <w:spacing w:val="-4"/>
          <w:sz w:val="24"/>
        </w:rPr>
        <w:t>AREA</w:t>
      </w:r>
      <w:r>
        <w:rPr>
          <w:spacing w:val="-4"/>
          <w:sz w:val="24"/>
        </w:rPr>
        <w:t>.</w:t>
      </w:r>
    </w:p>
    <w:p w14:paraId="3FCD26C5" w14:textId="77777777" w:rsidR="006D5998" w:rsidRDefault="006D5998">
      <w:pPr>
        <w:pStyle w:val="BodyText"/>
        <w:ind w:left="0"/>
      </w:pPr>
    </w:p>
    <w:p w14:paraId="3FCD26C6" w14:textId="77777777" w:rsidR="006D5998" w:rsidRDefault="00310CBC">
      <w:pPr>
        <w:pStyle w:val="BodyText"/>
        <w:spacing w:line="480" w:lineRule="auto"/>
        <w:ind w:right="315"/>
      </w:pPr>
      <w:r>
        <w:t>Since</w:t>
      </w:r>
      <w:r>
        <w:rPr>
          <w:spacing w:val="-5"/>
        </w:rPr>
        <w:t xml:space="preserve"> </w:t>
      </w:r>
      <w:r>
        <w:t>the</w:t>
      </w:r>
      <w:r>
        <w:rPr>
          <w:spacing w:val="-3"/>
        </w:rPr>
        <w:t xml:space="preserve"> </w:t>
      </w:r>
      <w:r>
        <w:t>establishment</w:t>
      </w:r>
      <w:r>
        <w:rPr>
          <w:spacing w:val="-3"/>
        </w:rPr>
        <w:t xml:space="preserve"> </w:t>
      </w:r>
      <w:r>
        <w:t>of</w:t>
      </w:r>
      <w:r>
        <w:rPr>
          <w:spacing w:val="-4"/>
        </w:rPr>
        <w:t xml:space="preserve"> </w:t>
      </w:r>
      <w:r>
        <w:t>the</w:t>
      </w:r>
      <w:r>
        <w:rPr>
          <w:spacing w:val="-3"/>
        </w:rPr>
        <w:t xml:space="preserve"> </w:t>
      </w:r>
      <w:r>
        <w:t>Pacific</w:t>
      </w:r>
      <w:r>
        <w:rPr>
          <w:spacing w:val="-2"/>
        </w:rPr>
        <w:t xml:space="preserve"> </w:t>
      </w:r>
      <w:r>
        <w:t>Islands</w:t>
      </w:r>
      <w:r>
        <w:rPr>
          <w:spacing w:val="-3"/>
        </w:rPr>
        <w:t xml:space="preserve"> </w:t>
      </w:r>
      <w:r>
        <w:t>Studies</w:t>
      </w:r>
      <w:r>
        <w:rPr>
          <w:spacing w:val="-4"/>
        </w:rPr>
        <w:t xml:space="preserve"> </w:t>
      </w:r>
      <w:r>
        <w:t>program</w:t>
      </w:r>
      <w:r>
        <w:rPr>
          <w:spacing w:val="-3"/>
        </w:rPr>
        <w:t xml:space="preserve"> </w:t>
      </w:r>
      <w:r>
        <w:t>in</w:t>
      </w:r>
      <w:r>
        <w:rPr>
          <w:spacing w:val="-3"/>
        </w:rPr>
        <w:t xml:space="preserve"> </w:t>
      </w:r>
      <w:r>
        <w:t>1950,</w:t>
      </w:r>
      <w:r>
        <w:rPr>
          <w:spacing w:val="-3"/>
        </w:rPr>
        <w:t xml:space="preserve"> </w:t>
      </w:r>
      <w:r>
        <w:t>the</w:t>
      </w:r>
      <w:r>
        <w:rPr>
          <w:spacing w:val="-2"/>
        </w:rPr>
        <w:t xml:space="preserve"> </w:t>
      </w:r>
      <w:r>
        <w:t>University</w:t>
      </w:r>
      <w:r>
        <w:rPr>
          <w:spacing w:val="-3"/>
        </w:rPr>
        <w:t xml:space="preserve"> </w:t>
      </w:r>
      <w:r>
        <w:t>of</w:t>
      </w:r>
      <w:r>
        <w:rPr>
          <w:spacing w:val="-3"/>
        </w:rPr>
        <w:t xml:space="preserve"> </w:t>
      </w:r>
      <w:r>
        <w:t xml:space="preserve">Hawai‘i at Mānoa (UHM) has been committed to the Pacific Islands. Reorganized as the Center for Pacific Islands Studies (CPIS) in the 1970s, the Center is at the forefront of Pacific language and area studies nationally and internationally. CPIS is a home </w:t>
      </w:r>
      <w:r>
        <w:t>for initiatives bringing together</w:t>
      </w:r>
      <w:r>
        <w:rPr>
          <w:spacing w:val="40"/>
        </w:rPr>
        <w:t xml:space="preserve"> </w:t>
      </w:r>
      <w:r>
        <w:t>people and resources to promote an understanding of the Pacific Islands and Islanders. Its innovative regional, comparative, and interdisciplinary instructional program is particularly geared to meet emerging challenges an</w:t>
      </w:r>
      <w:r>
        <w:t>d critical workforce needs in the region.</w:t>
      </w:r>
    </w:p>
    <w:p w14:paraId="3FCD26C7" w14:textId="77777777" w:rsidR="006D5998" w:rsidRDefault="00310CBC">
      <w:pPr>
        <w:pStyle w:val="BodyText"/>
        <w:spacing w:before="1" w:line="480" w:lineRule="auto"/>
        <w:ind w:right="343" w:firstLine="719"/>
      </w:pPr>
      <w:r>
        <w:t>The Pacific Islands are of global importance in terms of security, climate change, migration,</w:t>
      </w:r>
      <w:r>
        <w:rPr>
          <w:spacing w:val="-4"/>
        </w:rPr>
        <w:t xml:space="preserve"> </w:t>
      </w:r>
      <w:r>
        <w:t>sustainability,</w:t>
      </w:r>
      <w:r>
        <w:rPr>
          <w:spacing w:val="-7"/>
        </w:rPr>
        <w:t xml:space="preserve"> </w:t>
      </w:r>
      <w:r>
        <w:t>and</w:t>
      </w:r>
      <w:r>
        <w:rPr>
          <w:spacing w:val="-4"/>
        </w:rPr>
        <w:t xml:space="preserve"> </w:t>
      </w:r>
      <w:r>
        <w:t>ocean</w:t>
      </w:r>
      <w:r>
        <w:rPr>
          <w:spacing w:val="-4"/>
        </w:rPr>
        <w:t xml:space="preserve"> </w:t>
      </w:r>
      <w:r>
        <w:t>economics.</w:t>
      </w:r>
      <w:r>
        <w:rPr>
          <w:spacing w:val="-4"/>
        </w:rPr>
        <w:t xml:space="preserve"> </w:t>
      </w:r>
      <w:r>
        <w:t>As</w:t>
      </w:r>
      <w:r>
        <w:rPr>
          <w:spacing w:val="-2"/>
        </w:rPr>
        <w:t xml:space="preserve"> </w:t>
      </w:r>
      <w:r>
        <w:t>President</w:t>
      </w:r>
      <w:r>
        <w:rPr>
          <w:spacing w:val="-4"/>
        </w:rPr>
        <w:t xml:space="preserve"> </w:t>
      </w:r>
      <w:r>
        <w:t>Biden</w:t>
      </w:r>
      <w:r>
        <w:rPr>
          <w:spacing w:val="-4"/>
        </w:rPr>
        <w:t xml:space="preserve"> </w:t>
      </w:r>
      <w:r>
        <w:t>noted</w:t>
      </w:r>
      <w:r>
        <w:rPr>
          <w:spacing w:val="-2"/>
        </w:rPr>
        <w:t xml:space="preserve"> </w:t>
      </w:r>
      <w:r>
        <w:t>of</w:t>
      </w:r>
      <w:r>
        <w:rPr>
          <w:spacing w:val="-3"/>
        </w:rPr>
        <w:t xml:space="preserve"> </w:t>
      </w:r>
      <w:r>
        <w:t>the</w:t>
      </w:r>
      <w:r>
        <w:rPr>
          <w:spacing w:val="-4"/>
        </w:rPr>
        <w:t xml:space="preserve"> </w:t>
      </w:r>
      <w:r>
        <w:t>Pacific</w:t>
      </w:r>
      <w:r>
        <w:rPr>
          <w:spacing w:val="-3"/>
        </w:rPr>
        <w:t xml:space="preserve"> </w:t>
      </w:r>
      <w:r>
        <w:t>Islands Forum in 2021, “The United States i</w:t>
      </w:r>
      <w:r>
        <w:t>s a proud Pacific power and will continue to be an active, engaged partner in the region … [because] a free and open Indo-Pacific is vital to each of our nations’ security and prosperity and to all our shared futures.” Pacific Islands are vital to the U.S.</w:t>
      </w:r>
      <w:r>
        <w:t>, and CPIS is well positioned to train the next generation of leaders to address pressing challenges</w:t>
      </w:r>
      <w:r>
        <w:rPr>
          <w:spacing w:val="-3"/>
        </w:rPr>
        <w:t xml:space="preserve"> </w:t>
      </w:r>
      <w:r>
        <w:t>and</w:t>
      </w:r>
      <w:r>
        <w:rPr>
          <w:spacing w:val="-3"/>
        </w:rPr>
        <w:t xml:space="preserve"> </w:t>
      </w:r>
      <w:r>
        <w:t>opportunities,</w:t>
      </w:r>
      <w:r>
        <w:rPr>
          <w:spacing w:val="-3"/>
        </w:rPr>
        <w:t xml:space="preserve"> </w:t>
      </w:r>
      <w:r>
        <w:t>in</w:t>
      </w:r>
      <w:r>
        <w:rPr>
          <w:spacing w:val="-3"/>
        </w:rPr>
        <w:t xml:space="preserve"> </w:t>
      </w:r>
      <w:r>
        <w:t>line</w:t>
      </w:r>
      <w:r>
        <w:rPr>
          <w:spacing w:val="-3"/>
        </w:rPr>
        <w:t xml:space="preserve"> </w:t>
      </w:r>
      <w:r>
        <w:t>with</w:t>
      </w:r>
      <w:r>
        <w:rPr>
          <w:spacing w:val="-3"/>
        </w:rPr>
        <w:t xml:space="preserve"> </w:t>
      </w:r>
      <w:r>
        <w:t>the</w:t>
      </w:r>
      <w:r>
        <w:rPr>
          <w:spacing w:val="-3"/>
        </w:rPr>
        <w:t xml:space="preserve"> </w:t>
      </w:r>
      <w:r>
        <w:t>goals</w:t>
      </w:r>
      <w:r>
        <w:rPr>
          <w:spacing w:val="-3"/>
        </w:rPr>
        <w:t xml:space="preserve"> </w:t>
      </w:r>
      <w:r>
        <w:t>of</w:t>
      </w:r>
      <w:r>
        <w:rPr>
          <w:spacing w:val="-3"/>
        </w:rPr>
        <w:t xml:space="preserve"> </w:t>
      </w:r>
      <w:r>
        <w:t>the</w:t>
      </w:r>
      <w:r>
        <w:rPr>
          <w:spacing w:val="-3"/>
        </w:rPr>
        <w:t xml:space="preserve"> </w:t>
      </w:r>
      <w:r>
        <w:t>National</w:t>
      </w:r>
      <w:r>
        <w:rPr>
          <w:spacing w:val="-3"/>
        </w:rPr>
        <w:t xml:space="preserve"> </w:t>
      </w:r>
      <w:r>
        <w:t>Resource</w:t>
      </w:r>
      <w:r>
        <w:rPr>
          <w:spacing w:val="-4"/>
        </w:rPr>
        <w:t xml:space="preserve"> </w:t>
      </w:r>
      <w:r>
        <w:t>Center</w:t>
      </w:r>
      <w:r>
        <w:rPr>
          <w:spacing w:val="-5"/>
        </w:rPr>
        <w:t xml:space="preserve"> </w:t>
      </w:r>
      <w:r>
        <w:t>(NRC)</w:t>
      </w:r>
      <w:r>
        <w:rPr>
          <w:spacing w:val="-2"/>
        </w:rPr>
        <w:t xml:space="preserve"> </w:t>
      </w:r>
      <w:r>
        <w:t>and Foreign Language and Area Studies (FLAS) programs and broader efforts b</w:t>
      </w:r>
      <w:r>
        <w:t xml:space="preserve">y the Secretary of </w:t>
      </w:r>
      <w:r>
        <w:rPr>
          <w:spacing w:val="-2"/>
        </w:rPr>
        <w:t>Education.</w:t>
      </w:r>
    </w:p>
    <w:p w14:paraId="3FCD26C8" w14:textId="77777777" w:rsidR="006D5998" w:rsidRDefault="00310CBC">
      <w:pPr>
        <w:pStyle w:val="BodyText"/>
        <w:spacing w:before="1" w:line="480" w:lineRule="auto"/>
        <w:ind w:right="343" w:firstLine="719"/>
      </w:pPr>
      <w:r>
        <w:t>CPIS is the oldest Pacific Islands focused comprehensive Center in the world and the most</w:t>
      </w:r>
      <w:r>
        <w:rPr>
          <w:spacing w:val="-2"/>
        </w:rPr>
        <w:t xml:space="preserve"> </w:t>
      </w:r>
      <w:r>
        <w:t>expansive</w:t>
      </w:r>
      <w:r>
        <w:rPr>
          <w:spacing w:val="-2"/>
        </w:rPr>
        <w:t xml:space="preserve"> </w:t>
      </w:r>
      <w:r>
        <w:t>in</w:t>
      </w:r>
      <w:r>
        <w:rPr>
          <w:spacing w:val="-2"/>
        </w:rPr>
        <w:t xml:space="preserve"> </w:t>
      </w:r>
      <w:r>
        <w:t>student</w:t>
      </w:r>
      <w:r>
        <w:rPr>
          <w:spacing w:val="-2"/>
        </w:rPr>
        <w:t xml:space="preserve"> </w:t>
      </w:r>
      <w:r>
        <w:t>programs,</w:t>
      </w:r>
      <w:r>
        <w:rPr>
          <w:spacing w:val="-2"/>
        </w:rPr>
        <w:t xml:space="preserve"> </w:t>
      </w:r>
      <w:r>
        <w:t>language</w:t>
      </w:r>
      <w:r>
        <w:rPr>
          <w:spacing w:val="-3"/>
        </w:rPr>
        <w:t xml:space="preserve"> </w:t>
      </w:r>
      <w:r>
        <w:t>instruction,</w:t>
      </w:r>
      <w:r>
        <w:rPr>
          <w:spacing w:val="-2"/>
        </w:rPr>
        <w:t xml:space="preserve"> </w:t>
      </w:r>
      <w:r>
        <w:t>publishing,</w:t>
      </w:r>
      <w:r>
        <w:rPr>
          <w:spacing w:val="-2"/>
        </w:rPr>
        <w:t xml:space="preserve"> </w:t>
      </w:r>
      <w:r>
        <w:t>career</w:t>
      </w:r>
      <w:r>
        <w:rPr>
          <w:spacing w:val="-2"/>
        </w:rPr>
        <w:t xml:space="preserve"> </w:t>
      </w:r>
      <w:r>
        <w:t>development</w:t>
      </w:r>
      <w:r>
        <w:rPr>
          <w:spacing w:val="-2"/>
        </w:rPr>
        <w:t xml:space="preserve"> </w:t>
      </w:r>
      <w:r>
        <w:t>and outreach activities and the first in the</w:t>
      </w:r>
      <w:r>
        <w:rPr>
          <w:spacing w:val="-1"/>
        </w:rPr>
        <w:t xml:space="preserve"> </w:t>
      </w:r>
      <w:r>
        <w:t>U.S. to offer graduate degrees in Pacific Islands Studies. The largest such program in the world, the Center offers instruction in 6 Pacific languages (Chamorro,</w:t>
      </w:r>
      <w:r>
        <w:rPr>
          <w:spacing w:val="-4"/>
        </w:rPr>
        <w:t xml:space="preserve"> </w:t>
      </w:r>
      <w:r>
        <w:t>Fijian,</w:t>
      </w:r>
      <w:r>
        <w:rPr>
          <w:spacing w:val="-4"/>
        </w:rPr>
        <w:t xml:space="preserve"> </w:t>
      </w:r>
      <w:r>
        <w:t>Maori,</w:t>
      </w:r>
      <w:r>
        <w:rPr>
          <w:spacing w:val="-4"/>
        </w:rPr>
        <w:t xml:space="preserve"> </w:t>
      </w:r>
      <w:r>
        <w:t>Samoan,</w:t>
      </w:r>
      <w:r>
        <w:rPr>
          <w:spacing w:val="-4"/>
        </w:rPr>
        <w:t xml:space="preserve"> </w:t>
      </w:r>
      <w:r>
        <w:t>Tahitian,</w:t>
      </w:r>
      <w:r>
        <w:rPr>
          <w:spacing w:val="-4"/>
        </w:rPr>
        <w:t xml:space="preserve"> </w:t>
      </w:r>
      <w:r>
        <w:t>and</w:t>
      </w:r>
      <w:r>
        <w:rPr>
          <w:spacing w:val="-2"/>
        </w:rPr>
        <w:t xml:space="preserve"> </w:t>
      </w:r>
      <w:r>
        <w:t>Tongan),</w:t>
      </w:r>
      <w:r>
        <w:rPr>
          <w:spacing w:val="-3"/>
        </w:rPr>
        <w:t xml:space="preserve"> </w:t>
      </w:r>
      <w:r>
        <w:t>3</w:t>
      </w:r>
      <w:r>
        <w:rPr>
          <w:spacing w:val="-4"/>
        </w:rPr>
        <w:t xml:space="preserve"> </w:t>
      </w:r>
      <w:r>
        <w:t>(</w:t>
      </w:r>
      <w:r>
        <w:t>Maori,</w:t>
      </w:r>
      <w:r>
        <w:rPr>
          <w:spacing w:val="-4"/>
        </w:rPr>
        <w:t xml:space="preserve"> </w:t>
      </w:r>
      <w:r>
        <w:t>Samoan,</w:t>
      </w:r>
      <w:r>
        <w:rPr>
          <w:spacing w:val="-4"/>
        </w:rPr>
        <w:t xml:space="preserve"> </w:t>
      </w:r>
      <w:r>
        <w:t>and</w:t>
      </w:r>
      <w:r>
        <w:rPr>
          <w:spacing w:val="-4"/>
        </w:rPr>
        <w:t xml:space="preserve"> </w:t>
      </w:r>
      <w:r>
        <w:t>Tahitian)</w:t>
      </w:r>
      <w:r>
        <w:rPr>
          <w:spacing w:val="-2"/>
        </w:rPr>
        <w:t xml:space="preserve"> </w:t>
      </w:r>
      <w:r>
        <w:t>at</w:t>
      </w:r>
    </w:p>
    <w:p w14:paraId="3FCD26C9" w14:textId="77777777" w:rsidR="006D5998" w:rsidRDefault="006D5998">
      <w:pPr>
        <w:spacing w:line="480" w:lineRule="auto"/>
        <w:sectPr w:rsidR="006D5998">
          <w:footerReference w:type="default" r:id="rId9"/>
          <w:pgSz w:w="12240" w:h="15840"/>
          <w:pgMar w:top="1360" w:right="1140" w:bottom="1180" w:left="1280" w:header="0" w:footer="991" w:gutter="0"/>
          <w:pgNumType w:start="1"/>
          <w:cols w:space="720"/>
        </w:sectPr>
      </w:pPr>
    </w:p>
    <w:p w14:paraId="3FCD26CA" w14:textId="77777777" w:rsidR="006D5998" w:rsidRDefault="00310CBC">
      <w:pPr>
        <w:pStyle w:val="BodyText"/>
        <w:spacing w:before="79" w:line="480" w:lineRule="auto"/>
        <w:ind w:right="343"/>
      </w:pPr>
      <w:r>
        <w:t>advanced</w:t>
      </w:r>
      <w:r>
        <w:rPr>
          <w:spacing w:val="-3"/>
        </w:rPr>
        <w:t xml:space="preserve"> </w:t>
      </w:r>
      <w:r>
        <w:t>levels,</w:t>
      </w:r>
      <w:r>
        <w:rPr>
          <w:spacing w:val="-3"/>
        </w:rPr>
        <w:t xml:space="preserve"> </w:t>
      </w:r>
      <w:r>
        <w:t>and</w:t>
      </w:r>
      <w:r>
        <w:rPr>
          <w:spacing w:val="-3"/>
        </w:rPr>
        <w:t xml:space="preserve"> </w:t>
      </w:r>
      <w:r>
        <w:t>is</w:t>
      </w:r>
      <w:r>
        <w:rPr>
          <w:spacing w:val="-3"/>
        </w:rPr>
        <w:t xml:space="preserve"> </w:t>
      </w:r>
      <w:r>
        <w:t>adding</w:t>
      </w:r>
      <w:r>
        <w:rPr>
          <w:spacing w:val="-3"/>
        </w:rPr>
        <w:t xml:space="preserve"> </w:t>
      </w:r>
      <w:r>
        <w:t>a</w:t>
      </w:r>
      <w:r>
        <w:rPr>
          <w:spacing w:val="-3"/>
        </w:rPr>
        <w:t xml:space="preserve"> </w:t>
      </w:r>
      <w:r>
        <w:t>7th</w:t>
      </w:r>
      <w:r>
        <w:rPr>
          <w:spacing w:val="-3"/>
        </w:rPr>
        <w:t xml:space="preserve"> </w:t>
      </w:r>
      <w:r>
        <w:t>language</w:t>
      </w:r>
      <w:r>
        <w:rPr>
          <w:spacing w:val="-4"/>
        </w:rPr>
        <w:t xml:space="preserve"> </w:t>
      </w:r>
      <w:r>
        <w:t>(Marshallese).</w:t>
      </w:r>
      <w:r>
        <w:rPr>
          <w:spacing w:val="-4"/>
        </w:rPr>
        <w:t xml:space="preserve"> </w:t>
      </w:r>
      <w:r>
        <w:t>Students</w:t>
      </w:r>
      <w:r>
        <w:rPr>
          <w:spacing w:val="-4"/>
        </w:rPr>
        <w:t xml:space="preserve"> </w:t>
      </w:r>
      <w:r>
        <w:t>enjoy</w:t>
      </w:r>
      <w:r>
        <w:rPr>
          <w:spacing w:val="-4"/>
        </w:rPr>
        <w:t xml:space="preserve"> </w:t>
      </w:r>
      <w:r>
        <w:t>access</w:t>
      </w:r>
      <w:r>
        <w:rPr>
          <w:spacing w:val="-3"/>
        </w:rPr>
        <w:t xml:space="preserve"> </w:t>
      </w:r>
      <w:r>
        <w:t>to</w:t>
      </w:r>
      <w:r>
        <w:rPr>
          <w:spacing w:val="-3"/>
        </w:rPr>
        <w:t xml:space="preserve"> </w:t>
      </w:r>
      <w:r>
        <w:t>the</w:t>
      </w:r>
      <w:r>
        <w:rPr>
          <w:spacing w:val="-3"/>
        </w:rPr>
        <w:t xml:space="preserve"> </w:t>
      </w:r>
      <w:r>
        <w:t>Pacific Collection (PC) in Hamilton Library, the largest and most comprehensive collection of i</w:t>
      </w:r>
      <w:r>
        <w:t>ts kind. For seventy years CPIS has been regarded as the national and global leader in curriculum and instructional resource development for Pacific Island languages and area studies. Responsive to NRC and FLAS priorities, CPIS proposes the following 2022-</w:t>
      </w:r>
      <w:r>
        <w:t>26 goals to align with local, regional and national needs (Table 1).</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6D5998" w14:paraId="3FCD26CC" w14:textId="77777777">
        <w:trPr>
          <w:trHeight w:val="264"/>
        </w:trPr>
        <w:tc>
          <w:tcPr>
            <w:tcW w:w="9352" w:type="dxa"/>
          </w:tcPr>
          <w:p w14:paraId="3FCD26CB" w14:textId="77777777" w:rsidR="006D5998" w:rsidRDefault="00310CBC">
            <w:pPr>
              <w:pStyle w:val="TableParagraph"/>
              <w:ind w:left="107"/>
              <w:rPr>
                <w:b/>
                <w:sz w:val="20"/>
              </w:rPr>
            </w:pPr>
            <w:r>
              <w:rPr>
                <w:b/>
                <w:sz w:val="20"/>
              </w:rPr>
              <w:t>TABLE</w:t>
            </w:r>
            <w:r>
              <w:rPr>
                <w:b/>
                <w:spacing w:val="-6"/>
                <w:sz w:val="20"/>
              </w:rPr>
              <w:t xml:space="preserve"> </w:t>
            </w:r>
            <w:r>
              <w:rPr>
                <w:b/>
                <w:sz w:val="20"/>
              </w:rPr>
              <w:t>1.</w:t>
            </w:r>
            <w:r>
              <w:rPr>
                <w:b/>
                <w:spacing w:val="-4"/>
                <w:sz w:val="20"/>
              </w:rPr>
              <w:t xml:space="preserve"> </w:t>
            </w:r>
            <w:r>
              <w:rPr>
                <w:b/>
                <w:sz w:val="20"/>
              </w:rPr>
              <w:t>2022-26</w:t>
            </w:r>
            <w:r>
              <w:rPr>
                <w:b/>
                <w:spacing w:val="-3"/>
                <w:sz w:val="20"/>
              </w:rPr>
              <w:t xml:space="preserve"> </w:t>
            </w:r>
            <w:r>
              <w:rPr>
                <w:b/>
                <w:sz w:val="20"/>
              </w:rPr>
              <w:t>NRC</w:t>
            </w:r>
            <w:r>
              <w:rPr>
                <w:b/>
                <w:spacing w:val="-4"/>
                <w:sz w:val="20"/>
              </w:rPr>
              <w:t xml:space="preserve"> </w:t>
            </w:r>
            <w:r>
              <w:rPr>
                <w:b/>
                <w:sz w:val="20"/>
              </w:rPr>
              <w:t>&amp;</w:t>
            </w:r>
            <w:r>
              <w:rPr>
                <w:b/>
                <w:spacing w:val="-5"/>
                <w:sz w:val="20"/>
              </w:rPr>
              <w:t xml:space="preserve"> </w:t>
            </w:r>
            <w:r>
              <w:rPr>
                <w:b/>
                <w:sz w:val="20"/>
              </w:rPr>
              <w:t>FLAS</w:t>
            </w:r>
            <w:r>
              <w:rPr>
                <w:b/>
                <w:spacing w:val="-6"/>
                <w:sz w:val="20"/>
              </w:rPr>
              <w:t xml:space="preserve"> </w:t>
            </w:r>
            <w:r>
              <w:rPr>
                <w:b/>
                <w:spacing w:val="-4"/>
                <w:sz w:val="20"/>
              </w:rPr>
              <w:t>GOALS</w:t>
            </w:r>
          </w:p>
        </w:tc>
      </w:tr>
      <w:tr w:rsidR="006D5998" w14:paraId="3FCD26CF" w14:textId="77777777">
        <w:trPr>
          <w:trHeight w:val="529"/>
        </w:trPr>
        <w:tc>
          <w:tcPr>
            <w:tcW w:w="9352" w:type="dxa"/>
          </w:tcPr>
          <w:p w14:paraId="3FCD26CD" w14:textId="77777777" w:rsidR="006D5998" w:rsidRDefault="00310CBC">
            <w:pPr>
              <w:pStyle w:val="TableParagraph"/>
              <w:ind w:left="107"/>
              <w:rPr>
                <w:sz w:val="20"/>
              </w:rPr>
            </w:pPr>
            <w:r>
              <w:rPr>
                <w:sz w:val="20"/>
              </w:rPr>
              <w:t>Goal</w:t>
            </w:r>
            <w:r>
              <w:rPr>
                <w:spacing w:val="-5"/>
                <w:sz w:val="20"/>
              </w:rPr>
              <w:t xml:space="preserve"> </w:t>
            </w:r>
            <w:r>
              <w:rPr>
                <w:sz w:val="20"/>
              </w:rPr>
              <w:t>1:</w:t>
            </w:r>
            <w:r>
              <w:rPr>
                <w:spacing w:val="-4"/>
                <w:sz w:val="20"/>
              </w:rPr>
              <w:t xml:space="preserve"> </w:t>
            </w:r>
            <w:r>
              <w:rPr>
                <w:sz w:val="20"/>
              </w:rPr>
              <w:t>Increase</w:t>
            </w:r>
            <w:r>
              <w:rPr>
                <w:spacing w:val="-4"/>
                <w:sz w:val="20"/>
              </w:rPr>
              <w:t xml:space="preserve"> </w:t>
            </w:r>
            <w:r>
              <w:rPr>
                <w:sz w:val="20"/>
              </w:rPr>
              <w:t>the</w:t>
            </w:r>
            <w:r>
              <w:rPr>
                <w:spacing w:val="-4"/>
                <w:sz w:val="20"/>
              </w:rPr>
              <w:t xml:space="preserve"> </w:t>
            </w:r>
            <w:r>
              <w:rPr>
                <w:sz w:val="20"/>
              </w:rPr>
              <w:t>capacity</w:t>
            </w:r>
            <w:r>
              <w:rPr>
                <w:spacing w:val="-6"/>
                <w:sz w:val="20"/>
              </w:rPr>
              <w:t xml:space="preserve"> </w:t>
            </w:r>
            <w:r>
              <w:rPr>
                <w:sz w:val="20"/>
              </w:rPr>
              <w:t>of</w:t>
            </w:r>
            <w:r>
              <w:rPr>
                <w:spacing w:val="-4"/>
                <w:sz w:val="20"/>
              </w:rPr>
              <w:t xml:space="preserve"> </w:t>
            </w:r>
            <w:r>
              <w:rPr>
                <w:sz w:val="20"/>
              </w:rPr>
              <w:t>teachers</w:t>
            </w:r>
            <w:r>
              <w:rPr>
                <w:spacing w:val="-5"/>
                <w:sz w:val="20"/>
              </w:rPr>
              <w:t xml:space="preserve"> </w:t>
            </w:r>
            <w:r>
              <w:rPr>
                <w:sz w:val="20"/>
              </w:rPr>
              <w:t>to</w:t>
            </w:r>
            <w:r>
              <w:rPr>
                <w:spacing w:val="-3"/>
                <w:sz w:val="20"/>
              </w:rPr>
              <w:t xml:space="preserve"> </w:t>
            </w:r>
            <w:r>
              <w:rPr>
                <w:sz w:val="20"/>
              </w:rPr>
              <w:t>incorporate</w:t>
            </w:r>
            <w:r>
              <w:rPr>
                <w:spacing w:val="-4"/>
                <w:sz w:val="20"/>
              </w:rPr>
              <w:t xml:space="preserve"> </w:t>
            </w:r>
            <w:r>
              <w:rPr>
                <w:sz w:val="20"/>
              </w:rPr>
              <w:t>Pacific</w:t>
            </w:r>
            <w:r>
              <w:rPr>
                <w:spacing w:val="-4"/>
                <w:sz w:val="20"/>
              </w:rPr>
              <w:t xml:space="preserve"> </w:t>
            </w:r>
            <w:r>
              <w:rPr>
                <w:sz w:val="20"/>
              </w:rPr>
              <w:t>Islands</w:t>
            </w:r>
            <w:r>
              <w:rPr>
                <w:spacing w:val="-5"/>
                <w:sz w:val="20"/>
              </w:rPr>
              <w:t xml:space="preserve"> </w:t>
            </w:r>
            <w:r>
              <w:rPr>
                <w:sz w:val="20"/>
              </w:rPr>
              <w:t>language</w:t>
            </w:r>
            <w:r>
              <w:rPr>
                <w:spacing w:val="-4"/>
                <w:sz w:val="20"/>
              </w:rPr>
              <w:t xml:space="preserve"> </w:t>
            </w:r>
            <w:r>
              <w:rPr>
                <w:sz w:val="20"/>
              </w:rPr>
              <w:t>and</w:t>
            </w:r>
            <w:r>
              <w:rPr>
                <w:spacing w:val="-5"/>
                <w:sz w:val="20"/>
              </w:rPr>
              <w:t xml:space="preserve"> </w:t>
            </w:r>
            <w:r>
              <w:rPr>
                <w:sz w:val="20"/>
              </w:rPr>
              <w:t>area</w:t>
            </w:r>
            <w:r>
              <w:rPr>
                <w:spacing w:val="4"/>
                <w:sz w:val="20"/>
              </w:rPr>
              <w:t xml:space="preserve"> </w:t>
            </w:r>
            <w:r>
              <w:rPr>
                <w:sz w:val="20"/>
              </w:rPr>
              <w:t>studies</w:t>
            </w:r>
            <w:r>
              <w:rPr>
                <w:spacing w:val="-5"/>
                <w:sz w:val="20"/>
              </w:rPr>
              <w:t xml:space="preserve"> </w:t>
            </w:r>
            <w:r>
              <w:rPr>
                <w:sz w:val="20"/>
              </w:rPr>
              <w:t>into</w:t>
            </w:r>
            <w:r>
              <w:rPr>
                <w:spacing w:val="-3"/>
                <w:sz w:val="20"/>
              </w:rPr>
              <w:t xml:space="preserve"> </w:t>
            </w:r>
            <w:r>
              <w:rPr>
                <w:sz w:val="20"/>
              </w:rPr>
              <w:t>the</w:t>
            </w:r>
            <w:r>
              <w:rPr>
                <w:spacing w:val="-4"/>
                <w:sz w:val="20"/>
              </w:rPr>
              <w:t xml:space="preserve"> </w:t>
            </w:r>
            <w:r>
              <w:rPr>
                <w:sz w:val="20"/>
              </w:rPr>
              <w:t>K-</w:t>
            </w:r>
            <w:r>
              <w:rPr>
                <w:spacing w:val="-5"/>
                <w:sz w:val="20"/>
              </w:rPr>
              <w:t>16</w:t>
            </w:r>
          </w:p>
          <w:p w14:paraId="3FCD26CE" w14:textId="77777777" w:rsidR="006D5998" w:rsidRDefault="00310CBC">
            <w:pPr>
              <w:pStyle w:val="TableParagraph"/>
              <w:spacing w:before="36"/>
              <w:ind w:left="107"/>
              <w:rPr>
                <w:sz w:val="20"/>
              </w:rPr>
            </w:pPr>
            <w:r>
              <w:rPr>
                <w:sz w:val="20"/>
              </w:rPr>
              <w:t>curriculum</w:t>
            </w:r>
            <w:r>
              <w:rPr>
                <w:spacing w:val="-8"/>
                <w:sz w:val="20"/>
              </w:rPr>
              <w:t xml:space="preserve"> </w:t>
            </w:r>
            <w:r>
              <w:rPr>
                <w:sz w:val="20"/>
              </w:rPr>
              <w:t>(aligned</w:t>
            </w:r>
            <w:r>
              <w:rPr>
                <w:spacing w:val="-6"/>
                <w:sz w:val="20"/>
              </w:rPr>
              <w:t xml:space="preserve"> </w:t>
            </w:r>
            <w:r>
              <w:rPr>
                <w:sz w:val="20"/>
              </w:rPr>
              <w:t>with</w:t>
            </w:r>
            <w:r>
              <w:rPr>
                <w:spacing w:val="-4"/>
                <w:sz w:val="20"/>
              </w:rPr>
              <w:t xml:space="preserve"> </w:t>
            </w:r>
            <w:r>
              <w:rPr>
                <w:sz w:val="20"/>
              </w:rPr>
              <w:t>NRC</w:t>
            </w:r>
            <w:r>
              <w:rPr>
                <w:spacing w:val="-4"/>
                <w:sz w:val="20"/>
              </w:rPr>
              <w:t xml:space="preserve"> </w:t>
            </w:r>
            <w:r>
              <w:rPr>
                <w:sz w:val="20"/>
              </w:rPr>
              <w:t>Absolute</w:t>
            </w:r>
            <w:r>
              <w:rPr>
                <w:spacing w:val="-6"/>
                <w:sz w:val="20"/>
              </w:rPr>
              <w:t xml:space="preserve"> </w:t>
            </w:r>
            <w:r>
              <w:rPr>
                <w:sz w:val="20"/>
              </w:rPr>
              <w:t>Priority</w:t>
            </w:r>
            <w:r>
              <w:rPr>
                <w:spacing w:val="-5"/>
                <w:sz w:val="20"/>
              </w:rPr>
              <w:t xml:space="preserve"> 2);</w:t>
            </w:r>
          </w:p>
        </w:tc>
      </w:tr>
      <w:tr w:rsidR="006D5998" w14:paraId="3FCD26D2" w14:textId="77777777">
        <w:trPr>
          <w:trHeight w:val="794"/>
        </w:trPr>
        <w:tc>
          <w:tcPr>
            <w:tcW w:w="9352" w:type="dxa"/>
          </w:tcPr>
          <w:p w14:paraId="3FCD26D0" w14:textId="77777777" w:rsidR="006D5998" w:rsidRDefault="00310CBC">
            <w:pPr>
              <w:pStyle w:val="TableParagraph"/>
              <w:spacing w:line="276" w:lineRule="auto"/>
              <w:ind w:left="107" w:right="85"/>
              <w:rPr>
                <w:sz w:val="20"/>
              </w:rPr>
            </w:pPr>
            <w:r>
              <w:rPr>
                <w:sz w:val="20"/>
              </w:rPr>
              <w:t>Goal</w:t>
            </w:r>
            <w:r>
              <w:rPr>
                <w:spacing w:val="-3"/>
                <w:sz w:val="20"/>
              </w:rPr>
              <w:t xml:space="preserve"> </w:t>
            </w:r>
            <w:r>
              <w:rPr>
                <w:sz w:val="20"/>
              </w:rPr>
              <w:t>2:</w:t>
            </w:r>
            <w:r>
              <w:rPr>
                <w:spacing w:val="-3"/>
                <w:sz w:val="20"/>
              </w:rPr>
              <w:t xml:space="preserve"> </w:t>
            </w:r>
            <w:r>
              <w:rPr>
                <w:sz w:val="20"/>
              </w:rPr>
              <w:t>Increase</w:t>
            </w:r>
            <w:r>
              <w:rPr>
                <w:spacing w:val="-3"/>
                <w:sz w:val="20"/>
              </w:rPr>
              <w:t xml:space="preserve"> </w:t>
            </w:r>
            <w:r>
              <w:rPr>
                <w:sz w:val="20"/>
              </w:rPr>
              <w:t>the</w:t>
            </w:r>
            <w:r>
              <w:rPr>
                <w:spacing w:val="-5"/>
                <w:sz w:val="20"/>
              </w:rPr>
              <w:t xml:space="preserve"> </w:t>
            </w:r>
            <w:r>
              <w:rPr>
                <w:sz w:val="20"/>
              </w:rPr>
              <w:t>number</w:t>
            </w:r>
            <w:r>
              <w:rPr>
                <w:spacing w:val="-2"/>
                <w:sz w:val="20"/>
              </w:rPr>
              <w:t xml:space="preserve"> </w:t>
            </w:r>
            <w:r>
              <w:rPr>
                <w:sz w:val="20"/>
              </w:rPr>
              <w:t>of</w:t>
            </w:r>
            <w:r>
              <w:rPr>
                <w:spacing w:val="-3"/>
                <w:sz w:val="20"/>
              </w:rPr>
              <w:t xml:space="preserve"> </w:t>
            </w:r>
            <w:r>
              <w:rPr>
                <w:sz w:val="20"/>
              </w:rPr>
              <w:t>students</w:t>
            </w:r>
            <w:r>
              <w:rPr>
                <w:spacing w:val="-4"/>
                <w:sz w:val="20"/>
              </w:rPr>
              <w:t xml:space="preserve"> </w:t>
            </w:r>
            <w:r>
              <w:rPr>
                <w:sz w:val="20"/>
              </w:rPr>
              <w:t>engaged</w:t>
            </w:r>
            <w:r>
              <w:rPr>
                <w:spacing w:val="-2"/>
                <w:sz w:val="20"/>
              </w:rPr>
              <w:t xml:space="preserve"> </w:t>
            </w:r>
            <w:r>
              <w:rPr>
                <w:sz w:val="20"/>
              </w:rPr>
              <w:t>in</w:t>
            </w:r>
            <w:r>
              <w:rPr>
                <w:spacing w:val="-2"/>
                <w:sz w:val="20"/>
              </w:rPr>
              <w:t xml:space="preserve"> </w:t>
            </w:r>
            <w:r>
              <w:rPr>
                <w:sz w:val="20"/>
              </w:rPr>
              <w:t>the</w:t>
            </w:r>
            <w:r>
              <w:rPr>
                <w:spacing w:val="-5"/>
                <w:sz w:val="20"/>
              </w:rPr>
              <w:t xml:space="preserve"> </w:t>
            </w:r>
            <w:r>
              <w:rPr>
                <w:sz w:val="20"/>
              </w:rPr>
              <w:t>study</w:t>
            </w:r>
            <w:r>
              <w:rPr>
                <w:spacing w:val="-2"/>
                <w:sz w:val="20"/>
              </w:rPr>
              <w:t xml:space="preserve"> </w:t>
            </w:r>
            <w:r>
              <w:rPr>
                <w:sz w:val="20"/>
              </w:rPr>
              <w:t>of</w:t>
            </w:r>
            <w:r>
              <w:rPr>
                <w:spacing w:val="-3"/>
                <w:sz w:val="20"/>
              </w:rPr>
              <w:t xml:space="preserve"> </w:t>
            </w:r>
            <w:r>
              <w:rPr>
                <w:sz w:val="20"/>
              </w:rPr>
              <w:t>less-commonly</w:t>
            </w:r>
            <w:r>
              <w:rPr>
                <w:spacing w:val="-2"/>
                <w:sz w:val="20"/>
              </w:rPr>
              <w:t xml:space="preserve"> </w:t>
            </w:r>
            <w:r>
              <w:rPr>
                <w:sz w:val="20"/>
              </w:rPr>
              <w:t>taught</w:t>
            </w:r>
            <w:r>
              <w:rPr>
                <w:spacing w:val="-4"/>
                <w:sz w:val="20"/>
              </w:rPr>
              <w:t xml:space="preserve"> </w:t>
            </w:r>
            <w:r>
              <w:rPr>
                <w:sz w:val="20"/>
              </w:rPr>
              <w:t>(LCT)</w:t>
            </w:r>
            <w:r>
              <w:rPr>
                <w:spacing w:val="-3"/>
                <w:sz w:val="20"/>
              </w:rPr>
              <w:t xml:space="preserve"> </w:t>
            </w:r>
            <w:r>
              <w:rPr>
                <w:sz w:val="20"/>
              </w:rPr>
              <w:t>Pacific</w:t>
            </w:r>
            <w:r>
              <w:rPr>
                <w:spacing w:val="-3"/>
                <w:sz w:val="20"/>
              </w:rPr>
              <w:t xml:space="preserve"> </w:t>
            </w:r>
            <w:r>
              <w:rPr>
                <w:sz w:val="20"/>
              </w:rPr>
              <w:t>languages and area studies at the undergraduate and graduate level (aligned with NRC Absolute Priority 1 and FLAS</w:t>
            </w:r>
          </w:p>
          <w:p w14:paraId="3FCD26D1" w14:textId="77777777" w:rsidR="006D5998" w:rsidRDefault="00310CBC">
            <w:pPr>
              <w:pStyle w:val="TableParagraph"/>
              <w:spacing w:line="229" w:lineRule="exact"/>
              <w:ind w:left="107"/>
              <w:rPr>
                <w:sz w:val="20"/>
              </w:rPr>
            </w:pPr>
            <w:r>
              <w:rPr>
                <w:sz w:val="20"/>
              </w:rPr>
              <w:t>Competitive</w:t>
            </w:r>
            <w:r>
              <w:rPr>
                <w:spacing w:val="-6"/>
                <w:sz w:val="20"/>
              </w:rPr>
              <w:t xml:space="preserve"> </w:t>
            </w:r>
            <w:r>
              <w:rPr>
                <w:sz w:val="20"/>
              </w:rPr>
              <w:t>Preference</w:t>
            </w:r>
            <w:r>
              <w:rPr>
                <w:spacing w:val="-6"/>
                <w:sz w:val="20"/>
              </w:rPr>
              <w:t xml:space="preserve"> </w:t>
            </w:r>
            <w:r>
              <w:rPr>
                <w:sz w:val="20"/>
              </w:rPr>
              <w:t>Priorities</w:t>
            </w:r>
            <w:r>
              <w:rPr>
                <w:spacing w:val="-6"/>
                <w:sz w:val="20"/>
              </w:rPr>
              <w:t xml:space="preserve"> </w:t>
            </w:r>
            <w:r>
              <w:rPr>
                <w:sz w:val="20"/>
              </w:rPr>
              <w:t>1</w:t>
            </w:r>
            <w:r>
              <w:rPr>
                <w:spacing w:val="-5"/>
                <w:sz w:val="20"/>
              </w:rPr>
              <w:t xml:space="preserve"> </w:t>
            </w:r>
            <w:r>
              <w:rPr>
                <w:sz w:val="20"/>
              </w:rPr>
              <w:t>and</w:t>
            </w:r>
            <w:r>
              <w:rPr>
                <w:spacing w:val="-4"/>
                <w:sz w:val="20"/>
              </w:rPr>
              <w:t xml:space="preserve"> </w:t>
            </w:r>
            <w:r>
              <w:rPr>
                <w:spacing w:val="-5"/>
                <w:sz w:val="20"/>
              </w:rPr>
              <w:t>2);</w:t>
            </w:r>
          </w:p>
        </w:tc>
      </w:tr>
      <w:tr w:rsidR="006D5998" w14:paraId="3FCD26D5" w14:textId="77777777">
        <w:trPr>
          <w:trHeight w:val="527"/>
        </w:trPr>
        <w:tc>
          <w:tcPr>
            <w:tcW w:w="9352" w:type="dxa"/>
          </w:tcPr>
          <w:p w14:paraId="3FCD26D3" w14:textId="77777777" w:rsidR="006D5998" w:rsidRDefault="00310CBC">
            <w:pPr>
              <w:pStyle w:val="TableParagraph"/>
              <w:ind w:left="107"/>
              <w:rPr>
                <w:sz w:val="20"/>
              </w:rPr>
            </w:pPr>
            <w:r>
              <w:rPr>
                <w:sz w:val="20"/>
              </w:rPr>
              <w:t>Goal</w:t>
            </w:r>
            <w:r>
              <w:rPr>
                <w:spacing w:val="-5"/>
                <w:sz w:val="20"/>
              </w:rPr>
              <w:t xml:space="preserve"> </w:t>
            </w:r>
            <w:r>
              <w:rPr>
                <w:sz w:val="20"/>
              </w:rPr>
              <w:t>3:</w:t>
            </w:r>
            <w:r>
              <w:rPr>
                <w:spacing w:val="-4"/>
                <w:sz w:val="20"/>
              </w:rPr>
              <w:t xml:space="preserve"> </w:t>
            </w:r>
            <w:r>
              <w:rPr>
                <w:sz w:val="20"/>
              </w:rPr>
              <w:t>Increase</w:t>
            </w:r>
            <w:r>
              <w:rPr>
                <w:spacing w:val="-4"/>
                <w:sz w:val="20"/>
              </w:rPr>
              <w:t xml:space="preserve"> </w:t>
            </w:r>
            <w:r>
              <w:rPr>
                <w:sz w:val="20"/>
              </w:rPr>
              <w:t>skills</w:t>
            </w:r>
            <w:r>
              <w:rPr>
                <w:spacing w:val="-5"/>
                <w:sz w:val="20"/>
              </w:rPr>
              <w:t xml:space="preserve"> </w:t>
            </w:r>
            <w:r>
              <w:rPr>
                <w:sz w:val="20"/>
              </w:rPr>
              <w:t>preparation</w:t>
            </w:r>
            <w:r>
              <w:rPr>
                <w:spacing w:val="-3"/>
                <w:sz w:val="20"/>
              </w:rPr>
              <w:t xml:space="preserve"> </w:t>
            </w:r>
            <w:r>
              <w:rPr>
                <w:sz w:val="20"/>
              </w:rPr>
              <w:t>for</w:t>
            </w:r>
            <w:r>
              <w:rPr>
                <w:spacing w:val="-6"/>
                <w:sz w:val="20"/>
              </w:rPr>
              <w:t xml:space="preserve"> </w:t>
            </w:r>
            <w:r>
              <w:rPr>
                <w:sz w:val="20"/>
              </w:rPr>
              <w:t>further</w:t>
            </w:r>
            <w:r>
              <w:rPr>
                <w:spacing w:val="-3"/>
                <w:sz w:val="20"/>
              </w:rPr>
              <w:t xml:space="preserve"> </w:t>
            </w:r>
            <w:r>
              <w:rPr>
                <w:sz w:val="20"/>
              </w:rPr>
              <w:t>study</w:t>
            </w:r>
            <w:r>
              <w:rPr>
                <w:spacing w:val="-5"/>
                <w:sz w:val="20"/>
              </w:rPr>
              <w:t xml:space="preserve"> </w:t>
            </w:r>
            <w:r>
              <w:rPr>
                <w:sz w:val="20"/>
              </w:rPr>
              <w:t>and</w:t>
            </w:r>
            <w:r>
              <w:rPr>
                <w:spacing w:val="-5"/>
                <w:sz w:val="20"/>
              </w:rPr>
              <w:t xml:space="preserve"> </w:t>
            </w:r>
            <w:r>
              <w:rPr>
                <w:sz w:val="20"/>
              </w:rPr>
              <w:t>postgraduate</w:t>
            </w:r>
            <w:r>
              <w:rPr>
                <w:spacing w:val="-5"/>
                <w:sz w:val="20"/>
              </w:rPr>
              <w:t xml:space="preserve"> </w:t>
            </w:r>
            <w:r>
              <w:rPr>
                <w:sz w:val="20"/>
              </w:rPr>
              <w:t>employment</w:t>
            </w:r>
            <w:r>
              <w:rPr>
                <w:spacing w:val="-5"/>
                <w:sz w:val="20"/>
              </w:rPr>
              <w:t xml:space="preserve"> </w:t>
            </w:r>
            <w:r>
              <w:rPr>
                <w:sz w:val="20"/>
              </w:rPr>
              <w:t>in</w:t>
            </w:r>
            <w:r>
              <w:rPr>
                <w:spacing w:val="-3"/>
                <w:sz w:val="20"/>
              </w:rPr>
              <w:t xml:space="preserve"> </w:t>
            </w:r>
            <w:r>
              <w:rPr>
                <w:sz w:val="20"/>
              </w:rPr>
              <w:t>areas</w:t>
            </w:r>
            <w:r>
              <w:rPr>
                <w:spacing w:val="-7"/>
                <w:sz w:val="20"/>
              </w:rPr>
              <w:t xml:space="preserve"> </w:t>
            </w:r>
            <w:r>
              <w:rPr>
                <w:sz w:val="20"/>
              </w:rPr>
              <w:t>of</w:t>
            </w:r>
            <w:r>
              <w:rPr>
                <w:spacing w:val="-4"/>
                <w:sz w:val="20"/>
              </w:rPr>
              <w:t xml:space="preserve"> </w:t>
            </w:r>
            <w:r>
              <w:rPr>
                <w:sz w:val="20"/>
              </w:rPr>
              <w:t>national</w:t>
            </w:r>
            <w:r>
              <w:rPr>
                <w:spacing w:val="-6"/>
                <w:sz w:val="20"/>
              </w:rPr>
              <w:t xml:space="preserve"> </w:t>
            </w:r>
            <w:r>
              <w:rPr>
                <w:spacing w:val="-4"/>
                <w:sz w:val="20"/>
              </w:rPr>
              <w:t>need</w:t>
            </w:r>
          </w:p>
          <w:p w14:paraId="3FCD26D4" w14:textId="77777777" w:rsidR="006D5998" w:rsidRDefault="00310CBC">
            <w:pPr>
              <w:pStyle w:val="TableParagraph"/>
              <w:spacing w:before="34"/>
              <w:ind w:left="107"/>
              <w:rPr>
                <w:sz w:val="20"/>
              </w:rPr>
            </w:pPr>
            <w:r>
              <w:rPr>
                <w:sz w:val="20"/>
              </w:rPr>
              <w:t>(aligned</w:t>
            </w:r>
            <w:r>
              <w:rPr>
                <w:spacing w:val="-6"/>
                <w:sz w:val="20"/>
              </w:rPr>
              <w:t xml:space="preserve"> </w:t>
            </w:r>
            <w:r>
              <w:rPr>
                <w:sz w:val="20"/>
              </w:rPr>
              <w:t>with</w:t>
            </w:r>
            <w:r>
              <w:rPr>
                <w:spacing w:val="-5"/>
                <w:sz w:val="20"/>
              </w:rPr>
              <w:t xml:space="preserve"> </w:t>
            </w:r>
            <w:r>
              <w:rPr>
                <w:sz w:val="20"/>
              </w:rPr>
              <w:t>NRC</w:t>
            </w:r>
            <w:r>
              <w:rPr>
                <w:spacing w:val="-6"/>
                <w:sz w:val="20"/>
              </w:rPr>
              <w:t xml:space="preserve"> </w:t>
            </w:r>
            <w:r>
              <w:rPr>
                <w:sz w:val="20"/>
              </w:rPr>
              <w:t>Competitive</w:t>
            </w:r>
            <w:r>
              <w:rPr>
                <w:spacing w:val="-6"/>
                <w:sz w:val="20"/>
              </w:rPr>
              <w:t xml:space="preserve"> </w:t>
            </w:r>
            <w:r>
              <w:rPr>
                <w:sz w:val="20"/>
              </w:rPr>
              <w:t>Preference</w:t>
            </w:r>
            <w:r>
              <w:rPr>
                <w:spacing w:val="-6"/>
                <w:sz w:val="20"/>
              </w:rPr>
              <w:t xml:space="preserve"> </w:t>
            </w:r>
            <w:r>
              <w:rPr>
                <w:sz w:val="20"/>
              </w:rPr>
              <w:t>Priority</w:t>
            </w:r>
            <w:r>
              <w:rPr>
                <w:spacing w:val="-6"/>
                <w:sz w:val="20"/>
              </w:rPr>
              <w:t xml:space="preserve"> </w:t>
            </w:r>
            <w:r>
              <w:rPr>
                <w:spacing w:val="-5"/>
                <w:sz w:val="20"/>
              </w:rPr>
              <w:t>1);</w:t>
            </w:r>
          </w:p>
        </w:tc>
      </w:tr>
      <w:tr w:rsidR="006D5998" w14:paraId="3FCD26D8" w14:textId="77777777">
        <w:trPr>
          <w:trHeight w:val="530"/>
        </w:trPr>
        <w:tc>
          <w:tcPr>
            <w:tcW w:w="9352" w:type="dxa"/>
          </w:tcPr>
          <w:p w14:paraId="3FCD26D6" w14:textId="77777777" w:rsidR="006D5998" w:rsidRDefault="00310CBC">
            <w:pPr>
              <w:pStyle w:val="TableParagraph"/>
              <w:ind w:left="107"/>
              <w:rPr>
                <w:sz w:val="20"/>
              </w:rPr>
            </w:pPr>
            <w:r>
              <w:rPr>
                <w:sz w:val="20"/>
              </w:rPr>
              <w:t>Goal</w:t>
            </w:r>
            <w:r>
              <w:rPr>
                <w:spacing w:val="-6"/>
                <w:sz w:val="20"/>
              </w:rPr>
              <w:t xml:space="preserve"> </w:t>
            </w:r>
            <w:r>
              <w:rPr>
                <w:sz w:val="20"/>
              </w:rPr>
              <w:t>4:</w:t>
            </w:r>
            <w:r>
              <w:rPr>
                <w:spacing w:val="-5"/>
                <w:sz w:val="20"/>
              </w:rPr>
              <w:t xml:space="preserve"> </w:t>
            </w:r>
            <w:r>
              <w:rPr>
                <w:sz w:val="20"/>
              </w:rPr>
              <w:t>Increase</w:t>
            </w:r>
            <w:r>
              <w:rPr>
                <w:spacing w:val="-4"/>
                <w:sz w:val="20"/>
              </w:rPr>
              <w:t xml:space="preserve"> </w:t>
            </w:r>
            <w:r>
              <w:rPr>
                <w:sz w:val="20"/>
              </w:rPr>
              <w:t>Pacific</w:t>
            </w:r>
            <w:r>
              <w:rPr>
                <w:spacing w:val="-5"/>
                <w:sz w:val="20"/>
              </w:rPr>
              <w:t xml:space="preserve"> </w:t>
            </w:r>
            <w:r>
              <w:rPr>
                <w:sz w:val="20"/>
              </w:rPr>
              <w:t>language</w:t>
            </w:r>
            <w:r>
              <w:rPr>
                <w:spacing w:val="-6"/>
                <w:sz w:val="20"/>
              </w:rPr>
              <w:t xml:space="preserve"> </w:t>
            </w:r>
            <w:r>
              <w:rPr>
                <w:sz w:val="20"/>
              </w:rPr>
              <w:t>and</w:t>
            </w:r>
            <w:r>
              <w:rPr>
                <w:spacing w:val="-4"/>
                <w:sz w:val="20"/>
              </w:rPr>
              <w:t xml:space="preserve"> </w:t>
            </w:r>
            <w:r>
              <w:rPr>
                <w:sz w:val="20"/>
              </w:rPr>
              <w:t>area</w:t>
            </w:r>
            <w:r>
              <w:rPr>
                <w:spacing w:val="-5"/>
                <w:sz w:val="20"/>
              </w:rPr>
              <w:t xml:space="preserve"> </w:t>
            </w:r>
            <w:r>
              <w:rPr>
                <w:sz w:val="20"/>
              </w:rPr>
              <w:t>studies</w:t>
            </w:r>
            <w:r>
              <w:rPr>
                <w:spacing w:val="-6"/>
                <w:sz w:val="20"/>
              </w:rPr>
              <w:t xml:space="preserve"> </w:t>
            </w:r>
            <w:r>
              <w:rPr>
                <w:sz w:val="20"/>
              </w:rPr>
              <w:t>resources</w:t>
            </w:r>
            <w:r>
              <w:rPr>
                <w:spacing w:val="-8"/>
                <w:sz w:val="20"/>
              </w:rPr>
              <w:t xml:space="preserve"> </w:t>
            </w:r>
            <w:r>
              <w:rPr>
                <w:sz w:val="20"/>
              </w:rPr>
              <w:t>and</w:t>
            </w:r>
            <w:r>
              <w:rPr>
                <w:spacing w:val="-4"/>
                <w:sz w:val="20"/>
              </w:rPr>
              <w:t xml:space="preserve"> </w:t>
            </w:r>
            <w:r>
              <w:rPr>
                <w:sz w:val="20"/>
              </w:rPr>
              <w:t>information</w:t>
            </w:r>
            <w:r>
              <w:rPr>
                <w:spacing w:val="-5"/>
                <w:sz w:val="20"/>
              </w:rPr>
              <w:t xml:space="preserve"> </w:t>
            </w:r>
            <w:r>
              <w:rPr>
                <w:sz w:val="20"/>
              </w:rPr>
              <w:t>accessibility</w:t>
            </w:r>
            <w:r>
              <w:rPr>
                <w:spacing w:val="-4"/>
                <w:sz w:val="20"/>
              </w:rPr>
              <w:t xml:space="preserve"> </w:t>
            </w:r>
            <w:r>
              <w:rPr>
                <w:sz w:val="20"/>
              </w:rPr>
              <w:t>to</w:t>
            </w:r>
            <w:r>
              <w:rPr>
                <w:spacing w:val="-4"/>
                <w:sz w:val="20"/>
              </w:rPr>
              <w:t xml:space="preserve"> </w:t>
            </w:r>
            <w:r>
              <w:rPr>
                <w:sz w:val="20"/>
              </w:rPr>
              <w:t>local</w:t>
            </w:r>
            <w:r>
              <w:rPr>
                <w:spacing w:val="-6"/>
                <w:sz w:val="20"/>
              </w:rPr>
              <w:t xml:space="preserve"> </w:t>
            </w:r>
            <w:r>
              <w:rPr>
                <w:sz w:val="20"/>
              </w:rPr>
              <w:t>and</w:t>
            </w:r>
            <w:r>
              <w:rPr>
                <w:spacing w:val="-6"/>
                <w:sz w:val="20"/>
              </w:rPr>
              <w:t xml:space="preserve"> </w:t>
            </w:r>
            <w:r>
              <w:rPr>
                <w:spacing w:val="-2"/>
                <w:sz w:val="20"/>
              </w:rPr>
              <w:t>national</w:t>
            </w:r>
          </w:p>
          <w:p w14:paraId="3FCD26D7" w14:textId="77777777" w:rsidR="006D5998" w:rsidRDefault="00310CBC">
            <w:pPr>
              <w:pStyle w:val="TableParagraph"/>
              <w:spacing w:before="36"/>
              <w:ind w:left="107"/>
              <w:rPr>
                <w:sz w:val="20"/>
              </w:rPr>
            </w:pPr>
            <w:r>
              <w:rPr>
                <w:sz w:val="20"/>
              </w:rPr>
              <w:t>audiences</w:t>
            </w:r>
            <w:r>
              <w:rPr>
                <w:spacing w:val="-7"/>
                <w:sz w:val="20"/>
              </w:rPr>
              <w:t xml:space="preserve"> </w:t>
            </w:r>
            <w:r>
              <w:rPr>
                <w:sz w:val="20"/>
              </w:rPr>
              <w:t>(aligned</w:t>
            </w:r>
            <w:r>
              <w:rPr>
                <w:spacing w:val="-5"/>
                <w:sz w:val="20"/>
              </w:rPr>
              <w:t xml:space="preserve"> </w:t>
            </w:r>
            <w:r>
              <w:rPr>
                <w:sz w:val="20"/>
              </w:rPr>
              <w:t>with</w:t>
            </w:r>
            <w:r>
              <w:rPr>
                <w:spacing w:val="-5"/>
                <w:sz w:val="20"/>
              </w:rPr>
              <w:t xml:space="preserve"> </w:t>
            </w:r>
            <w:r>
              <w:rPr>
                <w:sz w:val="20"/>
              </w:rPr>
              <w:t>Absolute</w:t>
            </w:r>
            <w:r>
              <w:rPr>
                <w:spacing w:val="-5"/>
                <w:sz w:val="20"/>
              </w:rPr>
              <w:t xml:space="preserve"> </w:t>
            </w:r>
            <w:r>
              <w:rPr>
                <w:sz w:val="20"/>
              </w:rPr>
              <w:t>Priority</w:t>
            </w:r>
            <w:r>
              <w:rPr>
                <w:spacing w:val="-6"/>
                <w:sz w:val="20"/>
              </w:rPr>
              <w:t xml:space="preserve"> </w:t>
            </w:r>
            <w:r>
              <w:rPr>
                <w:spacing w:val="-5"/>
                <w:sz w:val="20"/>
              </w:rPr>
              <w:t>1).</w:t>
            </w:r>
          </w:p>
        </w:tc>
      </w:tr>
    </w:tbl>
    <w:p w14:paraId="3FCD26D9" w14:textId="77777777" w:rsidR="006D5998" w:rsidRDefault="006D5998">
      <w:pPr>
        <w:pStyle w:val="BodyText"/>
        <w:spacing w:before="10"/>
        <w:ind w:left="0"/>
        <w:rPr>
          <w:sz w:val="20"/>
        </w:rPr>
      </w:pPr>
    </w:p>
    <w:p w14:paraId="3FCD26DA" w14:textId="77777777" w:rsidR="006D5998" w:rsidRDefault="00310CBC">
      <w:pPr>
        <w:pStyle w:val="BodyText"/>
        <w:spacing w:line="480" w:lineRule="auto"/>
        <w:ind w:right="313"/>
      </w:pPr>
      <w:r>
        <w:t>U.S.</w:t>
      </w:r>
      <w:r>
        <w:rPr>
          <w:spacing w:val="-1"/>
        </w:rPr>
        <w:t xml:space="preserve"> </w:t>
      </w:r>
      <w:r>
        <w:t>Congressman</w:t>
      </w:r>
      <w:r>
        <w:rPr>
          <w:spacing w:val="-1"/>
        </w:rPr>
        <w:t xml:space="preserve"> </w:t>
      </w:r>
      <w:r>
        <w:t>Ed</w:t>
      </w:r>
      <w:r>
        <w:rPr>
          <w:spacing w:val="-1"/>
        </w:rPr>
        <w:t xml:space="preserve"> </w:t>
      </w:r>
      <w:r>
        <w:t>Case</w:t>
      </w:r>
      <w:r>
        <w:rPr>
          <w:spacing w:val="-3"/>
        </w:rPr>
        <w:t xml:space="preserve"> </w:t>
      </w:r>
      <w:r>
        <w:t>noted</w:t>
      </w:r>
      <w:r>
        <w:rPr>
          <w:spacing w:val="-1"/>
        </w:rPr>
        <w:t xml:space="preserve"> </w:t>
      </w:r>
      <w:r>
        <w:t>in</w:t>
      </w:r>
      <w:r>
        <w:rPr>
          <w:spacing w:val="-1"/>
        </w:rPr>
        <w:t xml:space="preserve"> </w:t>
      </w:r>
      <w:r>
        <w:t>2021,</w:t>
      </w:r>
      <w:r>
        <w:rPr>
          <w:spacing w:val="-1"/>
        </w:rPr>
        <w:t xml:space="preserve"> </w:t>
      </w:r>
      <w:r>
        <w:t>“Over</w:t>
      </w:r>
      <w:r>
        <w:rPr>
          <w:spacing w:val="-1"/>
        </w:rPr>
        <w:t xml:space="preserve"> </w:t>
      </w:r>
      <w:r>
        <w:t>the</w:t>
      </w:r>
      <w:r>
        <w:rPr>
          <w:spacing w:val="-3"/>
        </w:rPr>
        <w:t xml:space="preserve"> </w:t>
      </w:r>
      <w:r>
        <w:t>past</w:t>
      </w:r>
      <w:r>
        <w:rPr>
          <w:spacing w:val="-2"/>
        </w:rPr>
        <w:t xml:space="preserve"> </w:t>
      </w:r>
      <w:r>
        <w:t>decade,</w:t>
      </w:r>
      <w:r>
        <w:rPr>
          <w:spacing w:val="-1"/>
        </w:rPr>
        <w:t xml:space="preserve"> </w:t>
      </w:r>
      <w:r>
        <w:t>the</w:t>
      </w:r>
      <w:r>
        <w:rPr>
          <w:spacing w:val="-1"/>
        </w:rPr>
        <w:t xml:space="preserve"> </w:t>
      </w:r>
      <w:r>
        <w:t>Pacific Islands</w:t>
      </w:r>
      <w:r>
        <w:rPr>
          <w:spacing w:val="-2"/>
        </w:rPr>
        <w:t xml:space="preserve"> </w:t>
      </w:r>
      <w:r>
        <w:t>have boldly pursued</w:t>
      </w:r>
      <w:r>
        <w:rPr>
          <w:spacing w:val="-4"/>
        </w:rPr>
        <w:t xml:space="preserve"> </w:t>
      </w:r>
      <w:r>
        <w:t>regionalism</w:t>
      </w:r>
      <w:r>
        <w:rPr>
          <w:spacing w:val="-4"/>
        </w:rPr>
        <w:t xml:space="preserve"> </w:t>
      </w:r>
      <w:r>
        <w:t>and</w:t>
      </w:r>
      <w:r>
        <w:rPr>
          <w:spacing w:val="-4"/>
        </w:rPr>
        <w:t xml:space="preserve"> </w:t>
      </w:r>
      <w:r>
        <w:t>cooperation</w:t>
      </w:r>
      <w:r>
        <w:rPr>
          <w:spacing w:val="-4"/>
        </w:rPr>
        <w:t xml:space="preserve"> </w:t>
      </w:r>
      <w:r>
        <w:t>to</w:t>
      </w:r>
      <w:r>
        <w:rPr>
          <w:spacing w:val="-4"/>
        </w:rPr>
        <w:t xml:space="preserve"> </w:t>
      </w:r>
      <w:r>
        <w:t>address</w:t>
      </w:r>
      <w:r>
        <w:rPr>
          <w:spacing w:val="-4"/>
        </w:rPr>
        <w:t xml:space="preserve"> </w:t>
      </w:r>
      <w:r>
        <w:t>the</w:t>
      </w:r>
      <w:r>
        <w:rPr>
          <w:spacing w:val="-5"/>
        </w:rPr>
        <w:t xml:space="preserve"> </w:t>
      </w:r>
      <w:r>
        <w:t>most</w:t>
      </w:r>
      <w:r>
        <w:rPr>
          <w:spacing w:val="-4"/>
        </w:rPr>
        <w:t xml:space="preserve"> </w:t>
      </w:r>
      <w:r>
        <w:t>pressing</w:t>
      </w:r>
      <w:r>
        <w:rPr>
          <w:spacing w:val="-4"/>
        </w:rPr>
        <w:t xml:space="preserve"> </w:t>
      </w:r>
      <w:r>
        <w:t>challenges</w:t>
      </w:r>
      <w:r>
        <w:rPr>
          <w:spacing w:val="-4"/>
        </w:rPr>
        <w:t xml:space="preserve"> </w:t>
      </w:r>
      <w:r>
        <w:t>they</w:t>
      </w:r>
      <w:r>
        <w:rPr>
          <w:spacing w:val="-4"/>
        </w:rPr>
        <w:t xml:space="preserve"> </w:t>
      </w:r>
      <w:r>
        <w:t>face,</w:t>
      </w:r>
      <w:r>
        <w:rPr>
          <w:spacing w:val="-4"/>
        </w:rPr>
        <w:t xml:space="preserve"> </w:t>
      </w:r>
      <w:r>
        <w:t>including climate change, sustainable development, public health, maritime security and more … As a Pacific nation, the United States can and must contribute to regional efforts to address these</w:t>
      </w:r>
    </w:p>
    <w:p w14:paraId="3FCD26DB" w14:textId="77777777" w:rsidR="006D5998" w:rsidRDefault="00310CBC">
      <w:pPr>
        <w:pStyle w:val="BodyText"/>
        <w:spacing w:before="1" w:line="480" w:lineRule="auto"/>
        <w:ind w:right="343"/>
      </w:pPr>
      <w:r>
        <w:t>issues.”</w:t>
      </w:r>
      <w:r>
        <w:rPr>
          <w:spacing w:val="-4"/>
        </w:rPr>
        <w:t xml:space="preserve"> </w:t>
      </w:r>
      <w:r>
        <w:t>To</w:t>
      </w:r>
      <w:r>
        <w:rPr>
          <w:spacing w:val="-3"/>
        </w:rPr>
        <w:t xml:space="preserve"> </w:t>
      </w:r>
      <w:r>
        <w:t>offer</w:t>
      </w:r>
      <w:r>
        <w:rPr>
          <w:spacing w:val="-3"/>
        </w:rPr>
        <w:t xml:space="preserve"> </w:t>
      </w:r>
      <w:r>
        <w:t>leadership</w:t>
      </w:r>
      <w:r>
        <w:rPr>
          <w:spacing w:val="-2"/>
        </w:rPr>
        <w:t xml:space="preserve"> </w:t>
      </w:r>
      <w:r>
        <w:t>and</w:t>
      </w:r>
      <w:r>
        <w:rPr>
          <w:spacing w:val="-3"/>
        </w:rPr>
        <w:t xml:space="preserve"> </w:t>
      </w:r>
      <w:r>
        <w:t>advance</w:t>
      </w:r>
      <w:r>
        <w:rPr>
          <w:spacing w:val="-4"/>
        </w:rPr>
        <w:t xml:space="preserve"> </w:t>
      </w:r>
      <w:r>
        <w:t>national</w:t>
      </w:r>
      <w:r>
        <w:rPr>
          <w:spacing w:val="-3"/>
        </w:rPr>
        <w:t xml:space="preserve"> </w:t>
      </w:r>
      <w:r>
        <w:t>priorities</w:t>
      </w:r>
      <w:r>
        <w:rPr>
          <w:spacing w:val="-3"/>
        </w:rPr>
        <w:t xml:space="preserve"> </w:t>
      </w:r>
      <w:r>
        <w:t>and</w:t>
      </w:r>
      <w:r>
        <w:rPr>
          <w:spacing w:val="-3"/>
        </w:rPr>
        <w:t xml:space="preserve"> </w:t>
      </w:r>
      <w:r>
        <w:t>strategic</w:t>
      </w:r>
      <w:r>
        <w:rPr>
          <w:spacing w:val="-5"/>
        </w:rPr>
        <w:t xml:space="preserve"> </w:t>
      </w:r>
      <w:r>
        <w:t>interests</w:t>
      </w:r>
      <w:r>
        <w:rPr>
          <w:spacing w:val="-3"/>
        </w:rPr>
        <w:t xml:space="preserve"> </w:t>
      </w:r>
      <w:r>
        <w:t>in</w:t>
      </w:r>
      <w:r>
        <w:rPr>
          <w:spacing w:val="-3"/>
        </w:rPr>
        <w:t xml:space="preserve"> </w:t>
      </w:r>
      <w:r>
        <w:t>the</w:t>
      </w:r>
      <w:r>
        <w:rPr>
          <w:spacing w:val="-4"/>
        </w:rPr>
        <w:t xml:space="preserve"> </w:t>
      </w:r>
      <w:r>
        <w:t>region, the</w:t>
      </w:r>
      <w:r>
        <w:rPr>
          <w:spacing w:val="-3"/>
        </w:rPr>
        <w:t xml:space="preserve"> </w:t>
      </w:r>
      <w:r>
        <w:t>U.S.</w:t>
      </w:r>
      <w:r>
        <w:rPr>
          <w:spacing w:val="-3"/>
        </w:rPr>
        <w:t xml:space="preserve"> </w:t>
      </w:r>
      <w:r>
        <w:t>requires</w:t>
      </w:r>
      <w:r>
        <w:rPr>
          <w:spacing w:val="-1"/>
        </w:rPr>
        <w:t xml:space="preserve"> </w:t>
      </w:r>
      <w:r>
        <w:t>continuing</w:t>
      </w:r>
      <w:r>
        <w:rPr>
          <w:spacing w:val="-3"/>
        </w:rPr>
        <w:t xml:space="preserve"> </w:t>
      </w:r>
      <w:r>
        <w:t>support</w:t>
      </w:r>
      <w:r>
        <w:rPr>
          <w:spacing w:val="-3"/>
        </w:rPr>
        <w:t xml:space="preserve"> </w:t>
      </w:r>
      <w:r>
        <w:t>and</w:t>
      </w:r>
      <w:r>
        <w:rPr>
          <w:spacing w:val="-3"/>
        </w:rPr>
        <w:t xml:space="preserve"> </w:t>
      </w:r>
      <w:r>
        <w:t>national</w:t>
      </w:r>
      <w:r>
        <w:rPr>
          <w:spacing w:val="-3"/>
        </w:rPr>
        <w:t xml:space="preserve"> </w:t>
      </w:r>
      <w:r>
        <w:t>investment</w:t>
      </w:r>
      <w:r>
        <w:rPr>
          <w:spacing w:val="-3"/>
        </w:rPr>
        <w:t xml:space="preserve"> </w:t>
      </w:r>
      <w:r>
        <w:t>in</w:t>
      </w:r>
      <w:r>
        <w:rPr>
          <w:spacing w:val="-3"/>
        </w:rPr>
        <w:t xml:space="preserve"> </w:t>
      </w:r>
      <w:r>
        <w:t>area</w:t>
      </w:r>
      <w:r>
        <w:rPr>
          <w:spacing w:val="-2"/>
        </w:rPr>
        <w:t xml:space="preserve"> </w:t>
      </w:r>
      <w:r>
        <w:t>expertise.</w:t>
      </w:r>
      <w:r>
        <w:rPr>
          <w:spacing w:val="-3"/>
        </w:rPr>
        <w:t xml:space="preserve"> </w:t>
      </w:r>
      <w:r>
        <w:t>This</w:t>
      </w:r>
      <w:r>
        <w:rPr>
          <w:spacing w:val="-3"/>
        </w:rPr>
        <w:t xml:space="preserve"> </w:t>
      </w:r>
      <w:r>
        <w:t>2022-2026 CPIS NRC and FLAS proposal advances Pacific Islands area studies for a wide range of 21st- century workforce needs, includ</w:t>
      </w:r>
      <w:r>
        <w:t>ing health sciences, STEM, diplomacy, education, defense, economics, and information technology.</w:t>
      </w:r>
    </w:p>
    <w:p w14:paraId="3FCD26DC" w14:textId="77777777" w:rsidR="006D5998" w:rsidRDefault="006D5998">
      <w:pPr>
        <w:spacing w:line="480" w:lineRule="auto"/>
        <w:sectPr w:rsidR="006D5998">
          <w:pgSz w:w="12240" w:h="15840"/>
          <w:pgMar w:top="1360" w:right="1140" w:bottom="1180" w:left="1280" w:header="0" w:footer="991" w:gutter="0"/>
          <w:cols w:space="720"/>
        </w:sectPr>
      </w:pPr>
    </w:p>
    <w:p w14:paraId="3FCD26DD" w14:textId="77777777" w:rsidR="006D5998" w:rsidRDefault="00310CBC">
      <w:pPr>
        <w:pStyle w:val="BodyText"/>
        <w:ind w:left="410"/>
        <w:rPr>
          <w:sz w:val="20"/>
        </w:rPr>
      </w:pPr>
      <w:r>
        <w:rPr>
          <w:noProof/>
          <w:sz w:val="20"/>
        </w:rPr>
        <w:drawing>
          <wp:inline distT="0" distB="0" distL="0" distR="0" wp14:anchorId="3FCD29F4" wp14:editId="3FCD29F5">
            <wp:extent cx="5649421" cy="2887979"/>
            <wp:effectExtent l="0" t="0" r="0" b="0"/>
            <wp:docPr id="1" name="image1.png" descr="Graphical user interface, applicati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5649421" cy="2887979"/>
                    </a:xfrm>
                    <a:prstGeom prst="rect">
                      <a:avLst/>
                    </a:prstGeom>
                  </pic:spPr>
                </pic:pic>
              </a:graphicData>
            </a:graphic>
          </wp:inline>
        </w:drawing>
      </w:r>
    </w:p>
    <w:p w14:paraId="3FCD26DE" w14:textId="77777777" w:rsidR="006D5998" w:rsidRDefault="006D5998">
      <w:pPr>
        <w:pStyle w:val="BodyText"/>
        <w:spacing w:before="10"/>
        <w:ind w:left="0"/>
        <w:rPr>
          <w:sz w:val="16"/>
        </w:rPr>
      </w:pPr>
    </w:p>
    <w:p w14:paraId="3FCD26DF" w14:textId="77777777" w:rsidR="006D5998" w:rsidRDefault="00310CBC">
      <w:pPr>
        <w:pStyle w:val="ListParagraph"/>
        <w:numPr>
          <w:ilvl w:val="0"/>
          <w:numId w:val="3"/>
        </w:numPr>
        <w:tabs>
          <w:tab w:val="left" w:pos="401"/>
        </w:tabs>
        <w:spacing w:before="90"/>
        <w:ind w:hanging="241"/>
        <w:rPr>
          <w:sz w:val="24"/>
        </w:rPr>
      </w:pPr>
      <w:r>
        <w:rPr>
          <w:i/>
          <w:sz w:val="24"/>
          <w:u w:val="single"/>
        </w:rPr>
        <w:t>Operations.</w:t>
      </w:r>
      <w:r>
        <w:rPr>
          <w:i/>
          <w:spacing w:val="-5"/>
          <w:sz w:val="24"/>
        </w:rPr>
        <w:t xml:space="preserve"> </w:t>
      </w:r>
      <w:r>
        <w:rPr>
          <w:sz w:val="24"/>
        </w:rPr>
        <w:t>For</w:t>
      </w:r>
      <w:r>
        <w:rPr>
          <w:spacing w:val="-5"/>
          <w:sz w:val="24"/>
        </w:rPr>
        <w:t xml:space="preserve"> </w:t>
      </w:r>
      <w:r>
        <w:rPr>
          <w:sz w:val="24"/>
        </w:rPr>
        <w:t>the</w:t>
      </w:r>
      <w:r>
        <w:rPr>
          <w:spacing w:val="-7"/>
          <w:sz w:val="24"/>
        </w:rPr>
        <w:t xml:space="preserve"> </w:t>
      </w:r>
      <w:r>
        <w:rPr>
          <w:sz w:val="24"/>
        </w:rPr>
        <w:t>2021-22</w:t>
      </w:r>
      <w:r>
        <w:rPr>
          <w:spacing w:val="-6"/>
          <w:sz w:val="24"/>
        </w:rPr>
        <w:t xml:space="preserve"> </w:t>
      </w:r>
      <w:r>
        <w:rPr>
          <w:sz w:val="24"/>
        </w:rPr>
        <w:t>academic</w:t>
      </w:r>
      <w:r>
        <w:rPr>
          <w:spacing w:val="-6"/>
          <w:sz w:val="24"/>
        </w:rPr>
        <w:t xml:space="preserve"> </w:t>
      </w:r>
      <w:r>
        <w:rPr>
          <w:sz w:val="24"/>
        </w:rPr>
        <w:t>year,</w:t>
      </w:r>
      <w:r>
        <w:rPr>
          <w:spacing w:val="-5"/>
          <w:sz w:val="24"/>
        </w:rPr>
        <w:t xml:space="preserve"> </w:t>
      </w:r>
      <w:r>
        <w:rPr>
          <w:sz w:val="24"/>
        </w:rPr>
        <w:t>UHM</w:t>
      </w:r>
      <w:r>
        <w:rPr>
          <w:spacing w:val="-5"/>
          <w:sz w:val="24"/>
        </w:rPr>
        <w:t xml:space="preserve"> </w:t>
      </w:r>
      <w:r>
        <w:rPr>
          <w:sz w:val="24"/>
        </w:rPr>
        <w:t>provided</w:t>
      </w:r>
      <w:r>
        <w:rPr>
          <w:spacing w:val="-3"/>
          <w:sz w:val="24"/>
        </w:rPr>
        <w:t xml:space="preserve"> </w:t>
      </w:r>
      <w:r>
        <w:rPr>
          <w:b/>
          <w:sz w:val="24"/>
        </w:rPr>
        <w:t>$685,387.80</w:t>
      </w:r>
      <w:r>
        <w:rPr>
          <w:b/>
          <w:spacing w:val="-5"/>
          <w:sz w:val="24"/>
        </w:rPr>
        <w:t xml:space="preserve"> </w:t>
      </w:r>
      <w:r>
        <w:rPr>
          <w:sz w:val="24"/>
        </w:rPr>
        <w:t>to</w:t>
      </w:r>
      <w:r>
        <w:rPr>
          <w:spacing w:val="-5"/>
          <w:sz w:val="24"/>
        </w:rPr>
        <w:t xml:space="preserve"> </w:t>
      </w:r>
      <w:r>
        <w:rPr>
          <w:sz w:val="24"/>
        </w:rPr>
        <w:t>CPIS,</w:t>
      </w:r>
      <w:r>
        <w:rPr>
          <w:spacing w:val="-4"/>
          <w:sz w:val="24"/>
        </w:rPr>
        <w:t xml:space="preserve"> </w:t>
      </w:r>
      <w:r>
        <w:rPr>
          <w:sz w:val="24"/>
        </w:rPr>
        <w:t>inclusive</w:t>
      </w:r>
      <w:r>
        <w:rPr>
          <w:spacing w:val="-6"/>
          <w:sz w:val="24"/>
        </w:rPr>
        <w:t xml:space="preserve"> </w:t>
      </w:r>
      <w:r>
        <w:rPr>
          <w:spacing w:val="-5"/>
          <w:sz w:val="24"/>
        </w:rPr>
        <w:t>of</w:t>
      </w:r>
    </w:p>
    <w:p w14:paraId="3FCD26E0" w14:textId="77777777" w:rsidR="006D5998" w:rsidRDefault="006D5998">
      <w:pPr>
        <w:pStyle w:val="BodyText"/>
        <w:spacing w:before="2"/>
        <w:ind w:left="0"/>
        <w:rPr>
          <w:sz w:val="16"/>
        </w:rPr>
      </w:pPr>
    </w:p>
    <w:p w14:paraId="3FCD26E1" w14:textId="77777777" w:rsidR="006D5998" w:rsidRDefault="00310CBC">
      <w:pPr>
        <w:pStyle w:val="BodyText"/>
        <w:spacing w:before="90" w:line="480" w:lineRule="auto"/>
        <w:ind w:right="349"/>
      </w:pPr>
      <w:r>
        <w:t>a UHM investment creating a new Department of Pacific Island Studies to join CPIS as paired units in UHM’s Pacific Islands Studies NRC.</w:t>
      </w:r>
      <w:r>
        <w:rPr>
          <w:vertAlign w:val="superscript"/>
        </w:rPr>
        <w:t>1</w:t>
      </w:r>
      <w:r>
        <w:t xml:space="preserve"> The instructional faculty of the new Department are core faculty members of CPIS alongside dedicated CPIS staff and a l</w:t>
      </w:r>
      <w:r>
        <w:t xml:space="preserve">arge network of affiliates. Tuition revenues of </w:t>
      </w:r>
      <w:r>
        <w:rPr>
          <w:b/>
        </w:rPr>
        <w:t xml:space="preserve">$9,119 </w:t>
      </w:r>
      <w:r>
        <w:t>from Summer Session and Outreach College course offerings provided additional funding to support CPIS activities. CPIS is an integral member of UHM’s School of Pacific and Asian Studies, with 8 area st</w:t>
      </w:r>
      <w:r>
        <w:t>udies centers, 2 academic programs (Asian Studies and Pacific Islands Studies) and three NRCs, housed with UHM’s College of Arts, Languages and Letters (CALL). UH’s largest college, CALL includes 9 offices for CPIS faculty</w:t>
      </w:r>
      <w:r>
        <w:rPr>
          <w:spacing w:val="-2"/>
        </w:rPr>
        <w:t xml:space="preserve"> </w:t>
      </w:r>
      <w:r>
        <w:t>and</w:t>
      </w:r>
      <w:r>
        <w:rPr>
          <w:spacing w:val="-2"/>
        </w:rPr>
        <w:t xml:space="preserve"> </w:t>
      </w:r>
      <w:r>
        <w:t>staff</w:t>
      </w:r>
      <w:r>
        <w:rPr>
          <w:spacing w:val="-2"/>
        </w:rPr>
        <w:t xml:space="preserve"> </w:t>
      </w:r>
      <w:r>
        <w:t>and a</w:t>
      </w:r>
      <w:r>
        <w:rPr>
          <w:spacing w:val="-2"/>
        </w:rPr>
        <w:t xml:space="preserve"> </w:t>
      </w:r>
      <w:r>
        <w:t>large</w:t>
      </w:r>
      <w:r>
        <w:rPr>
          <w:spacing w:val="-2"/>
        </w:rPr>
        <w:t xml:space="preserve"> </w:t>
      </w:r>
      <w:r>
        <w:t>front</w:t>
      </w:r>
      <w:r>
        <w:rPr>
          <w:spacing w:val="-2"/>
        </w:rPr>
        <w:t xml:space="preserve"> </w:t>
      </w:r>
      <w:r>
        <w:t>offic</w:t>
      </w:r>
      <w:r>
        <w:t>e</w:t>
      </w:r>
      <w:r>
        <w:rPr>
          <w:spacing w:val="-2"/>
        </w:rPr>
        <w:t xml:space="preserve"> </w:t>
      </w:r>
      <w:r>
        <w:t>in</w:t>
      </w:r>
      <w:r>
        <w:rPr>
          <w:spacing w:val="-2"/>
        </w:rPr>
        <w:t xml:space="preserve"> </w:t>
      </w:r>
      <w:r>
        <w:t>Moore</w:t>
      </w:r>
      <w:r>
        <w:rPr>
          <w:spacing w:val="-1"/>
        </w:rPr>
        <w:t xml:space="preserve"> </w:t>
      </w:r>
      <w:r>
        <w:t>Hall.</w:t>
      </w:r>
      <w:r>
        <w:rPr>
          <w:spacing w:val="-2"/>
        </w:rPr>
        <w:t xml:space="preserve"> </w:t>
      </w:r>
      <w:r>
        <w:t>Hale</w:t>
      </w:r>
      <w:r>
        <w:rPr>
          <w:spacing w:val="-2"/>
        </w:rPr>
        <w:t xml:space="preserve"> </w:t>
      </w:r>
      <w:r>
        <w:t>Pasifika, a</w:t>
      </w:r>
      <w:r>
        <w:rPr>
          <w:spacing w:val="-2"/>
        </w:rPr>
        <w:t xml:space="preserve"> </w:t>
      </w:r>
      <w:r>
        <w:t>meeting/study</w:t>
      </w:r>
      <w:r>
        <w:rPr>
          <w:spacing w:val="-2"/>
        </w:rPr>
        <w:t xml:space="preserve"> </w:t>
      </w:r>
      <w:r>
        <w:t>space</w:t>
      </w:r>
      <w:r>
        <w:rPr>
          <w:spacing w:val="-2"/>
        </w:rPr>
        <w:t xml:space="preserve"> </w:t>
      </w:r>
      <w:r>
        <w:t>for CPIS students, is in a nearby cluster of buildings with a large deck space for social gatherings. Fiscal and personnel matters are handled by two CALL administrative officers, one for external fundi</w:t>
      </w:r>
      <w:r>
        <w:t>ng</w:t>
      </w:r>
      <w:r>
        <w:rPr>
          <w:spacing w:val="-4"/>
        </w:rPr>
        <w:t xml:space="preserve"> </w:t>
      </w:r>
      <w:r>
        <w:t>and</w:t>
      </w:r>
      <w:r>
        <w:rPr>
          <w:spacing w:val="-4"/>
        </w:rPr>
        <w:t xml:space="preserve"> </w:t>
      </w:r>
      <w:r>
        <w:t>the</w:t>
      </w:r>
      <w:r>
        <w:rPr>
          <w:spacing w:val="-4"/>
        </w:rPr>
        <w:t xml:space="preserve"> </w:t>
      </w:r>
      <w:r>
        <w:t>other</w:t>
      </w:r>
      <w:r>
        <w:rPr>
          <w:spacing w:val="-4"/>
        </w:rPr>
        <w:t xml:space="preserve"> </w:t>
      </w:r>
      <w:r>
        <w:t>for</w:t>
      </w:r>
      <w:r>
        <w:rPr>
          <w:spacing w:val="-3"/>
        </w:rPr>
        <w:t xml:space="preserve"> </w:t>
      </w:r>
      <w:r>
        <w:t>UHM</w:t>
      </w:r>
      <w:r>
        <w:rPr>
          <w:spacing w:val="-4"/>
        </w:rPr>
        <w:t xml:space="preserve"> </w:t>
      </w:r>
      <w:r>
        <w:t>resources.</w:t>
      </w:r>
      <w:r>
        <w:rPr>
          <w:spacing w:val="-4"/>
        </w:rPr>
        <w:t xml:space="preserve"> </w:t>
      </w:r>
      <w:r>
        <w:t>The</w:t>
      </w:r>
      <w:r>
        <w:rPr>
          <w:spacing w:val="-5"/>
        </w:rPr>
        <w:t xml:space="preserve"> </w:t>
      </w:r>
      <w:r>
        <w:t>CALL</w:t>
      </w:r>
      <w:r>
        <w:rPr>
          <w:spacing w:val="-4"/>
        </w:rPr>
        <w:t xml:space="preserve"> </w:t>
      </w:r>
      <w:r>
        <w:t>Fellowships</w:t>
      </w:r>
      <w:r>
        <w:rPr>
          <w:spacing w:val="-4"/>
        </w:rPr>
        <w:t xml:space="preserve"> </w:t>
      </w:r>
      <w:r>
        <w:t>Coordinator</w:t>
      </w:r>
      <w:r>
        <w:rPr>
          <w:spacing w:val="-4"/>
        </w:rPr>
        <w:t xml:space="preserve"> </w:t>
      </w:r>
      <w:r>
        <w:t>manages</w:t>
      </w:r>
      <w:r>
        <w:rPr>
          <w:spacing w:val="-2"/>
        </w:rPr>
        <w:t xml:space="preserve"> </w:t>
      </w:r>
      <w:r>
        <w:t>routine</w:t>
      </w:r>
    </w:p>
    <w:p w14:paraId="3FCD26E2" w14:textId="2FAC56AD" w:rsidR="006D5998" w:rsidRDefault="00310CBC">
      <w:pPr>
        <w:pStyle w:val="BodyText"/>
        <w:spacing w:before="11"/>
        <w:ind w:left="0"/>
        <w:rPr>
          <w:sz w:val="17"/>
        </w:rPr>
      </w:pPr>
      <w:r>
        <w:rPr>
          <w:noProof/>
        </w:rPr>
        <mc:AlternateContent>
          <mc:Choice Requires="wps">
            <w:drawing>
              <wp:anchor distT="0" distB="0" distL="0" distR="0" simplePos="0" relativeHeight="487587840" behindDoc="1" locked="0" layoutInCell="1" allowOverlap="1" wp14:anchorId="3FCD29F6" wp14:editId="4BA26292">
                <wp:simplePos x="0" y="0"/>
                <wp:positionH relativeFrom="page">
                  <wp:posOffset>914400</wp:posOffset>
                </wp:positionH>
                <wp:positionV relativeFrom="paragraph">
                  <wp:posOffset>146685</wp:posOffset>
                </wp:positionV>
                <wp:extent cx="1828800" cy="7620"/>
                <wp:effectExtent l="0" t="0" r="0" b="0"/>
                <wp:wrapTopAndBottom/>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C8817" id="docshape3" o:spid="_x0000_s1026" style="position:absolute;margin-left:1in;margin-top:11.55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" fillcolor="black" stroked="f">
                <w10:wrap type="topAndBottom" anchorx="page"/>
              </v:rect>
            </w:pict>
          </mc:Fallback>
        </mc:AlternateContent>
      </w:r>
    </w:p>
    <w:p w14:paraId="3FCD26E3" w14:textId="77777777" w:rsidR="006D5998" w:rsidRDefault="00310CBC">
      <w:pPr>
        <w:spacing w:before="91"/>
        <w:ind w:left="160" w:right="343"/>
        <w:rPr>
          <w:sz w:val="20"/>
        </w:rPr>
      </w:pPr>
      <w:r>
        <w:rPr>
          <w:sz w:val="20"/>
          <w:vertAlign w:val="superscript"/>
        </w:rPr>
        <w:t>1</w:t>
      </w:r>
      <w:r>
        <w:rPr>
          <w:spacing w:val="-3"/>
          <w:sz w:val="20"/>
        </w:rPr>
        <w:t xml:space="preserve"> </w:t>
      </w:r>
      <w:r>
        <w:rPr>
          <w:sz w:val="20"/>
        </w:rPr>
        <w:t>Because</w:t>
      </w:r>
      <w:r>
        <w:rPr>
          <w:spacing w:val="-3"/>
          <w:sz w:val="20"/>
        </w:rPr>
        <w:t xml:space="preserve"> </w:t>
      </w:r>
      <w:r>
        <w:rPr>
          <w:sz w:val="20"/>
        </w:rPr>
        <w:t>of</w:t>
      </w:r>
      <w:r>
        <w:rPr>
          <w:spacing w:val="-3"/>
          <w:sz w:val="20"/>
        </w:rPr>
        <w:t xml:space="preserve"> </w:t>
      </w:r>
      <w:r>
        <w:rPr>
          <w:sz w:val="20"/>
        </w:rPr>
        <w:t>their</w:t>
      </w:r>
      <w:r>
        <w:rPr>
          <w:spacing w:val="-2"/>
          <w:sz w:val="20"/>
        </w:rPr>
        <w:t xml:space="preserve"> </w:t>
      </w:r>
      <w:r>
        <w:rPr>
          <w:sz w:val="20"/>
        </w:rPr>
        <w:t>interchangeability</w:t>
      </w:r>
      <w:r>
        <w:rPr>
          <w:spacing w:val="-2"/>
          <w:sz w:val="20"/>
        </w:rPr>
        <w:t xml:space="preserve"> </w:t>
      </w:r>
      <w:r>
        <w:rPr>
          <w:sz w:val="20"/>
        </w:rPr>
        <w:t>(all</w:t>
      </w:r>
      <w:r>
        <w:rPr>
          <w:spacing w:val="-3"/>
          <w:sz w:val="20"/>
        </w:rPr>
        <w:t xml:space="preserve"> </w:t>
      </w:r>
      <w:r>
        <w:rPr>
          <w:sz w:val="20"/>
        </w:rPr>
        <w:t>DPIS</w:t>
      </w:r>
      <w:r>
        <w:rPr>
          <w:spacing w:val="-4"/>
          <w:sz w:val="20"/>
        </w:rPr>
        <w:t xml:space="preserve"> </w:t>
      </w:r>
      <w:r>
        <w:rPr>
          <w:sz w:val="20"/>
        </w:rPr>
        <w:t>faculty</w:t>
      </w:r>
      <w:r>
        <w:rPr>
          <w:spacing w:val="-3"/>
          <w:sz w:val="20"/>
        </w:rPr>
        <w:t xml:space="preserve"> </w:t>
      </w:r>
      <w:r>
        <w:rPr>
          <w:sz w:val="20"/>
        </w:rPr>
        <w:t>are</w:t>
      </w:r>
      <w:r>
        <w:rPr>
          <w:spacing w:val="-3"/>
          <w:sz w:val="20"/>
        </w:rPr>
        <w:t xml:space="preserve"> </w:t>
      </w:r>
      <w:r>
        <w:rPr>
          <w:sz w:val="20"/>
        </w:rPr>
        <w:t>core</w:t>
      </w:r>
      <w:r>
        <w:rPr>
          <w:spacing w:val="-3"/>
          <w:sz w:val="20"/>
        </w:rPr>
        <w:t xml:space="preserve"> </w:t>
      </w:r>
      <w:r>
        <w:rPr>
          <w:sz w:val="20"/>
        </w:rPr>
        <w:t>faculty</w:t>
      </w:r>
      <w:r>
        <w:rPr>
          <w:spacing w:val="-3"/>
          <w:sz w:val="20"/>
        </w:rPr>
        <w:t xml:space="preserve"> </w:t>
      </w:r>
      <w:r>
        <w:rPr>
          <w:sz w:val="20"/>
        </w:rPr>
        <w:t>for</w:t>
      </w:r>
      <w:r>
        <w:rPr>
          <w:spacing w:val="-3"/>
          <w:sz w:val="20"/>
        </w:rPr>
        <w:t xml:space="preserve"> </w:t>
      </w:r>
      <w:r>
        <w:rPr>
          <w:sz w:val="20"/>
        </w:rPr>
        <w:t>CPIS,</w:t>
      </w:r>
      <w:r>
        <w:rPr>
          <w:spacing w:val="-3"/>
          <w:sz w:val="20"/>
        </w:rPr>
        <w:t xml:space="preserve"> </w:t>
      </w:r>
      <w:r>
        <w:rPr>
          <w:sz w:val="20"/>
        </w:rPr>
        <w:t>while</w:t>
      </w:r>
      <w:r>
        <w:rPr>
          <w:spacing w:val="-3"/>
          <w:sz w:val="20"/>
        </w:rPr>
        <w:t xml:space="preserve"> </w:t>
      </w:r>
      <w:r>
        <w:rPr>
          <w:sz w:val="20"/>
        </w:rPr>
        <w:t>CPIS</w:t>
      </w:r>
      <w:r>
        <w:rPr>
          <w:spacing w:val="-3"/>
          <w:sz w:val="20"/>
        </w:rPr>
        <w:t xml:space="preserve"> </w:t>
      </w:r>
      <w:r>
        <w:rPr>
          <w:sz w:val="20"/>
        </w:rPr>
        <w:t>includes</w:t>
      </w:r>
      <w:r>
        <w:rPr>
          <w:spacing w:val="-4"/>
          <w:sz w:val="20"/>
        </w:rPr>
        <w:t xml:space="preserve"> </w:t>
      </w:r>
      <w:r>
        <w:rPr>
          <w:sz w:val="20"/>
        </w:rPr>
        <w:t>additional staff), for the remainder of this proposal, we use CPIS to refer to both the Center and the Department.</w:t>
      </w:r>
    </w:p>
    <w:p w14:paraId="3FCD26E4" w14:textId="77777777" w:rsidR="006D5998" w:rsidRDefault="006D5998">
      <w:pPr>
        <w:rPr>
          <w:sz w:val="20"/>
        </w:rPr>
        <w:sectPr w:rsidR="006D5998">
          <w:pgSz w:w="12240" w:h="15840"/>
          <w:pgMar w:top="1600" w:right="1140" w:bottom="1180" w:left="1280" w:header="0" w:footer="991" w:gutter="0"/>
          <w:cols w:space="720"/>
        </w:sectPr>
      </w:pPr>
    </w:p>
    <w:p w14:paraId="3FCD26E5" w14:textId="77777777" w:rsidR="006D5998" w:rsidRDefault="00310CBC">
      <w:pPr>
        <w:pStyle w:val="BodyText"/>
        <w:spacing w:before="79" w:line="480" w:lineRule="auto"/>
        <w:ind w:right="313"/>
      </w:pPr>
      <w:r>
        <w:t>FLAS</w:t>
      </w:r>
      <w:r>
        <w:rPr>
          <w:spacing w:val="-4"/>
        </w:rPr>
        <w:t xml:space="preserve"> </w:t>
      </w:r>
      <w:r>
        <w:t>business.</w:t>
      </w:r>
      <w:r>
        <w:rPr>
          <w:spacing w:val="-4"/>
        </w:rPr>
        <w:t xml:space="preserve"> </w:t>
      </w:r>
      <w:r>
        <w:t>CPIS</w:t>
      </w:r>
      <w:r>
        <w:rPr>
          <w:spacing w:val="-3"/>
        </w:rPr>
        <w:t xml:space="preserve"> </w:t>
      </w:r>
      <w:r>
        <w:t>is</w:t>
      </w:r>
      <w:r>
        <w:rPr>
          <w:spacing w:val="-4"/>
        </w:rPr>
        <w:t xml:space="preserve"> </w:t>
      </w:r>
      <w:r>
        <w:t>well</w:t>
      </w:r>
      <w:r>
        <w:rPr>
          <w:spacing w:val="-4"/>
        </w:rPr>
        <w:t xml:space="preserve"> </w:t>
      </w:r>
      <w:r>
        <w:t>supported</w:t>
      </w:r>
      <w:r>
        <w:rPr>
          <w:spacing w:val="-4"/>
        </w:rPr>
        <w:t xml:space="preserve"> </w:t>
      </w:r>
      <w:r>
        <w:t>within</w:t>
      </w:r>
      <w:r>
        <w:rPr>
          <w:spacing w:val="-4"/>
        </w:rPr>
        <w:t xml:space="preserve"> </w:t>
      </w:r>
      <w:r>
        <w:t>SPAS</w:t>
      </w:r>
      <w:r>
        <w:rPr>
          <w:spacing w:val="-4"/>
        </w:rPr>
        <w:t xml:space="preserve"> </w:t>
      </w:r>
      <w:r>
        <w:t>and</w:t>
      </w:r>
      <w:r>
        <w:rPr>
          <w:spacing w:val="-4"/>
        </w:rPr>
        <w:t xml:space="preserve"> </w:t>
      </w:r>
      <w:r>
        <w:t>CALL. In</w:t>
      </w:r>
      <w:r>
        <w:rPr>
          <w:spacing w:val="-4"/>
        </w:rPr>
        <w:t xml:space="preserve"> </w:t>
      </w:r>
      <w:r>
        <w:t>2022,</w:t>
      </w:r>
      <w:r>
        <w:rPr>
          <w:spacing w:val="-2"/>
        </w:rPr>
        <w:t xml:space="preserve"> </w:t>
      </w:r>
      <w:r>
        <w:t>CALL</w:t>
      </w:r>
      <w:r>
        <w:rPr>
          <w:spacing w:val="-4"/>
        </w:rPr>
        <w:t xml:space="preserve"> </w:t>
      </w:r>
      <w:r>
        <w:t>provided</w:t>
      </w:r>
      <w:r>
        <w:rPr>
          <w:spacing w:val="-4"/>
        </w:rPr>
        <w:t xml:space="preserve"> </w:t>
      </w:r>
      <w:r>
        <w:t xml:space="preserve">SPAS a </w:t>
      </w:r>
      <w:r>
        <w:rPr>
          <w:b/>
        </w:rPr>
        <w:t xml:space="preserve">$50,000 </w:t>
      </w:r>
      <w:r>
        <w:t>professional development grant to support the SPAS council, Centers, and academic programs</w:t>
      </w:r>
      <w:r>
        <w:rPr>
          <w:spacing w:val="-1"/>
        </w:rPr>
        <w:t xml:space="preserve"> </w:t>
      </w:r>
      <w:r>
        <w:t>in</w:t>
      </w:r>
      <w:r>
        <w:rPr>
          <w:spacing w:val="-1"/>
        </w:rPr>
        <w:t xml:space="preserve"> </w:t>
      </w:r>
      <w:r>
        <w:t>furthering</w:t>
      </w:r>
      <w:r>
        <w:rPr>
          <w:spacing w:val="-1"/>
        </w:rPr>
        <w:t xml:space="preserve"> </w:t>
      </w:r>
      <w:r>
        <w:t>Pacific</w:t>
      </w:r>
      <w:r>
        <w:rPr>
          <w:spacing w:val="-2"/>
        </w:rPr>
        <w:t xml:space="preserve"> </w:t>
      </w:r>
      <w:r>
        <w:t>(and</w:t>
      </w:r>
      <w:r>
        <w:rPr>
          <w:spacing w:val="-1"/>
        </w:rPr>
        <w:t xml:space="preserve"> </w:t>
      </w:r>
      <w:r>
        <w:t>Asian)</w:t>
      </w:r>
      <w:r>
        <w:rPr>
          <w:spacing w:val="-3"/>
        </w:rPr>
        <w:t xml:space="preserve"> </w:t>
      </w:r>
      <w:r>
        <w:t>studies in</w:t>
      </w:r>
      <w:r>
        <w:rPr>
          <w:spacing w:val="-1"/>
        </w:rPr>
        <w:t xml:space="preserve"> </w:t>
      </w:r>
      <w:r>
        <w:t>the</w:t>
      </w:r>
      <w:r>
        <w:rPr>
          <w:spacing w:val="-2"/>
        </w:rPr>
        <w:t xml:space="preserve"> </w:t>
      </w:r>
      <w:r>
        <w:t>college,</w:t>
      </w:r>
      <w:r>
        <w:rPr>
          <w:spacing w:val="-1"/>
        </w:rPr>
        <w:t xml:space="preserve"> </w:t>
      </w:r>
      <w:r>
        <w:t>UHM</w:t>
      </w:r>
      <w:r>
        <w:rPr>
          <w:spacing w:val="-1"/>
        </w:rPr>
        <w:t xml:space="preserve"> </w:t>
      </w:r>
      <w:r>
        <w:t>and UH</w:t>
      </w:r>
      <w:r>
        <w:rPr>
          <w:spacing w:val="-2"/>
        </w:rPr>
        <w:t xml:space="preserve"> </w:t>
      </w:r>
      <w:r>
        <w:t>system</w:t>
      </w:r>
      <w:r>
        <w:rPr>
          <w:spacing w:val="-1"/>
        </w:rPr>
        <w:t xml:space="preserve"> </w:t>
      </w:r>
      <w:r>
        <w:t>units</w:t>
      </w:r>
      <w:r>
        <w:rPr>
          <w:spacing w:val="-1"/>
        </w:rPr>
        <w:t xml:space="preserve"> </w:t>
      </w:r>
      <w:r>
        <w:t xml:space="preserve">and </w:t>
      </w:r>
      <w:r>
        <w:rPr>
          <w:spacing w:val="-2"/>
        </w:rPr>
        <w:t>programs.</w:t>
      </w:r>
    </w:p>
    <w:p w14:paraId="3FCD26E6" w14:textId="77777777" w:rsidR="006D5998" w:rsidRDefault="00310CBC">
      <w:pPr>
        <w:pStyle w:val="ListParagraph"/>
        <w:numPr>
          <w:ilvl w:val="0"/>
          <w:numId w:val="3"/>
        </w:numPr>
        <w:tabs>
          <w:tab w:val="left" w:pos="401"/>
        </w:tabs>
        <w:ind w:hanging="241"/>
        <w:rPr>
          <w:sz w:val="24"/>
        </w:rPr>
      </w:pPr>
      <w:r>
        <w:rPr>
          <w:i/>
          <w:sz w:val="24"/>
          <w:u w:val="single"/>
        </w:rPr>
        <w:t>Teaching</w:t>
      </w:r>
      <w:r>
        <w:rPr>
          <w:i/>
          <w:spacing w:val="-4"/>
          <w:sz w:val="24"/>
          <w:u w:val="single"/>
        </w:rPr>
        <w:t xml:space="preserve"> </w:t>
      </w:r>
      <w:r>
        <w:rPr>
          <w:i/>
          <w:sz w:val="24"/>
          <w:u w:val="single"/>
        </w:rPr>
        <w:t>Staff.</w:t>
      </w:r>
      <w:r>
        <w:rPr>
          <w:i/>
          <w:spacing w:val="-4"/>
          <w:sz w:val="24"/>
        </w:rPr>
        <w:t xml:space="preserve"> </w:t>
      </w:r>
      <w:r>
        <w:rPr>
          <w:sz w:val="24"/>
        </w:rPr>
        <w:t>CPIS</w:t>
      </w:r>
      <w:r>
        <w:rPr>
          <w:spacing w:val="-3"/>
          <w:sz w:val="24"/>
        </w:rPr>
        <w:t xml:space="preserve"> </w:t>
      </w:r>
      <w:r>
        <w:rPr>
          <w:sz w:val="24"/>
        </w:rPr>
        <w:t>has</w:t>
      </w:r>
      <w:r>
        <w:rPr>
          <w:spacing w:val="-3"/>
          <w:sz w:val="24"/>
        </w:rPr>
        <w:t xml:space="preserve"> </w:t>
      </w:r>
      <w:r>
        <w:rPr>
          <w:sz w:val="24"/>
        </w:rPr>
        <w:t>5</w:t>
      </w:r>
      <w:r>
        <w:rPr>
          <w:spacing w:val="-4"/>
          <w:sz w:val="24"/>
        </w:rPr>
        <w:t xml:space="preserve"> </w:t>
      </w:r>
      <w:r>
        <w:rPr>
          <w:sz w:val="24"/>
        </w:rPr>
        <w:t>full-time</w:t>
      </w:r>
      <w:r>
        <w:rPr>
          <w:spacing w:val="-4"/>
          <w:sz w:val="24"/>
        </w:rPr>
        <w:t xml:space="preserve"> </w:t>
      </w:r>
      <w:r>
        <w:rPr>
          <w:sz w:val="24"/>
        </w:rPr>
        <w:t>faculty</w:t>
      </w:r>
      <w:r>
        <w:rPr>
          <w:sz w:val="24"/>
          <w:vertAlign w:val="superscript"/>
        </w:rPr>
        <w:t>2</w:t>
      </w:r>
      <w:r>
        <w:rPr>
          <w:spacing w:val="-2"/>
          <w:sz w:val="24"/>
        </w:rPr>
        <w:t xml:space="preserve"> </w:t>
      </w:r>
      <w:r>
        <w:rPr>
          <w:sz w:val="24"/>
        </w:rPr>
        <w:t>(Dr.</w:t>
      </w:r>
      <w:r>
        <w:rPr>
          <w:spacing w:val="-5"/>
          <w:sz w:val="24"/>
        </w:rPr>
        <w:t xml:space="preserve"> </w:t>
      </w:r>
      <w:r>
        <w:rPr>
          <w:sz w:val="24"/>
        </w:rPr>
        <w:t>Lola</w:t>
      </w:r>
      <w:r>
        <w:rPr>
          <w:spacing w:val="-5"/>
          <w:sz w:val="24"/>
        </w:rPr>
        <w:t xml:space="preserve"> </w:t>
      </w:r>
      <w:r>
        <w:rPr>
          <w:sz w:val="24"/>
        </w:rPr>
        <w:t>Quan</w:t>
      </w:r>
      <w:r>
        <w:rPr>
          <w:spacing w:val="-4"/>
          <w:sz w:val="24"/>
        </w:rPr>
        <w:t xml:space="preserve"> </w:t>
      </w:r>
      <w:r>
        <w:rPr>
          <w:sz w:val="24"/>
        </w:rPr>
        <w:t>Bautista</w:t>
      </w:r>
      <w:r>
        <w:rPr>
          <w:sz w:val="24"/>
        </w:rPr>
        <w:t>,</w:t>
      </w:r>
      <w:r>
        <w:rPr>
          <w:spacing w:val="-4"/>
          <w:sz w:val="24"/>
        </w:rPr>
        <w:t xml:space="preserve"> </w:t>
      </w:r>
      <w:r>
        <w:rPr>
          <w:sz w:val="24"/>
        </w:rPr>
        <w:t>Dr.</w:t>
      </w:r>
      <w:r>
        <w:rPr>
          <w:spacing w:val="-4"/>
          <w:sz w:val="24"/>
        </w:rPr>
        <w:t xml:space="preserve"> </w:t>
      </w:r>
      <w:r>
        <w:rPr>
          <w:spacing w:val="-2"/>
          <w:sz w:val="24"/>
        </w:rPr>
        <w:t>Tarcisius</w:t>
      </w:r>
    </w:p>
    <w:p w14:paraId="3FCD26E7" w14:textId="77777777" w:rsidR="006D5998" w:rsidRDefault="006D5998">
      <w:pPr>
        <w:pStyle w:val="BodyText"/>
        <w:spacing w:before="2"/>
        <w:ind w:left="0"/>
        <w:rPr>
          <w:sz w:val="16"/>
        </w:rPr>
      </w:pPr>
    </w:p>
    <w:p w14:paraId="3FCD26E8" w14:textId="77777777" w:rsidR="006D5998" w:rsidRDefault="00310CBC">
      <w:pPr>
        <w:pStyle w:val="BodyText"/>
        <w:spacing w:before="90" w:line="480" w:lineRule="auto"/>
        <w:ind w:right="337"/>
      </w:pPr>
      <w:r>
        <w:t>Kabutaulaka, Dr. Alexander Mawyer, Ms. Foley Pfalzgraf, Dr. Julianne Walsh), 2 staff (Ms. Candice Steiner, Ms. Jennifer Mercado), 2 administrative officers (Ms. Myra Yamamoto, Ms. Dawn Wakamura), 1 Research &amp; Fellowship Coordinator (Ms. Chizuko Allen) from</w:t>
      </w:r>
      <w:r>
        <w:t xml:space="preserve"> the Dean’s Office in CALL, 2 librarians (Ms. Eleanor Keliber and Mr. Stuart Dawrs) and 7 student workers (4 graduate and 3 undergraduate) for a total of </w:t>
      </w:r>
      <w:r>
        <w:rPr>
          <w:b/>
        </w:rPr>
        <w:t>19 members</w:t>
      </w:r>
      <w:r>
        <w:t>. The Department of Indo-Pacific Languages and Literatures (IPLL), co-located with CPIS in C</w:t>
      </w:r>
      <w:r>
        <w:t>ALL, provides instruction in 6 Pacific languages through 3 faculty and 4 instructors. CPIS also draws on the expertise of 46 active</w:t>
      </w:r>
      <w:r>
        <w:rPr>
          <w:spacing w:val="-4"/>
        </w:rPr>
        <w:t xml:space="preserve"> </w:t>
      </w:r>
      <w:r>
        <w:t>affiliate</w:t>
      </w:r>
      <w:r>
        <w:rPr>
          <w:spacing w:val="-4"/>
        </w:rPr>
        <w:t xml:space="preserve"> </w:t>
      </w:r>
      <w:r>
        <w:t>faculty</w:t>
      </w:r>
      <w:r>
        <w:rPr>
          <w:spacing w:val="-3"/>
        </w:rPr>
        <w:t xml:space="preserve"> </w:t>
      </w:r>
      <w:r>
        <w:t>from</w:t>
      </w:r>
      <w:r>
        <w:rPr>
          <w:spacing w:val="-3"/>
        </w:rPr>
        <w:t xml:space="preserve"> </w:t>
      </w:r>
      <w:r>
        <w:t>the</w:t>
      </w:r>
      <w:r>
        <w:rPr>
          <w:spacing w:val="-4"/>
        </w:rPr>
        <w:t xml:space="preserve"> </w:t>
      </w:r>
      <w:r>
        <w:t>broader</w:t>
      </w:r>
      <w:r>
        <w:rPr>
          <w:spacing w:val="-2"/>
        </w:rPr>
        <w:t xml:space="preserve"> </w:t>
      </w:r>
      <w:r>
        <w:t>UH</w:t>
      </w:r>
      <w:r>
        <w:rPr>
          <w:spacing w:val="-4"/>
        </w:rPr>
        <w:t xml:space="preserve"> </w:t>
      </w:r>
      <w:r>
        <w:t>System</w:t>
      </w:r>
      <w:r>
        <w:rPr>
          <w:spacing w:val="-3"/>
        </w:rPr>
        <w:t xml:space="preserve"> </w:t>
      </w:r>
      <w:r>
        <w:t>including UH</w:t>
      </w:r>
      <w:r>
        <w:rPr>
          <w:spacing w:val="-4"/>
        </w:rPr>
        <w:t xml:space="preserve"> </w:t>
      </w:r>
      <w:r>
        <w:t>West</w:t>
      </w:r>
      <w:r>
        <w:rPr>
          <w:spacing w:val="-4"/>
        </w:rPr>
        <w:t xml:space="preserve"> </w:t>
      </w:r>
      <w:r>
        <w:t>Oʻahu</w:t>
      </w:r>
      <w:r>
        <w:rPr>
          <w:spacing w:val="-3"/>
        </w:rPr>
        <w:t xml:space="preserve"> </w:t>
      </w:r>
      <w:r>
        <w:t>(UHWO)</w:t>
      </w:r>
      <w:r>
        <w:rPr>
          <w:spacing w:val="-4"/>
        </w:rPr>
        <w:t xml:space="preserve"> </w:t>
      </w:r>
      <w:r>
        <w:t>and</w:t>
      </w:r>
      <w:r>
        <w:rPr>
          <w:spacing w:val="-2"/>
        </w:rPr>
        <w:t xml:space="preserve"> </w:t>
      </w:r>
      <w:r>
        <w:t>UH Hilo (UHH), 5 colleges,18 departments, an</w:t>
      </w:r>
      <w:r>
        <w:t>d regional experts from the East-West Center’s (EWC) highly regarded Pacific Islands Development Program (PIDP). The demands of the BA program,</w:t>
      </w:r>
      <w:r>
        <w:rPr>
          <w:spacing w:val="-4"/>
        </w:rPr>
        <w:t xml:space="preserve"> </w:t>
      </w:r>
      <w:r>
        <w:t>launched</w:t>
      </w:r>
      <w:r>
        <w:rPr>
          <w:spacing w:val="-4"/>
        </w:rPr>
        <w:t xml:space="preserve"> </w:t>
      </w:r>
      <w:r>
        <w:t>in</w:t>
      </w:r>
      <w:r>
        <w:rPr>
          <w:spacing w:val="-4"/>
        </w:rPr>
        <w:t xml:space="preserve"> </w:t>
      </w:r>
      <w:r>
        <w:t>2011</w:t>
      </w:r>
      <w:r>
        <w:rPr>
          <w:spacing w:val="-4"/>
        </w:rPr>
        <w:t xml:space="preserve"> </w:t>
      </w:r>
      <w:r>
        <w:t>and</w:t>
      </w:r>
      <w:r>
        <w:rPr>
          <w:spacing w:val="-3"/>
        </w:rPr>
        <w:t xml:space="preserve"> </w:t>
      </w:r>
      <w:r>
        <w:t>aimed</w:t>
      </w:r>
      <w:r>
        <w:rPr>
          <w:spacing w:val="-4"/>
        </w:rPr>
        <w:t xml:space="preserve"> </w:t>
      </w:r>
      <w:r>
        <w:t>primarily</w:t>
      </w:r>
      <w:r>
        <w:rPr>
          <w:spacing w:val="-4"/>
        </w:rPr>
        <w:t xml:space="preserve"> </w:t>
      </w:r>
      <w:r>
        <w:t>at</w:t>
      </w:r>
      <w:r>
        <w:rPr>
          <w:spacing w:val="-4"/>
        </w:rPr>
        <w:t xml:space="preserve"> </w:t>
      </w:r>
      <w:r>
        <w:t>underserved</w:t>
      </w:r>
      <w:r>
        <w:rPr>
          <w:spacing w:val="-4"/>
        </w:rPr>
        <w:t xml:space="preserve"> </w:t>
      </w:r>
      <w:r>
        <w:t>minority</w:t>
      </w:r>
      <w:r>
        <w:rPr>
          <w:spacing w:val="-4"/>
        </w:rPr>
        <w:t xml:space="preserve"> </w:t>
      </w:r>
      <w:r>
        <w:t>students,</w:t>
      </w:r>
      <w:r>
        <w:rPr>
          <w:spacing w:val="-1"/>
        </w:rPr>
        <w:t xml:space="preserve"> </w:t>
      </w:r>
      <w:r>
        <w:t>justified</w:t>
      </w:r>
      <w:r>
        <w:rPr>
          <w:spacing w:val="-4"/>
        </w:rPr>
        <w:t xml:space="preserve"> </w:t>
      </w:r>
      <w:r>
        <w:t>UHM assuming full responsibilit</w:t>
      </w:r>
      <w:r>
        <w:t>y for the Center’s Education Specialist previously supported 0.375 FTE from the NRC. The 3 core teaching faculty are all tenured: CPIS Director and Associate Professor Alexander Mawyer, Associate Professor Tarcisius Kabutaulaka, and Associate Professor</w:t>
      </w:r>
      <w:r>
        <w:rPr>
          <w:spacing w:val="-2"/>
        </w:rPr>
        <w:t xml:space="preserve"> </w:t>
      </w:r>
      <w:r>
        <w:t>Lol</w:t>
      </w:r>
      <w:r>
        <w:t>a</w:t>
      </w:r>
      <w:r>
        <w:rPr>
          <w:spacing w:val="-3"/>
        </w:rPr>
        <w:t xml:space="preserve"> </w:t>
      </w:r>
      <w:r>
        <w:t>Quan</w:t>
      </w:r>
      <w:r>
        <w:rPr>
          <w:spacing w:val="-2"/>
        </w:rPr>
        <w:t xml:space="preserve"> </w:t>
      </w:r>
      <w:r>
        <w:t>Bautista.</w:t>
      </w:r>
      <w:r>
        <w:rPr>
          <w:spacing w:val="-2"/>
        </w:rPr>
        <w:t xml:space="preserve"> </w:t>
      </w:r>
      <w:r>
        <w:t>The</w:t>
      </w:r>
      <w:r>
        <w:rPr>
          <w:spacing w:val="-4"/>
        </w:rPr>
        <w:t xml:space="preserve"> </w:t>
      </w:r>
      <w:r>
        <w:t>Center</w:t>
      </w:r>
      <w:r>
        <w:rPr>
          <w:spacing w:val="-1"/>
        </w:rPr>
        <w:t xml:space="preserve"> </w:t>
      </w:r>
      <w:r>
        <w:t>has</w:t>
      </w:r>
      <w:r>
        <w:rPr>
          <w:spacing w:val="-2"/>
        </w:rPr>
        <w:t xml:space="preserve"> </w:t>
      </w:r>
      <w:r>
        <w:t>2</w:t>
      </w:r>
      <w:r>
        <w:rPr>
          <w:spacing w:val="-2"/>
        </w:rPr>
        <w:t xml:space="preserve"> </w:t>
      </w:r>
      <w:r>
        <w:t>full-time</w:t>
      </w:r>
      <w:r>
        <w:rPr>
          <w:spacing w:val="-2"/>
        </w:rPr>
        <w:t xml:space="preserve"> </w:t>
      </w:r>
      <w:r>
        <w:t>faculty</w:t>
      </w:r>
      <w:r>
        <w:rPr>
          <w:spacing w:val="-2"/>
        </w:rPr>
        <w:t xml:space="preserve"> </w:t>
      </w:r>
      <w:r>
        <w:t>specialists,</w:t>
      </w:r>
      <w:r>
        <w:rPr>
          <w:spacing w:val="-2"/>
        </w:rPr>
        <w:t xml:space="preserve"> </w:t>
      </w:r>
      <w:r>
        <w:t>Associate</w:t>
      </w:r>
      <w:r>
        <w:rPr>
          <w:spacing w:val="-3"/>
        </w:rPr>
        <w:t xml:space="preserve"> </w:t>
      </w:r>
      <w:r>
        <w:t>Specialist Dr. Julianne Walsh and Assistant Specialist Foley Pfalzgraf. In addition to administrative and project-based duties, both teach at least 1 course per year. Each semester,</w:t>
      </w:r>
      <w:r>
        <w:t xml:space="preserve"> 3 additional lecturers</w:t>
      </w:r>
    </w:p>
    <w:p w14:paraId="3FCD26E9" w14:textId="7234B8ED" w:rsidR="006D5998" w:rsidRDefault="00310CBC">
      <w:pPr>
        <w:pStyle w:val="BodyText"/>
        <w:spacing w:before="1"/>
        <w:ind w:left="0"/>
        <w:rPr>
          <w:sz w:val="20"/>
        </w:rPr>
      </w:pPr>
      <w:r>
        <w:rPr>
          <w:noProof/>
        </w:rPr>
        <mc:AlternateContent>
          <mc:Choice Requires="wps">
            <w:drawing>
              <wp:anchor distT="0" distB="0" distL="0" distR="0" simplePos="0" relativeHeight="487588352" behindDoc="1" locked="0" layoutInCell="1" allowOverlap="1" wp14:anchorId="3FCD29F7" wp14:editId="6AE1C44D">
                <wp:simplePos x="0" y="0"/>
                <wp:positionH relativeFrom="page">
                  <wp:posOffset>914400</wp:posOffset>
                </wp:positionH>
                <wp:positionV relativeFrom="paragraph">
                  <wp:posOffset>162560</wp:posOffset>
                </wp:positionV>
                <wp:extent cx="1828800" cy="7620"/>
                <wp:effectExtent l="0" t="0" r="0" b="0"/>
                <wp:wrapTopAndBottom/>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B2CEC" id="docshape4" o:spid="_x0000_s1026" style="position:absolute;margin-left:1in;margin-top:12.8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" fillcolor="black" stroked="f">
                <w10:wrap type="topAndBottom" anchorx="page"/>
              </v:rect>
            </w:pict>
          </mc:Fallback>
        </mc:AlternateContent>
      </w:r>
    </w:p>
    <w:p w14:paraId="3FCD26EA" w14:textId="77777777" w:rsidR="006D5998" w:rsidRDefault="00310CBC">
      <w:pPr>
        <w:spacing w:before="91"/>
        <w:ind w:left="160" w:right="349"/>
        <w:rPr>
          <w:sz w:val="20"/>
        </w:rPr>
      </w:pPr>
      <w:r>
        <w:rPr>
          <w:sz w:val="20"/>
          <w:vertAlign w:val="superscript"/>
        </w:rPr>
        <w:t>2</w:t>
      </w:r>
      <w:r>
        <w:rPr>
          <w:spacing w:val="-2"/>
          <w:sz w:val="20"/>
        </w:rPr>
        <w:t xml:space="preserve"> </w:t>
      </w:r>
      <w:r>
        <w:rPr>
          <w:sz w:val="20"/>
        </w:rPr>
        <w:t>A</w:t>
      </w:r>
      <w:r>
        <w:rPr>
          <w:spacing w:val="-2"/>
          <w:sz w:val="20"/>
        </w:rPr>
        <w:t xml:space="preserve"> </w:t>
      </w:r>
      <w:r>
        <w:rPr>
          <w:sz w:val="20"/>
        </w:rPr>
        <w:t>retirement</w:t>
      </w:r>
      <w:r>
        <w:rPr>
          <w:spacing w:val="-3"/>
          <w:sz w:val="20"/>
        </w:rPr>
        <w:t xml:space="preserve"> </w:t>
      </w:r>
      <w:r>
        <w:rPr>
          <w:sz w:val="20"/>
        </w:rPr>
        <w:t>in</w:t>
      </w:r>
      <w:r>
        <w:rPr>
          <w:spacing w:val="-3"/>
          <w:sz w:val="20"/>
        </w:rPr>
        <w:t xml:space="preserve"> </w:t>
      </w:r>
      <w:r>
        <w:rPr>
          <w:sz w:val="20"/>
        </w:rPr>
        <w:t>2021</w:t>
      </w:r>
      <w:r>
        <w:rPr>
          <w:spacing w:val="-1"/>
          <w:sz w:val="20"/>
        </w:rPr>
        <w:t xml:space="preserve"> </w:t>
      </w:r>
      <w:r>
        <w:rPr>
          <w:sz w:val="20"/>
        </w:rPr>
        <w:t>and</w:t>
      </w:r>
      <w:r>
        <w:rPr>
          <w:spacing w:val="-3"/>
          <w:sz w:val="20"/>
        </w:rPr>
        <w:t xml:space="preserve"> </w:t>
      </w:r>
      <w:r>
        <w:rPr>
          <w:sz w:val="20"/>
        </w:rPr>
        <w:t>a</w:t>
      </w:r>
      <w:r>
        <w:rPr>
          <w:spacing w:val="-2"/>
          <w:sz w:val="20"/>
        </w:rPr>
        <w:t xml:space="preserve"> </w:t>
      </w:r>
      <w:r>
        <w:rPr>
          <w:sz w:val="20"/>
        </w:rPr>
        <w:t>Dean-approved</w:t>
      </w:r>
      <w:r>
        <w:rPr>
          <w:spacing w:val="-1"/>
          <w:sz w:val="20"/>
        </w:rPr>
        <w:t xml:space="preserve"> </w:t>
      </w:r>
      <w:r>
        <w:rPr>
          <w:sz w:val="20"/>
        </w:rPr>
        <w:t>hire</w:t>
      </w:r>
      <w:r>
        <w:rPr>
          <w:spacing w:val="-2"/>
          <w:sz w:val="20"/>
        </w:rPr>
        <w:t xml:space="preserve"> </w:t>
      </w:r>
      <w:r>
        <w:rPr>
          <w:sz w:val="20"/>
        </w:rPr>
        <w:t>at</w:t>
      </w:r>
      <w:r>
        <w:rPr>
          <w:spacing w:val="-2"/>
          <w:sz w:val="20"/>
        </w:rPr>
        <w:t xml:space="preserve"> </w:t>
      </w:r>
      <w:r>
        <w:rPr>
          <w:sz w:val="20"/>
        </w:rPr>
        <w:t>the</w:t>
      </w:r>
      <w:r>
        <w:rPr>
          <w:spacing w:val="-4"/>
          <w:sz w:val="20"/>
        </w:rPr>
        <w:t xml:space="preserve"> </w:t>
      </w:r>
      <w:r>
        <w:rPr>
          <w:sz w:val="20"/>
        </w:rPr>
        <w:t>start</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pandemic</w:t>
      </w:r>
      <w:r>
        <w:rPr>
          <w:spacing w:val="-2"/>
          <w:sz w:val="20"/>
        </w:rPr>
        <w:t xml:space="preserve"> </w:t>
      </w:r>
      <w:r>
        <w:rPr>
          <w:sz w:val="20"/>
        </w:rPr>
        <w:t>will</w:t>
      </w:r>
      <w:r>
        <w:rPr>
          <w:spacing w:val="-3"/>
          <w:sz w:val="20"/>
        </w:rPr>
        <w:t xml:space="preserve"> </w:t>
      </w:r>
      <w:r>
        <w:rPr>
          <w:sz w:val="20"/>
        </w:rPr>
        <w:t>be</w:t>
      </w:r>
      <w:r>
        <w:rPr>
          <w:spacing w:val="-4"/>
          <w:sz w:val="20"/>
        </w:rPr>
        <w:t xml:space="preserve"> </w:t>
      </w:r>
      <w:r>
        <w:rPr>
          <w:sz w:val="20"/>
        </w:rPr>
        <w:t>refilled</w:t>
      </w:r>
      <w:r>
        <w:rPr>
          <w:spacing w:val="-1"/>
          <w:sz w:val="20"/>
        </w:rPr>
        <w:t xml:space="preserve"> </w:t>
      </w:r>
      <w:r>
        <w:rPr>
          <w:sz w:val="20"/>
        </w:rPr>
        <w:t>when</w:t>
      </w:r>
      <w:r>
        <w:rPr>
          <w:spacing w:val="-1"/>
          <w:sz w:val="20"/>
        </w:rPr>
        <w:t xml:space="preserve"> </w:t>
      </w:r>
      <w:r>
        <w:rPr>
          <w:sz w:val="20"/>
        </w:rPr>
        <w:t>a</w:t>
      </w:r>
      <w:r>
        <w:rPr>
          <w:spacing w:val="-2"/>
          <w:sz w:val="20"/>
        </w:rPr>
        <w:t xml:space="preserve"> </w:t>
      </w:r>
      <w:r>
        <w:rPr>
          <w:sz w:val="20"/>
        </w:rPr>
        <w:t>UHM</w:t>
      </w:r>
      <w:r>
        <w:rPr>
          <w:spacing w:val="-2"/>
          <w:sz w:val="20"/>
        </w:rPr>
        <w:t xml:space="preserve"> </w:t>
      </w:r>
      <w:r>
        <w:rPr>
          <w:sz w:val="20"/>
        </w:rPr>
        <w:t>COVID- 19 hiring freeze is lifted.</w:t>
      </w:r>
    </w:p>
    <w:p w14:paraId="3FCD26EB" w14:textId="77777777" w:rsidR="006D5998" w:rsidRDefault="006D5998">
      <w:pPr>
        <w:rPr>
          <w:sz w:val="20"/>
        </w:rPr>
        <w:sectPr w:rsidR="006D5998">
          <w:pgSz w:w="12240" w:h="15840"/>
          <w:pgMar w:top="1360" w:right="1140" w:bottom="1180" w:left="1280" w:header="0" w:footer="991" w:gutter="0"/>
          <w:cols w:space="720"/>
        </w:sectPr>
      </w:pPr>
    </w:p>
    <w:p w14:paraId="3FCD26EC" w14:textId="77777777" w:rsidR="006D5998" w:rsidRDefault="00310CBC">
      <w:pPr>
        <w:pStyle w:val="BodyText"/>
        <w:spacing w:before="79" w:line="480" w:lineRule="auto"/>
        <w:ind w:right="375"/>
      </w:pPr>
      <w:r>
        <w:t>teach in the BA program. Also working full-time at CPIS are Ms. Candice Steiner, Managing Editor, and Ms. Jennifer Mercado, Academic Support officer. Part-time employees include 4 graduate</w:t>
      </w:r>
      <w:r>
        <w:rPr>
          <w:spacing w:val="-2"/>
        </w:rPr>
        <w:t xml:space="preserve"> </w:t>
      </w:r>
      <w:r>
        <w:t>assistants</w:t>
      </w:r>
      <w:r>
        <w:rPr>
          <w:spacing w:val="-3"/>
        </w:rPr>
        <w:t xml:space="preserve"> </w:t>
      </w:r>
      <w:r>
        <w:t>(GAs)</w:t>
      </w:r>
      <w:r>
        <w:rPr>
          <w:spacing w:val="-2"/>
        </w:rPr>
        <w:t xml:space="preserve"> </w:t>
      </w:r>
      <w:r>
        <w:t>and</w:t>
      </w:r>
      <w:r>
        <w:rPr>
          <w:spacing w:val="-2"/>
        </w:rPr>
        <w:t xml:space="preserve"> </w:t>
      </w:r>
      <w:r>
        <w:t>3</w:t>
      </w:r>
      <w:r>
        <w:rPr>
          <w:spacing w:val="-3"/>
        </w:rPr>
        <w:t xml:space="preserve"> </w:t>
      </w:r>
      <w:r>
        <w:t>undergraduate</w:t>
      </w:r>
      <w:r>
        <w:rPr>
          <w:spacing w:val="-3"/>
        </w:rPr>
        <w:t xml:space="preserve"> </w:t>
      </w:r>
      <w:r>
        <w:t>student</w:t>
      </w:r>
      <w:r>
        <w:rPr>
          <w:spacing w:val="-3"/>
        </w:rPr>
        <w:t xml:space="preserve"> </w:t>
      </w:r>
      <w:r>
        <w:t>assistants.</w:t>
      </w:r>
      <w:r>
        <w:rPr>
          <w:spacing w:val="-3"/>
        </w:rPr>
        <w:t xml:space="preserve"> </w:t>
      </w:r>
      <w:r>
        <w:t>All</w:t>
      </w:r>
      <w:r>
        <w:rPr>
          <w:spacing w:val="-3"/>
        </w:rPr>
        <w:t xml:space="preserve"> </w:t>
      </w:r>
      <w:r>
        <w:t>but</w:t>
      </w:r>
      <w:r>
        <w:rPr>
          <w:spacing w:val="-3"/>
        </w:rPr>
        <w:t xml:space="preserve"> </w:t>
      </w:r>
      <w:r>
        <w:t>on</w:t>
      </w:r>
      <w:r>
        <w:t>e</w:t>
      </w:r>
      <w:r>
        <w:rPr>
          <w:spacing w:val="-3"/>
        </w:rPr>
        <w:t xml:space="preserve"> </w:t>
      </w:r>
      <w:r>
        <w:t>of</w:t>
      </w:r>
      <w:r>
        <w:rPr>
          <w:spacing w:val="-5"/>
        </w:rPr>
        <w:t xml:space="preserve"> </w:t>
      </w:r>
      <w:r>
        <w:t>these</w:t>
      </w:r>
      <w:r>
        <w:rPr>
          <w:spacing w:val="-5"/>
        </w:rPr>
        <w:t xml:space="preserve"> </w:t>
      </w:r>
      <w:r>
        <w:t>6</w:t>
      </w:r>
      <w:r>
        <w:rPr>
          <w:spacing w:val="-2"/>
        </w:rPr>
        <w:t xml:space="preserve"> </w:t>
      </w:r>
      <w:r>
        <w:t>FTEs,</w:t>
      </w:r>
      <w:r>
        <w:rPr>
          <w:spacing w:val="-3"/>
        </w:rPr>
        <w:t xml:space="preserve"> </w:t>
      </w:r>
      <w:r>
        <w:t>as well as 2 of the 4 GAs, are fully funded by UHM. Subscription revenue through the University of Hawai‘i Press (UHP) from the Center’s journal funds the 4th GA position. The Outreach Director is funded 0.5 FTE from the NRC budget, alon</w:t>
      </w:r>
      <w:r>
        <w:t>gside two graduate assistants (Carrying Culture GA and Outreach GA, see line items 1.C.1-1.C.3), three student assistants and a supervisor (Digital Language Fellow, see line 1.A.4; Digital Collections Fellows, see line 1.B.1 supervised by the Digital Colle</w:t>
      </w:r>
      <w:r>
        <w:t>ctions Coordinator, see 1.B.2) who support digital language programming and library digitization projects while receiving professional development in Pacific language and area studies.</w:t>
      </w:r>
    </w:p>
    <w:p w14:paraId="3FCD26ED" w14:textId="77777777" w:rsidR="006D5998" w:rsidRDefault="00310CBC">
      <w:pPr>
        <w:pStyle w:val="BodyText"/>
        <w:spacing w:before="1" w:line="480" w:lineRule="auto"/>
        <w:ind w:right="334" w:firstLine="719"/>
      </w:pPr>
      <w:r>
        <w:t>CPIS</w:t>
      </w:r>
      <w:r>
        <w:rPr>
          <w:spacing w:val="-4"/>
        </w:rPr>
        <w:t xml:space="preserve"> </w:t>
      </w:r>
      <w:r>
        <w:t>core</w:t>
      </w:r>
      <w:r>
        <w:rPr>
          <w:spacing w:val="-4"/>
        </w:rPr>
        <w:t xml:space="preserve"> </w:t>
      </w:r>
      <w:r>
        <w:t>(teaching)</w:t>
      </w:r>
      <w:r>
        <w:rPr>
          <w:spacing w:val="-4"/>
        </w:rPr>
        <w:t xml:space="preserve"> </w:t>
      </w:r>
      <w:r>
        <w:t>and</w:t>
      </w:r>
      <w:r>
        <w:rPr>
          <w:spacing w:val="-2"/>
        </w:rPr>
        <w:t xml:space="preserve"> </w:t>
      </w:r>
      <w:r>
        <w:t>specialist</w:t>
      </w:r>
      <w:r>
        <w:rPr>
          <w:spacing w:val="-4"/>
        </w:rPr>
        <w:t xml:space="preserve"> </w:t>
      </w:r>
      <w:r>
        <w:t>faculty</w:t>
      </w:r>
      <w:r>
        <w:rPr>
          <w:spacing w:val="-4"/>
        </w:rPr>
        <w:t xml:space="preserve"> </w:t>
      </w:r>
      <w:r>
        <w:t>work</w:t>
      </w:r>
      <w:r>
        <w:rPr>
          <w:spacing w:val="-2"/>
        </w:rPr>
        <w:t xml:space="preserve"> </w:t>
      </w:r>
      <w:r>
        <w:t>closely</w:t>
      </w:r>
      <w:r>
        <w:rPr>
          <w:spacing w:val="-4"/>
        </w:rPr>
        <w:t xml:space="preserve"> </w:t>
      </w:r>
      <w:r>
        <w:t>with the</w:t>
      </w:r>
      <w:r>
        <w:rPr>
          <w:spacing w:val="-4"/>
        </w:rPr>
        <w:t xml:space="preserve"> </w:t>
      </w:r>
      <w:r>
        <w:t>46</w:t>
      </w:r>
      <w:r>
        <w:rPr>
          <w:spacing w:val="-5"/>
        </w:rPr>
        <w:t xml:space="preserve"> </w:t>
      </w:r>
      <w:r>
        <w:t>affiliate</w:t>
      </w:r>
      <w:r>
        <w:rPr>
          <w:spacing w:val="-5"/>
        </w:rPr>
        <w:t xml:space="preserve"> </w:t>
      </w:r>
      <w:r>
        <w:t>faculty</w:t>
      </w:r>
      <w:r>
        <w:rPr>
          <w:spacing w:val="-4"/>
        </w:rPr>
        <w:t xml:space="preserve"> </w:t>
      </w:r>
      <w:r>
        <w:t>in</w:t>
      </w:r>
      <w:r>
        <w:rPr>
          <w:spacing w:val="-4"/>
        </w:rPr>
        <w:t xml:space="preserve"> </w:t>
      </w:r>
      <w:r>
        <w:t>18 departments or professional schools at UHM who devote a percentage of their time to Pacific Islands research, teaching, and supervising graduate students (see faculty profiles in Appendix 3). In addition to hires in CPIS</w:t>
      </w:r>
      <w:r>
        <w:t xml:space="preserve"> itself, UHM continues to invest in new hires with Pacific expertise in several other departments, including Dr. Joseph </w:t>
      </w:r>
      <w:r>
        <w:rPr>
          <w:b/>
        </w:rPr>
        <w:t>Foukona</w:t>
      </w:r>
      <w:r>
        <w:t xml:space="preserve">, Assistant Professor, History (land tenure and rights in Oceania); Dr. Monica </w:t>
      </w:r>
      <w:r>
        <w:rPr>
          <w:b/>
        </w:rPr>
        <w:t>LaBriola</w:t>
      </w:r>
      <w:r>
        <w:t>, Assistant Professor, History (Marshall</w:t>
      </w:r>
      <w:r>
        <w:rPr>
          <w:spacing w:val="-1"/>
        </w:rPr>
        <w:t xml:space="preserve"> </w:t>
      </w:r>
      <w:r>
        <w:t>I</w:t>
      </w:r>
      <w:r>
        <w:t>slands);</w:t>
      </w:r>
      <w:r>
        <w:rPr>
          <w:spacing w:val="-2"/>
        </w:rPr>
        <w:t xml:space="preserve"> </w:t>
      </w:r>
      <w:r>
        <w:t>Dr.</w:t>
      </w:r>
      <w:r>
        <w:rPr>
          <w:spacing w:val="-2"/>
        </w:rPr>
        <w:t xml:space="preserve"> </w:t>
      </w:r>
      <w:r>
        <w:t>Marina</w:t>
      </w:r>
      <w:r>
        <w:rPr>
          <w:spacing w:val="-2"/>
        </w:rPr>
        <w:t xml:space="preserve"> </w:t>
      </w:r>
      <w:r>
        <w:rPr>
          <w:b/>
        </w:rPr>
        <w:t>Karides</w:t>
      </w:r>
      <w:r>
        <w:t>,</w:t>
      </w:r>
      <w:r>
        <w:rPr>
          <w:spacing w:val="-2"/>
        </w:rPr>
        <w:t xml:space="preserve"> </w:t>
      </w:r>
      <w:r>
        <w:t>Professor,</w:t>
      </w:r>
      <w:r>
        <w:rPr>
          <w:spacing w:val="-2"/>
        </w:rPr>
        <w:t xml:space="preserve"> </w:t>
      </w:r>
      <w:r>
        <w:t>Geography</w:t>
      </w:r>
      <w:r>
        <w:rPr>
          <w:spacing w:val="-2"/>
        </w:rPr>
        <w:t xml:space="preserve"> </w:t>
      </w:r>
      <w:r>
        <w:t>and</w:t>
      </w:r>
      <w:r>
        <w:rPr>
          <w:spacing w:val="-2"/>
        </w:rPr>
        <w:t xml:space="preserve"> </w:t>
      </w:r>
      <w:r>
        <w:t>Environment</w:t>
      </w:r>
      <w:r>
        <w:rPr>
          <w:spacing w:val="-2"/>
        </w:rPr>
        <w:t xml:space="preserve"> </w:t>
      </w:r>
      <w:r>
        <w:t>(Island</w:t>
      </w:r>
      <w:r>
        <w:rPr>
          <w:spacing w:val="-2"/>
        </w:rPr>
        <w:t xml:space="preserve"> </w:t>
      </w:r>
      <w:r>
        <w:t xml:space="preserve">Studies, Equity, Convivial Economics), Dr. Jamaica Heolimeleikalani </w:t>
      </w:r>
      <w:r>
        <w:rPr>
          <w:b/>
        </w:rPr>
        <w:t>Osorio</w:t>
      </w:r>
      <w:r>
        <w:t xml:space="preserve">, Assistant Professor, Political Science (Indigenous politics, Indigenous literature); Dr. Patrick </w:t>
      </w:r>
      <w:r>
        <w:rPr>
          <w:b/>
        </w:rPr>
        <w:t>Kirch</w:t>
      </w:r>
      <w:r>
        <w:t>, Pr</w:t>
      </w:r>
      <w:r>
        <w:t xml:space="preserve">ofessor, Anthropology (Archeology of Oceania, Hawai‘i, also Professor Emeritus of Integrative Biology and the Class of 1954 Professor of Anthropology at the University of California, Berkeley); and, in January 2022, Dr. Eleanor </w:t>
      </w:r>
      <w:r>
        <w:rPr>
          <w:b/>
        </w:rPr>
        <w:t>Sterling</w:t>
      </w:r>
      <w:r>
        <w:t xml:space="preserve">, Director, Hawai‘i </w:t>
      </w:r>
      <w:r>
        <w:t>Institute of Marine Biology (place-</w:t>
      </w:r>
    </w:p>
    <w:p w14:paraId="3FCD26EE" w14:textId="77777777" w:rsidR="006D5998" w:rsidRDefault="006D5998">
      <w:pPr>
        <w:spacing w:line="480" w:lineRule="auto"/>
        <w:sectPr w:rsidR="006D5998">
          <w:pgSz w:w="12240" w:h="15840"/>
          <w:pgMar w:top="1360" w:right="1140" w:bottom="1180" w:left="1280" w:header="0" w:footer="991" w:gutter="0"/>
          <w:cols w:space="720"/>
        </w:sectPr>
      </w:pPr>
    </w:p>
    <w:p w14:paraId="3FCD26EF" w14:textId="77777777" w:rsidR="006D5998" w:rsidRDefault="00310CBC">
      <w:pPr>
        <w:pStyle w:val="BodyText"/>
        <w:spacing w:before="79" w:line="480" w:lineRule="auto"/>
        <w:ind w:right="375"/>
      </w:pPr>
      <w:r>
        <w:t>based STEM, biocultural research). For the 2021–22 academic year total salaries for the 5.5 CPIS</w:t>
      </w:r>
      <w:r>
        <w:rPr>
          <w:spacing w:val="-3"/>
        </w:rPr>
        <w:t xml:space="preserve"> </w:t>
      </w:r>
      <w:r>
        <w:t>(4</w:t>
      </w:r>
      <w:r>
        <w:rPr>
          <w:spacing w:val="-3"/>
        </w:rPr>
        <w:t xml:space="preserve"> </w:t>
      </w:r>
      <w:r>
        <w:t>FTE</w:t>
      </w:r>
      <w:r>
        <w:rPr>
          <w:spacing w:val="-3"/>
        </w:rPr>
        <w:t xml:space="preserve"> </w:t>
      </w:r>
      <w:r>
        <w:t>Faculty</w:t>
      </w:r>
      <w:r>
        <w:rPr>
          <w:spacing w:val="-3"/>
        </w:rPr>
        <w:t xml:space="preserve"> </w:t>
      </w:r>
      <w:r>
        <w:t>and</w:t>
      </w:r>
      <w:r>
        <w:rPr>
          <w:spacing w:val="-2"/>
        </w:rPr>
        <w:t xml:space="preserve"> </w:t>
      </w:r>
      <w:r>
        <w:t>Specialists</w:t>
      </w:r>
      <w:r>
        <w:rPr>
          <w:spacing w:val="-3"/>
        </w:rPr>
        <w:t xml:space="preserve"> </w:t>
      </w:r>
      <w:r>
        <w:t>positions,</w:t>
      </w:r>
      <w:r>
        <w:rPr>
          <w:spacing w:val="-3"/>
        </w:rPr>
        <w:t xml:space="preserve"> </w:t>
      </w:r>
      <w:r>
        <w:t>noting</w:t>
      </w:r>
      <w:r>
        <w:rPr>
          <w:spacing w:val="-3"/>
        </w:rPr>
        <w:t xml:space="preserve"> </w:t>
      </w:r>
      <w:r>
        <w:t>one</w:t>
      </w:r>
      <w:r>
        <w:rPr>
          <w:spacing w:val="-3"/>
        </w:rPr>
        <w:t xml:space="preserve"> </w:t>
      </w:r>
      <w:r>
        <w:t>faculty</w:t>
      </w:r>
      <w:r>
        <w:rPr>
          <w:spacing w:val="-3"/>
        </w:rPr>
        <w:t xml:space="preserve"> </w:t>
      </w:r>
      <w:r>
        <w:t>retirement</w:t>
      </w:r>
      <w:r>
        <w:rPr>
          <w:spacing w:val="-3"/>
        </w:rPr>
        <w:t xml:space="preserve"> </w:t>
      </w:r>
      <w:r>
        <w:t>in</w:t>
      </w:r>
      <w:r>
        <w:rPr>
          <w:spacing w:val="-3"/>
        </w:rPr>
        <w:t xml:space="preserve"> </w:t>
      </w:r>
      <w:r>
        <w:t>2021)</w:t>
      </w:r>
      <w:r>
        <w:rPr>
          <w:spacing w:val="-4"/>
        </w:rPr>
        <w:t xml:space="preserve"> </w:t>
      </w:r>
      <w:r>
        <w:t>amount</w:t>
      </w:r>
      <w:r>
        <w:rPr>
          <w:spacing w:val="-3"/>
        </w:rPr>
        <w:t xml:space="preserve"> </w:t>
      </w:r>
      <w:r>
        <w:t>to</w:t>
      </w:r>
    </w:p>
    <w:p w14:paraId="3FCD26F0" w14:textId="77777777" w:rsidR="006D5998" w:rsidRDefault="00310CBC">
      <w:pPr>
        <w:pStyle w:val="BodyText"/>
        <w:spacing w:line="480" w:lineRule="auto"/>
        <w:ind w:right="349"/>
      </w:pPr>
      <w:r>
        <w:t>$685,387.80 (Table</w:t>
      </w:r>
      <w:r>
        <w:t xml:space="preserve"> 1). This figure excludes faculty fringe benefits of roughly 59% covered by UHM</w:t>
      </w:r>
      <w:r>
        <w:rPr>
          <w:spacing w:val="-4"/>
        </w:rPr>
        <w:t xml:space="preserve"> </w:t>
      </w:r>
      <w:r>
        <w:t>and</w:t>
      </w:r>
      <w:r>
        <w:rPr>
          <w:spacing w:val="-4"/>
        </w:rPr>
        <w:t xml:space="preserve"> </w:t>
      </w:r>
      <w:r>
        <w:t>salary</w:t>
      </w:r>
      <w:r>
        <w:rPr>
          <w:spacing w:val="-4"/>
        </w:rPr>
        <w:t xml:space="preserve"> </w:t>
      </w:r>
      <w:r>
        <w:t>support</w:t>
      </w:r>
      <w:r>
        <w:rPr>
          <w:spacing w:val="-2"/>
        </w:rPr>
        <w:t xml:space="preserve"> </w:t>
      </w:r>
      <w:r>
        <w:t>and</w:t>
      </w:r>
      <w:r>
        <w:rPr>
          <w:spacing w:val="-4"/>
        </w:rPr>
        <w:t xml:space="preserve"> </w:t>
      </w:r>
      <w:r>
        <w:t>fringe</w:t>
      </w:r>
      <w:r>
        <w:rPr>
          <w:spacing w:val="-4"/>
        </w:rPr>
        <w:t xml:space="preserve"> </w:t>
      </w:r>
      <w:r>
        <w:t>benefits</w:t>
      </w:r>
      <w:r>
        <w:rPr>
          <w:spacing w:val="-4"/>
        </w:rPr>
        <w:t xml:space="preserve"> </w:t>
      </w:r>
      <w:r>
        <w:t>for</w:t>
      </w:r>
      <w:r>
        <w:rPr>
          <w:spacing w:val="-5"/>
        </w:rPr>
        <w:t xml:space="preserve"> </w:t>
      </w:r>
      <w:r>
        <w:t>instruction</w:t>
      </w:r>
      <w:r>
        <w:rPr>
          <w:spacing w:val="-4"/>
        </w:rPr>
        <w:t xml:space="preserve"> </w:t>
      </w:r>
      <w:r>
        <w:t>and</w:t>
      </w:r>
      <w:r>
        <w:rPr>
          <w:spacing w:val="-4"/>
        </w:rPr>
        <w:t xml:space="preserve"> </w:t>
      </w:r>
      <w:r>
        <w:t>Pacific</w:t>
      </w:r>
      <w:r>
        <w:rPr>
          <w:spacing w:val="-3"/>
        </w:rPr>
        <w:t xml:space="preserve"> </w:t>
      </w:r>
      <w:r>
        <w:t>Islands–related</w:t>
      </w:r>
      <w:r>
        <w:rPr>
          <w:spacing w:val="-4"/>
        </w:rPr>
        <w:t xml:space="preserve"> </w:t>
      </w:r>
      <w:r>
        <w:t>activities by affiliate faculty.</w:t>
      </w:r>
    </w:p>
    <w:p w14:paraId="3FCD26F1" w14:textId="77777777" w:rsidR="006D5998" w:rsidRDefault="00310CBC">
      <w:pPr>
        <w:pStyle w:val="ListParagraph"/>
        <w:numPr>
          <w:ilvl w:val="0"/>
          <w:numId w:val="3"/>
        </w:numPr>
        <w:tabs>
          <w:tab w:val="left" w:pos="401"/>
        </w:tabs>
        <w:ind w:hanging="241"/>
        <w:rPr>
          <w:sz w:val="24"/>
        </w:rPr>
      </w:pPr>
      <w:r>
        <w:rPr>
          <w:i/>
          <w:sz w:val="24"/>
          <w:u w:val="single"/>
        </w:rPr>
        <w:t>Library</w:t>
      </w:r>
      <w:r>
        <w:rPr>
          <w:i/>
          <w:spacing w:val="-7"/>
          <w:sz w:val="24"/>
          <w:u w:val="single"/>
        </w:rPr>
        <w:t xml:space="preserve"> </w:t>
      </w:r>
      <w:r>
        <w:rPr>
          <w:i/>
          <w:sz w:val="24"/>
          <w:u w:val="single"/>
        </w:rPr>
        <w:t>Resources.</w:t>
      </w:r>
      <w:r>
        <w:rPr>
          <w:i/>
          <w:spacing w:val="-5"/>
          <w:sz w:val="24"/>
        </w:rPr>
        <w:t xml:space="preserve"> </w:t>
      </w:r>
      <w:r>
        <w:rPr>
          <w:sz w:val="24"/>
        </w:rPr>
        <w:t>UHM</w:t>
      </w:r>
      <w:r>
        <w:rPr>
          <w:spacing w:val="-5"/>
          <w:sz w:val="24"/>
        </w:rPr>
        <w:t xml:space="preserve"> </w:t>
      </w:r>
      <w:r>
        <w:rPr>
          <w:sz w:val="24"/>
        </w:rPr>
        <w:t>hosts</w:t>
      </w:r>
      <w:r>
        <w:rPr>
          <w:spacing w:val="-6"/>
          <w:sz w:val="24"/>
        </w:rPr>
        <w:t xml:space="preserve"> </w:t>
      </w:r>
      <w:r>
        <w:rPr>
          <w:sz w:val="24"/>
        </w:rPr>
        <w:t>the</w:t>
      </w:r>
      <w:r>
        <w:rPr>
          <w:spacing w:val="-5"/>
          <w:sz w:val="24"/>
        </w:rPr>
        <w:t xml:space="preserve"> </w:t>
      </w:r>
      <w:r>
        <w:rPr>
          <w:sz w:val="24"/>
        </w:rPr>
        <w:t>Pacific</w:t>
      </w:r>
      <w:r>
        <w:rPr>
          <w:spacing w:val="-7"/>
          <w:sz w:val="24"/>
        </w:rPr>
        <w:t xml:space="preserve"> </w:t>
      </w:r>
      <w:r>
        <w:rPr>
          <w:sz w:val="24"/>
        </w:rPr>
        <w:t>Collection</w:t>
      </w:r>
      <w:r>
        <w:rPr>
          <w:spacing w:val="-6"/>
          <w:sz w:val="24"/>
        </w:rPr>
        <w:t xml:space="preserve"> </w:t>
      </w:r>
      <w:r>
        <w:rPr>
          <w:sz w:val="24"/>
        </w:rPr>
        <w:t>(PC)</w:t>
      </w:r>
      <w:r>
        <w:rPr>
          <w:spacing w:val="-6"/>
          <w:sz w:val="24"/>
        </w:rPr>
        <w:t xml:space="preserve"> </w:t>
      </w:r>
      <w:r>
        <w:rPr>
          <w:sz w:val="24"/>
        </w:rPr>
        <w:t>in</w:t>
      </w:r>
      <w:r>
        <w:rPr>
          <w:spacing w:val="-6"/>
          <w:sz w:val="24"/>
        </w:rPr>
        <w:t xml:space="preserve"> </w:t>
      </w:r>
      <w:r>
        <w:rPr>
          <w:sz w:val="24"/>
        </w:rPr>
        <w:t>Hamilton</w:t>
      </w:r>
      <w:r>
        <w:rPr>
          <w:spacing w:val="-5"/>
          <w:sz w:val="24"/>
        </w:rPr>
        <w:t xml:space="preserve"> </w:t>
      </w:r>
      <w:r>
        <w:rPr>
          <w:sz w:val="24"/>
        </w:rPr>
        <w:t>Library.</w:t>
      </w:r>
      <w:r>
        <w:rPr>
          <w:spacing w:val="-5"/>
          <w:sz w:val="24"/>
        </w:rPr>
        <w:t xml:space="preserve"> </w:t>
      </w:r>
      <w:r>
        <w:rPr>
          <w:spacing w:val="-2"/>
          <w:sz w:val="24"/>
        </w:rPr>
        <w:t>Exclusing</w:t>
      </w:r>
    </w:p>
    <w:p w14:paraId="3FCD26F2" w14:textId="77777777" w:rsidR="006D5998" w:rsidRDefault="006D5998">
      <w:pPr>
        <w:pStyle w:val="BodyText"/>
        <w:spacing w:before="3"/>
        <w:ind w:left="0"/>
        <w:rPr>
          <w:sz w:val="16"/>
        </w:rPr>
      </w:pPr>
    </w:p>
    <w:p w14:paraId="3FCD26F3" w14:textId="77777777" w:rsidR="006D5998" w:rsidRDefault="00310CBC">
      <w:pPr>
        <w:pStyle w:val="BodyText"/>
        <w:spacing w:before="90" w:line="480" w:lineRule="auto"/>
        <w:ind w:right="375"/>
      </w:pPr>
      <w:r>
        <w:t>fringe, in 2021-22 the PC’s institutional support includes 2 librarians ($217,968, both Rank V, equivalent</w:t>
      </w:r>
      <w:r>
        <w:rPr>
          <w:spacing w:val="-3"/>
        </w:rPr>
        <w:t xml:space="preserve"> </w:t>
      </w:r>
      <w:r>
        <w:t>to</w:t>
      </w:r>
      <w:r>
        <w:rPr>
          <w:spacing w:val="-3"/>
        </w:rPr>
        <w:t xml:space="preserve"> </w:t>
      </w:r>
      <w:r>
        <w:t>full</w:t>
      </w:r>
      <w:r>
        <w:rPr>
          <w:spacing w:val="-3"/>
        </w:rPr>
        <w:t xml:space="preserve"> </w:t>
      </w:r>
      <w:r>
        <w:t>professor</w:t>
      </w:r>
      <w:r>
        <w:rPr>
          <w:spacing w:val="-4"/>
        </w:rPr>
        <w:t xml:space="preserve"> </w:t>
      </w:r>
      <w:r>
        <w:t>in</w:t>
      </w:r>
      <w:r>
        <w:rPr>
          <w:spacing w:val="-4"/>
        </w:rPr>
        <w:t xml:space="preserve"> </w:t>
      </w:r>
      <w:r>
        <w:t>library</w:t>
      </w:r>
      <w:r>
        <w:rPr>
          <w:spacing w:val="-4"/>
        </w:rPr>
        <w:t xml:space="preserve"> </w:t>
      </w:r>
      <w:r>
        <w:t>faculty</w:t>
      </w:r>
      <w:r>
        <w:rPr>
          <w:spacing w:val="-4"/>
        </w:rPr>
        <w:t xml:space="preserve"> </w:t>
      </w:r>
      <w:r>
        <w:t>classification),</w:t>
      </w:r>
      <w:r>
        <w:rPr>
          <w:spacing w:val="-4"/>
        </w:rPr>
        <w:t xml:space="preserve"> </w:t>
      </w:r>
      <w:r>
        <w:t>2</w:t>
      </w:r>
      <w:r>
        <w:rPr>
          <w:spacing w:val="-4"/>
        </w:rPr>
        <w:t xml:space="preserve"> </w:t>
      </w:r>
      <w:r>
        <w:t>civil</w:t>
      </w:r>
      <w:r>
        <w:rPr>
          <w:spacing w:val="-4"/>
        </w:rPr>
        <w:t xml:space="preserve"> </w:t>
      </w:r>
      <w:r>
        <w:t>service,</w:t>
      </w:r>
      <w:r>
        <w:rPr>
          <w:spacing w:val="-1"/>
        </w:rPr>
        <w:t xml:space="preserve"> </w:t>
      </w:r>
      <w:r>
        <w:t>1</w:t>
      </w:r>
      <w:r>
        <w:rPr>
          <w:spacing w:val="-3"/>
        </w:rPr>
        <w:t xml:space="preserve"> </w:t>
      </w:r>
      <w:r>
        <w:t>APT</w:t>
      </w:r>
      <w:r>
        <w:rPr>
          <w:spacing w:val="-3"/>
        </w:rPr>
        <w:t xml:space="preserve"> </w:t>
      </w:r>
      <w:r>
        <w:t>support</w:t>
      </w:r>
      <w:r>
        <w:rPr>
          <w:spacing w:val="-3"/>
        </w:rPr>
        <w:t xml:space="preserve"> </w:t>
      </w:r>
      <w:r>
        <w:t>staff, and 12 student assistants ($226,000, 50% to the Pacific Collection), Pacific Islands related library acquisition funding ($145,804), microfilming support ($20,000), and additional support for the Web Archiving of the Pacific project ($2,500) (see Se</w:t>
      </w:r>
      <w:r>
        <w:t>ction F, p. 29).</w:t>
      </w:r>
    </w:p>
    <w:p w14:paraId="3FCD26F4" w14:textId="77777777" w:rsidR="006D5998" w:rsidRDefault="00310CBC">
      <w:pPr>
        <w:pStyle w:val="ListParagraph"/>
        <w:numPr>
          <w:ilvl w:val="0"/>
          <w:numId w:val="3"/>
        </w:numPr>
        <w:tabs>
          <w:tab w:val="left" w:pos="401"/>
        </w:tabs>
        <w:ind w:hanging="241"/>
        <w:rPr>
          <w:sz w:val="24"/>
        </w:rPr>
      </w:pPr>
      <w:r>
        <w:rPr>
          <w:i/>
          <w:sz w:val="24"/>
          <w:u w:val="single"/>
        </w:rPr>
        <w:t>Linkages</w:t>
      </w:r>
      <w:r>
        <w:rPr>
          <w:i/>
          <w:spacing w:val="-4"/>
          <w:sz w:val="24"/>
          <w:u w:val="single"/>
        </w:rPr>
        <w:t xml:space="preserve"> </w:t>
      </w:r>
      <w:r>
        <w:rPr>
          <w:i/>
          <w:sz w:val="24"/>
          <w:u w:val="single"/>
        </w:rPr>
        <w:t>with</w:t>
      </w:r>
      <w:r>
        <w:rPr>
          <w:i/>
          <w:spacing w:val="-4"/>
          <w:sz w:val="24"/>
          <w:u w:val="single"/>
        </w:rPr>
        <w:t xml:space="preserve"> </w:t>
      </w:r>
      <w:r>
        <w:rPr>
          <w:i/>
          <w:sz w:val="24"/>
          <w:u w:val="single"/>
        </w:rPr>
        <w:t>Overseas</w:t>
      </w:r>
      <w:r>
        <w:rPr>
          <w:i/>
          <w:spacing w:val="-3"/>
          <w:sz w:val="24"/>
          <w:u w:val="single"/>
        </w:rPr>
        <w:t xml:space="preserve"> </w:t>
      </w:r>
      <w:r>
        <w:rPr>
          <w:i/>
          <w:sz w:val="24"/>
          <w:u w:val="single"/>
        </w:rPr>
        <w:t>Institutions.</w:t>
      </w:r>
      <w:r>
        <w:rPr>
          <w:i/>
          <w:spacing w:val="-4"/>
          <w:sz w:val="24"/>
        </w:rPr>
        <w:t xml:space="preserve"> </w:t>
      </w:r>
      <w:r>
        <w:rPr>
          <w:sz w:val="24"/>
        </w:rPr>
        <w:t>CPIS</w:t>
      </w:r>
      <w:r>
        <w:rPr>
          <w:spacing w:val="-4"/>
          <w:sz w:val="24"/>
        </w:rPr>
        <w:t xml:space="preserve"> </w:t>
      </w:r>
      <w:r>
        <w:rPr>
          <w:sz w:val="24"/>
        </w:rPr>
        <w:t>coordinates</w:t>
      </w:r>
      <w:r>
        <w:rPr>
          <w:spacing w:val="-3"/>
          <w:sz w:val="24"/>
        </w:rPr>
        <w:t xml:space="preserve"> </w:t>
      </w:r>
      <w:r>
        <w:rPr>
          <w:sz w:val="24"/>
        </w:rPr>
        <w:t>formal</w:t>
      </w:r>
      <w:r>
        <w:rPr>
          <w:spacing w:val="-4"/>
          <w:sz w:val="24"/>
        </w:rPr>
        <w:t xml:space="preserve"> </w:t>
      </w:r>
      <w:r>
        <w:rPr>
          <w:sz w:val="24"/>
        </w:rPr>
        <w:t>exchange</w:t>
      </w:r>
      <w:r>
        <w:rPr>
          <w:spacing w:val="-3"/>
          <w:sz w:val="24"/>
        </w:rPr>
        <w:t xml:space="preserve"> </w:t>
      </w:r>
      <w:r>
        <w:rPr>
          <w:sz w:val="24"/>
        </w:rPr>
        <w:t>relationships</w:t>
      </w:r>
      <w:r>
        <w:rPr>
          <w:spacing w:val="-3"/>
          <w:sz w:val="24"/>
        </w:rPr>
        <w:t xml:space="preserve"> </w:t>
      </w:r>
      <w:r>
        <w:rPr>
          <w:spacing w:val="-4"/>
          <w:sz w:val="24"/>
        </w:rPr>
        <w:t>with</w:t>
      </w:r>
    </w:p>
    <w:p w14:paraId="3FCD26F5" w14:textId="77777777" w:rsidR="006D5998" w:rsidRDefault="006D5998">
      <w:pPr>
        <w:pStyle w:val="BodyText"/>
        <w:spacing w:before="2"/>
        <w:ind w:left="0"/>
        <w:rPr>
          <w:sz w:val="16"/>
        </w:rPr>
      </w:pPr>
    </w:p>
    <w:p w14:paraId="3FCD26F6" w14:textId="77777777" w:rsidR="006D5998" w:rsidRDefault="00310CBC">
      <w:pPr>
        <w:pStyle w:val="BodyText"/>
        <w:spacing w:before="90" w:line="480" w:lineRule="auto"/>
        <w:ind w:right="343"/>
      </w:pPr>
      <w:r>
        <w:t>many regional institutions supported by the Mānoa International Exchange (MIX) office, including the University of Auckland (UOA), Auckland Universit</w:t>
      </w:r>
      <w:r>
        <w:t>y of Technology (AUT), Victoria University of Wellington (VUW), University of Otago, and Waikato University (WU) (all</w:t>
      </w:r>
      <w:r>
        <w:rPr>
          <w:spacing w:val="-3"/>
        </w:rPr>
        <w:t xml:space="preserve"> </w:t>
      </w:r>
      <w:r>
        <w:t>in</w:t>
      </w:r>
      <w:r>
        <w:rPr>
          <w:spacing w:val="-3"/>
        </w:rPr>
        <w:t xml:space="preserve"> </w:t>
      </w:r>
      <w:r>
        <w:t>New</w:t>
      </w:r>
      <w:r>
        <w:rPr>
          <w:spacing w:val="-3"/>
        </w:rPr>
        <w:t xml:space="preserve"> </w:t>
      </w:r>
      <w:r>
        <w:t>Zealand),</w:t>
      </w:r>
      <w:r>
        <w:rPr>
          <w:spacing w:val="-1"/>
        </w:rPr>
        <w:t xml:space="preserve"> </w:t>
      </w:r>
      <w:r>
        <w:t>and</w:t>
      </w:r>
      <w:r>
        <w:rPr>
          <w:spacing w:val="-2"/>
        </w:rPr>
        <w:t xml:space="preserve"> </w:t>
      </w:r>
      <w:r>
        <w:t>University</w:t>
      </w:r>
      <w:r>
        <w:rPr>
          <w:spacing w:val="-3"/>
        </w:rPr>
        <w:t xml:space="preserve"> </w:t>
      </w:r>
      <w:r>
        <w:t>of</w:t>
      </w:r>
      <w:r>
        <w:rPr>
          <w:spacing w:val="-3"/>
        </w:rPr>
        <w:t xml:space="preserve"> </w:t>
      </w:r>
      <w:r>
        <w:t>the</w:t>
      </w:r>
      <w:r>
        <w:rPr>
          <w:spacing w:val="-4"/>
        </w:rPr>
        <w:t xml:space="preserve"> </w:t>
      </w:r>
      <w:r>
        <w:t>South</w:t>
      </w:r>
      <w:r>
        <w:rPr>
          <w:spacing w:val="-3"/>
        </w:rPr>
        <w:t xml:space="preserve"> </w:t>
      </w:r>
      <w:r>
        <w:t>Pacific</w:t>
      </w:r>
      <w:r>
        <w:rPr>
          <w:spacing w:val="-4"/>
        </w:rPr>
        <w:t xml:space="preserve"> </w:t>
      </w:r>
      <w:r>
        <w:t>(USP)</w:t>
      </w:r>
      <w:r>
        <w:rPr>
          <w:spacing w:val="-2"/>
        </w:rPr>
        <w:t xml:space="preserve"> </w:t>
      </w:r>
      <w:r>
        <w:t>in</w:t>
      </w:r>
      <w:r>
        <w:rPr>
          <w:spacing w:val="-3"/>
        </w:rPr>
        <w:t xml:space="preserve"> </w:t>
      </w:r>
      <w:r>
        <w:t>Fiji.</w:t>
      </w:r>
      <w:r>
        <w:rPr>
          <w:spacing w:val="-3"/>
        </w:rPr>
        <w:t xml:space="preserve"> </w:t>
      </w:r>
      <w:r>
        <w:t>Exchange</w:t>
      </w:r>
      <w:r>
        <w:rPr>
          <w:spacing w:val="-4"/>
        </w:rPr>
        <w:t xml:space="preserve"> </w:t>
      </w:r>
      <w:r>
        <w:t>networks</w:t>
      </w:r>
      <w:r>
        <w:rPr>
          <w:spacing w:val="-3"/>
        </w:rPr>
        <w:t xml:space="preserve"> </w:t>
      </w:r>
      <w:r>
        <w:t xml:space="preserve">with the Université de la Polynésie Française (UPF) </w:t>
      </w:r>
      <w:r>
        <w:t>continue to expand, with a multi-campus dual- degree program, a European Union Erasmus/ExcellencES exchange program under active consideration. An exchange agreement with Australia National University (ANU) was signed in 2014, and CPIS has co-hosted 3 shor</w:t>
      </w:r>
      <w:r>
        <w:t>t-term field schools. CPIS also has close informal relationships with many other regional educational institutions including College of Micronesia (COM), American Samoa Community College (ASCC), National University of Samoa (NUS), Palau Community College (</w:t>
      </w:r>
      <w:r>
        <w:t>PCC), and University of Guam (UOG). Excepting the COVID-19</w:t>
      </w:r>
    </w:p>
    <w:p w14:paraId="3FCD26F7" w14:textId="77777777" w:rsidR="006D5998" w:rsidRDefault="006D5998">
      <w:pPr>
        <w:spacing w:line="480" w:lineRule="auto"/>
        <w:sectPr w:rsidR="006D5998">
          <w:pgSz w:w="12240" w:h="15840"/>
          <w:pgMar w:top="1360" w:right="1140" w:bottom="1180" w:left="1280" w:header="0" w:footer="991" w:gutter="0"/>
          <w:cols w:space="720"/>
        </w:sectPr>
      </w:pPr>
    </w:p>
    <w:p w14:paraId="3FCD26F8" w14:textId="77777777" w:rsidR="006D5998" w:rsidRDefault="00310CBC">
      <w:pPr>
        <w:pStyle w:val="BodyText"/>
        <w:spacing w:before="79" w:line="480" w:lineRule="auto"/>
        <w:ind w:right="343"/>
      </w:pPr>
      <w:r>
        <w:t>pandemic, most CPIS MA students conduct thesis research overseas. The UHM Study Abroad Center</w:t>
      </w:r>
      <w:r>
        <w:rPr>
          <w:spacing w:val="-4"/>
        </w:rPr>
        <w:t xml:space="preserve"> </w:t>
      </w:r>
      <w:r>
        <w:t>helps</w:t>
      </w:r>
      <w:r>
        <w:rPr>
          <w:spacing w:val="-3"/>
        </w:rPr>
        <w:t xml:space="preserve"> </w:t>
      </w:r>
      <w:r>
        <w:t>arrange</w:t>
      </w:r>
      <w:r>
        <w:rPr>
          <w:spacing w:val="-4"/>
        </w:rPr>
        <w:t xml:space="preserve"> </w:t>
      </w:r>
      <w:r>
        <w:t>overseas</w:t>
      </w:r>
      <w:r>
        <w:rPr>
          <w:spacing w:val="-3"/>
        </w:rPr>
        <w:t xml:space="preserve"> </w:t>
      </w:r>
      <w:r>
        <w:t>programs,</w:t>
      </w:r>
      <w:r>
        <w:rPr>
          <w:spacing w:val="-3"/>
        </w:rPr>
        <w:t xml:space="preserve"> </w:t>
      </w:r>
      <w:r>
        <w:t>and</w:t>
      </w:r>
      <w:r>
        <w:rPr>
          <w:spacing w:val="-3"/>
        </w:rPr>
        <w:t xml:space="preserve"> </w:t>
      </w:r>
      <w:r>
        <w:t>during</w:t>
      </w:r>
      <w:r>
        <w:rPr>
          <w:spacing w:val="-3"/>
        </w:rPr>
        <w:t xml:space="preserve"> </w:t>
      </w:r>
      <w:r>
        <w:t>the</w:t>
      </w:r>
      <w:r>
        <w:rPr>
          <w:spacing w:val="-3"/>
        </w:rPr>
        <w:t xml:space="preserve"> </w:t>
      </w:r>
      <w:r>
        <w:t>prior</w:t>
      </w:r>
      <w:r>
        <w:rPr>
          <w:spacing w:val="-3"/>
        </w:rPr>
        <w:t xml:space="preserve"> </w:t>
      </w:r>
      <w:r>
        <w:t>grant</w:t>
      </w:r>
      <w:r>
        <w:rPr>
          <w:spacing w:val="-3"/>
        </w:rPr>
        <w:t xml:space="preserve"> </w:t>
      </w:r>
      <w:r>
        <w:t>periods</w:t>
      </w:r>
      <w:r>
        <w:rPr>
          <w:spacing w:val="-3"/>
        </w:rPr>
        <w:t xml:space="preserve"> </w:t>
      </w:r>
      <w:r>
        <w:t>CPIS</w:t>
      </w:r>
      <w:r>
        <w:rPr>
          <w:spacing w:val="-3"/>
        </w:rPr>
        <w:t xml:space="preserve"> </w:t>
      </w:r>
      <w:r>
        <w:t>piloted</w:t>
      </w:r>
      <w:r>
        <w:rPr>
          <w:spacing w:val="-3"/>
        </w:rPr>
        <w:t xml:space="preserve"> </w:t>
      </w:r>
      <w:r>
        <w:t>summer programs with universities in Aotearoa/New Zealand (2015, WU), Samoa (2017, NUS), French Polynesia (2018, UPF), and Palau/Australia (2019, ANU). CPIS launched the Wansolwara Initiative for Student Exchange (WISE) to promote interaction among regiona</w:t>
      </w:r>
      <w:r>
        <w:t xml:space="preserve">l universities offering Pacific Studies degree programs, including UOA, VUW, and ANU. CPIS partners with University of Bergen and USP in a large research project funded by the Research Council of Norway for 2018-2023, titled </w:t>
      </w:r>
      <w:r>
        <w:rPr>
          <w:i/>
        </w:rPr>
        <w:t>Mare Nullius? Sea Level Rise an</w:t>
      </w:r>
      <w:r>
        <w:rPr>
          <w:i/>
        </w:rPr>
        <w:t>d Maritime Sovereignties in the Pacific</w:t>
      </w:r>
      <w:r>
        <w:t xml:space="preserve">, and the new in 2021 </w:t>
      </w:r>
      <w:r>
        <w:rPr>
          <w:i/>
        </w:rPr>
        <w:t xml:space="preserve">4Site Initiative: Pacific Transect Collaborative </w:t>
      </w:r>
      <w:r>
        <w:t>with The Nature Conservancy, University of California Berkeley, Tetiaroa Society, and CNRS.</w:t>
      </w:r>
    </w:p>
    <w:p w14:paraId="3FCD26F9" w14:textId="77777777" w:rsidR="006D5998" w:rsidRDefault="00310CBC">
      <w:pPr>
        <w:pStyle w:val="ListParagraph"/>
        <w:numPr>
          <w:ilvl w:val="0"/>
          <w:numId w:val="3"/>
        </w:numPr>
        <w:tabs>
          <w:tab w:val="left" w:pos="401"/>
        </w:tabs>
        <w:spacing w:before="1"/>
        <w:ind w:hanging="241"/>
        <w:rPr>
          <w:sz w:val="24"/>
        </w:rPr>
      </w:pPr>
      <w:r>
        <w:rPr>
          <w:i/>
          <w:sz w:val="24"/>
          <w:u w:val="single"/>
        </w:rPr>
        <w:t>Financial</w:t>
      </w:r>
      <w:r>
        <w:rPr>
          <w:i/>
          <w:spacing w:val="-3"/>
          <w:sz w:val="24"/>
          <w:u w:val="single"/>
        </w:rPr>
        <w:t xml:space="preserve"> </w:t>
      </w:r>
      <w:r>
        <w:rPr>
          <w:i/>
          <w:sz w:val="24"/>
          <w:u w:val="single"/>
        </w:rPr>
        <w:t>Support</w:t>
      </w:r>
      <w:r>
        <w:rPr>
          <w:i/>
          <w:spacing w:val="-2"/>
          <w:sz w:val="24"/>
          <w:u w:val="single"/>
        </w:rPr>
        <w:t xml:space="preserve"> </w:t>
      </w:r>
      <w:r>
        <w:rPr>
          <w:i/>
          <w:sz w:val="24"/>
          <w:u w:val="single"/>
        </w:rPr>
        <w:t>for</w:t>
      </w:r>
      <w:r>
        <w:rPr>
          <w:i/>
          <w:spacing w:val="-4"/>
          <w:sz w:val="24"/>
          <w:u w:val="single"/>
        </w:rPr>
        <w:t xml:space="preserve"> </w:t>
      </w:r>
      <w:r>
        <w:rPr>
          <w:i/>
          <w:sz w:val="24"/>
          <w:u w:val="single"/>
        </w:rPr>
        <w:t>Students.</w:t>
      </w:r>
      <w:r>
        <w:rPr>
          <w:i/>
          <w:spacing w:val="-2"/>
          <w:sz w:val="24"/>
        </w:rPr>
        <w:t xml:space="preserve"> </w:t>
      </w:r>
      <w:r>
        <w:rPr>
          <w:sz w:val="24"/>
        </w:rPr>
        <w:t>CPIS</w:t>
      </w:r>
      <w:r>
        <w:rPr>
          <w:spacing w:val="-2"/>
          <w:sz w:val="24"/>
        </w:rPr>
        <w:t xml:space="preserve"> </w:t>
      </w:r>
      <w:r>
        <w:rPr>
          <w:sz w:val="24"/>
        </w:rPr>
        <w:t>awards</w:t>
      </w:r>
      <w:r>
        <w:rPr>
          <w:spacing w:val="-3"/>
          <w:sz w:val="24"/>
        </w:rPr>
        <w:t xml:space="preserve"> </w:t>
      </w:r>
      <w:r>
        <w:rPr>
          <w:sz w:val="24"/>
        </w:rPr>
        <w:t>graduate</w:t>
      </w:r>
      <w:r>
        <w:rPr>
          <w:spacing w:val="-2"/>
          <w:sz w:val="24"/>
        </w:rPr>
        <w:t xml:space="preserve"> </w:t>
      </w:r>
      <w:r>
        <w:rPr>
          <w:sz w:val="24"/>
        </w:rPr>
        <w:t>s</w:t>
      </w:r>
      <w:r>
        <w:rPr>
          <w:sz w:val="24"/>
        </w:rPr>
        <w:t>tudents</w:t>
      </w:r>
      <w:r>
        <w:rPr>
          <w:spacing w:val="-2"/>
          <w:sz w:val="24"/>
        </w:rPr>
        <w:t xml:space="preserve"> </w:t>
      </w:r>
      <w:r>
        <w:rPr>
          <w:sz w:val="24"/>
        </w:rPr>
        <w:t>$16,000/year</w:t>
      </w:r>
      <w:r>
        <w:rPr>
          <w:spacing w:val="-2"/>
          <w:sz w:val="24"/>
        </w:rPr>
        <w:t xml:space="preserve"> </w:t>
      </w:r>
      <w:r>
        <w:rPr>
          <w:sz w:val="24"/>
        </w:rPr>
        <w:t>in</w:t>
      </w:r>
      <w:r>
        <w:rPr>
          <w:spacing w:val="-2"/>
          <w:sz w:val="24"/>
        </w:rPr>
        <w:t xml:space="preserve"> need/merit-</w:t>
      </w:r>
    </w:p>
    <w:p w14:paraId="3FCD26FA" w14:textId="77777777" w:rsidR="006D5998" w:rsidRDefault="006D5998">
      <w:pPr>
        <w:pStyle w:val="BodyText"/>
        <w:spacing w:before="2"/>
        <w:ind w:left="0"/>
        <w:rPr>
          <w:sz w:val="16"/>
        </w:rPr>
      </w:pPr>
    </w:p>
    <w:p w14:paraId="3FCD26FB" w14:textId="77777777" w:rsidR="006D5998" w:rsidRDefault="00310CBC">
      <w:pPr>
        <w:pStyle w:val="BodyText"/>
        <w:spacing w:before="90" w:after="2" w:line="480" w:lineRule="auto"/>
        <w:ind w:right="343"/>
      </w:pPr>
      <w:r>
        <w:t>based scholarships and four graduate assistantships ($67,308.00, covering tuition and a living stipend). About 20% of the Center’s MA students and undergraduate majors receive UHM Achievement</w:t>
      </w:r>
      <w:r>
        <w:rPr>
          <w:spacing w:val="-4"/>
        </w:rPr>
        <w:t xml:space="preserve"> </w:t>
      </w:r>
      <w:r>
        <w:t>Scholarships</w:t>
      </w:r>
      <w:r>
        <w:rPr>
          <w:spacing w:val="-4"/>
        </w:rPr>
        <w:t xml:space="preserve"> </w:t>
      </w:r>
      <w:r>
        <w:t>to</w:t>
      </w:r>
      <w:r>
        <w:rPr>
          <w:spacing w:val="-4"/>
        </w:rPr>
        <w:t xml:space="preserve"> </w:t>
      </w:r>
      <w:r>
        <w:t>offset</w:t>
      </w:r>
      <w:r>
        <w:rPr>
          <w:spacing w:val="-4"/>
        </w:rPr>
        <w:t xml:space="preserve"> </w:t>
      </w:r>
      <w:r>
        <w:t>tuit</w:t>
      </w:r>
      <w:r>
        <w:t>ion</w:t>
      </w:r>
      <w:r>
        <w:rPr>
          <w:spacing w:val="-4"/>
        </w:rPr>
        <w:t xml:space="preserve"> </w:t>
      </w:r>
      <w:r>
        <w:t>and</w:t>
      </w:r>
      <w:r>
        <w:rPr>
          <w:spacing w:val="-4"/>
        </w:rPr>
        <w:t xml:space="preserve"> </w:t>
      </w:r>
      <w:r>
        <w:t>other</w:t>
      </w:r>
      <w:r>
        <w:rPr>
          <w:spacing w:val="-4"/>
        </w:rPr>
        <w:t xml:space="preserve"> </w:t>
      </w:r>
      <w:r>
        <w:t>expenses.</w:t>
      </w:r>
      <w:r>
        <w:rPr>
          <w:spacing w:val="-1"/>
        </w:rPr>
        <w:t xml:space="preserve"> </w:t>
      </w:r>
      <w:r>
        <w:t>Seven</w:t>
      </w:r>
      <w:r>
        <w:rPr>
          <w:spacing w:val="-4"/>
        </w:rPr>
        <w:t xml:space="preserve"> </w:t>
      </w:r>
      <w:r>
        <w:t>students</w:t>
      </w:r>
      <w:r>
        <w:rPr>
          <w:spacing w:val="-4"/>
        </w:rPr>
        <w:t xml:space="preserve"> </w:t>
      </w:r>
      <w:r>
        <w:t>received</w:t>
      </w:r>
      <w:r>
        <w:rPr>
          <w:spacing w:val="-4"/>
        </w:rPr>
        <w:t xml:space="preserve"> </w:t>
      </w:r>
      <w:r>
        <w:t>FLAS Fellowships in 2020-21 (2 undergraduate, 2 masters, 4 doctoral) totaling $172,635. Annual Center awards are outlined in Table 3.</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6"/>
        <w:gridCol w:w="4299"/>
        <w:gridCol w:w="2178"/>
      </w:tblGrid>
      <w:tr w:rsidR="006D5998" w14:paraId="3FCD26FD" w14:textId="77777777">
        <w:trPr>
          <w:trHeight w:val="230"/>
        </w:trPr>
        <w:tc>
          <w:tcPr>
            <w:tcW w:w="9353" w:type="dxa"/>
            <w:gridSpan w:val="3"/>
          </w:tcPr>
          <w:p w14:paraId="3FCD26FC" w14:textId="77777777" w:rsidR="006D5998" w:rsidRDefault="00310CBC">
            <w:pPr>
              <w:pStyle w:val="TableParagraph"/>
              <w:spacing w:line="210" w:lineRule="exact"/>
              <w:ind w:left="107"/>
              <w:rPr>
                <w:b/>
                <w:sz w:val="20"/>
              </w:rPr>
            </w:pPr>
            <w:r>
              <w:rPr>
                <w:b/>
                <w:sz w:val="20"/>
              </w:rPr>
              <w:t>TABLE</w:t>
            </w:r>
            <w:r>
              <w:rPr>
                <w:b/>
                <w:spacing w:val="-6"/>
                <w:sz w:val="20"/>
              </w:rPr>
              <w:t xml:space="preserve"> </w:t>
            </w:r>
            <w:r>
              <w:rPr>
                <w:b/>
                <w:sz w:val="20"/>
              </w:rPr>
              <w:t>3.</w:t>
            </w:r>
            <w:r>
              <w:rPr>
                <w:b/>
                <w:spacing w:val="-4"/>
                <w:sz w:val="20"/>
              </w:rPr>
              <w:t xml:space="preserve"> </w:t>
            </w:r>
            <w:r>
              <w:rPr>
                <w:b/>
                <w:sz w:val="20"/>
              </w:rPr>
              <w:t>Financial</w:t>
            </w:r>
            <w:r>
              <w:rPr>
                <w:b/>
                <w:spacing w:val="-6"/>
                <w:sz w:val="20"/>
              </w:rPr>
              <w:t xml:space="preserve"> </w:t>
            </w:r>
            <w:r>
              <w:rPr>
                <w:b/>
                <w:sz w:val="20"/>
              </w:rPr>
              <w:t>Support</w:t>
            </w:r>
            <w:r>
              <w:rPr>
                <w:b/>
                <w:spacing w:val="-4"/>
                <w:sz w:val="20"/>
              </w:rPr>
              <w:t xml:space="preserve"> </w:t>
            </w:r>
            <w:r>
              <w:rPr>
                <w:b/>
                <w:sz w:val="20"/>
              </w:rPr>
              <w:t>for</w:t>
            </w:r>
            <w:r>
              <w:rPr>
                <w:b/>
                <w:spacing w:val="-4"/>
                <w:sz w:val="20"/>
              </w:rPr>
              <w:t xml:space="preserve"> </w:t>
            </w:r>
            <w:r>
              <w:rPr>
                <w:b/>
                <w:spacing w:val="-2"/>
                <w:sz w:val="20"/>
              </w:rPr>
              <w:t>Students</w:t>
            </w:r>
          </w:p>
        </w:tc>
      </w:tr>
      <w:tr w:rsidR="006D5998" w14:paraId="3FCD2701" w14:textId="77777777">
        <w:trPr>
          <w:trHeight w:val="230"/>
        </w:trPr>
        <w:tc>
          <w:tcPr>
            <w:tcW w:w="2876" w:type="dxa"/>
          </w:tcPr>
          <w:p w14:paraId="3FCD26FE" w14:textId="77777777" w:rsidR="006D5998" w:rsidRDefault="00310CBC">
            <w:pPr>
              <w:pStyle w:val="TableParagraph"/>
              <w:spacing w:line="210" w:lineRule="exact"/>
              <w:ind w:left="1191" w:right="1184"/>
              <w:jc w:val="center"/>
              <w:rPr>
                <w:i/>
                <w:sz w:val="20"/>
              </w:rPr>
            </w:pPr>
            <w:r>
              <w:rPr>
                <w:i/>
                <w:spacing w:val="-4"/>
                <w:sz w:val="20"/>
              </w:rPr>
              <w:t>Name</w:t>
            </w:r>
          </w:p>
        </w:tc>
        <w:tc>
          <w:tcPr>
            <w:tcW w:w="4299" w:type="dxa"/>
          </w:tcPr>
          <w:p w14:paraId="3FCD26FF" w14:textId="77777777" w:rsidR="006D5998" w:rsidRDefault="00310CBC">
            <w:pPr>
              <w:pStyle w:val="TableParagraph"/>
              <w:spacing w:line="210" w:lineRule="exact"/>
              <w:ind w:left="1285"/>
              <w:rPr>
                <w:i/>
                <w:sz w:val="20"/>
              </w:rPr>
            </w:pPr>
            <w:r>
              <w:rPr>
                <w:i/>
                <w:sz w:val="20"/>
              </w:rPr>
              <w:t>Eligibility</w:t>
            </w:r>
            <w:r>
              <w:rPr>
                <w:i/>
                <w:spacing w:val="-5"/>
                <w:sz w:val="20"/>
              </w:rPr>
              <w:t xml:space="preserve"> </w:t>
            </w:r>
            <w:r>
              <w:rPr>
                <w:i/>
                <w:sz w:val="20"/>
              </w:rPr>
              <w:t>&amp;</w:t>
            </w:r>
            <w:r>
              <w:rPr>
                <w:i/>
                <w:spacing w:val="-4"/>
                <w:sz w:val="20"/>
              </w:rPr>
              <w:t xml:space="preserve"> </w:t>
            </w:r>
            <w:r>
              <w:rPr>
                <w:i/>
                <w:spacing w:val="-2"/>
                <w:sz w:val="20"/>
              </w:rPr>
              <w:t>Purpose</w:t>
            </w:r>
          </w:p>
        </w:tc>
        <w:tc>
          <w:tcPr>
            <w:tcW w:w="2178" w:type="dxa"/>
          </w:tcPr>
          <w:p w14:paraId="3FCD2700" w14:textId="77777777" w:rsidR="006D5998" w:rsidRDefault="00310CBC">
            <w:pPr>
              <w:pStyle w:val="TableParagraph"/>
              <w:spacing w:line="210" w:lineRule="exact"/>
              <w:ind w:left="763" w:right="754"/>
              <w:jc w:val="center"/>
              <w:rPr>
                <w:i/>
                <w:sz w:val="20"/>
              </w:rPr>
            </w:pPr>
            <w:r>
              <w:rPr>
                <w:i/>
                <w:spacing w:val="-2"/>
                <w:sz w:val="20"/>
              </w:rPr>
              <w:t>Amount</w:t>
            </w:r>
          </w:p>
        </w:tc>
      </w:tr>
      <w:tr w:rsidR="006D5998" w14:paraId="3FCD2705" w14:textId="77777777">
        <w:trPr>
          <w:trHeight w:val="458"/>
        </w:trPr>
        <w:tc>
          <w:tcPr>
            <w:tcW w:w="2876" w:type="dxa"/>
          </w:tcPr>
          <w:p w14:paraId="3FCD2702" w14:textId="77777777" w:rsidR="006D5998" w:rsidRDefault="00310CBC">
            <w:pPr>
              <w:pStyle w:val="TableParagraph"/>
              <w:ind w:left="107"/>
              <w:rPr>
                <w:sz w:val="20"/>
              </w:rPr>
            </w:pPr>
            <w:r>
              <w:rPr>
                <w:spacing w:val="-4"/>
                <w:sz w:val="20"/>
              </w:rPr>
              <w:t>FLAS</w:t>
            </w:r>
          </w:p>
        </w:tc>
        <w:tc>
          <w:tcPr>
            <w:tcW w:w="4299" w:type="dxa"/>
          </w:tcPr>
          <w:p w14:paraId="3FCD2703" w14:textId="77777777" w:rsidR="006D5998" w:rsidRDefault="00310CBC">
            <w:pPr>
              <w:pStyle w:val="TableParagraph"/>
              <w:spacing w:line="228" w:lineRule="exact"/>
              <w:ind w:left="107" w:right="187"/>
              <w:rPr>
                <w:sz w:val="20"/>
              </w:rPr>
            </w:pPr>
            <w:r>
              <w:rPr>
                <w:sz w:val="20"/>
              </w:rPr>
              <w:t>Undergrad</w:t>
            </w:r>
            <w:r>
              <w:rPr>
                <w:spacing w:val="-6"/>
                <w:sz w:val="20"/>
              </w:rPr>
              <w:t xml:space="preserve"> </w:t>
            </w:r>
            <w:r>
              <w:rPr>
                <w:sz w:val="20"/>
              </w:rPr>
              <w:t>or</w:t>
            </w:r>
            <w:r>
              <w:rPr>
                <w:spacing w:val="-8"/>
                <w:sz w:val="20"/>
              </w:rPr>
              <w:t xml:space="preserve"> </w:t>
            </w:r>
            <w:r>
              <w:rPr>
                <w:sz w:val="20"/>
              </w:rPr>
              <w:t>Grad,</w:t>
            </w:r>
            <w:r>
              <w:rPr>
                <w:spacing w:val="-4"/>
                <w:sz w:val="20"/>
              </w:rPr>
              <w:t xml:space="preserve"> </w:t>
            </w:r>
            <w:r>
              <w:rPr>
                <w:sz w:val="20"/>
              </w:rPr>
              <w:t>training</w:t>
            </w:r>
            <w:r>
              <w:rPr>
                <w:spacing w:val="-6"/>
                <w:sz w:val="20"/>
              </w:rPr>
              <w:t xml:space="preserve"> </w:t>
            </w:r>
            <w:r>
              <w:rPr>
                <w:sz w:val="20"/>
              </w:rPr>
              <w:t>in</w:t>
            </w:r>
            <w:r>
              <w:rPr>
                <w:spacing w:val="-7"/>
                <w:sz w:val="20"/>
              </w:rPr>
              <w:t xml:space="preserve"> </w:t>
            </w:r>
            <w:r>
              <w:rPr>
                <w:sz w:val="20"/>
              </w:rPr>
              <w:t>Pacific</w:t>
            </w:r>
            <w:r>
              <w:rPr>
                <w:spacing w:val="-7"/>
                <w:sz w:val="20"/>
              </w:rPr>
              <w:t xml:space="preserve"> </w:t>
            </w:r>
            <w:r>
              <w:rPr>
                <w:sz w:val="20"/>
              </w:rPr>
              <w:t>languages and area studies</w:t>
            </w:r>
          </w:p>
        </w:tc>
        <w:tc>
          <w:tcPr>
            <w:tcW w:w="2178" w:type="dxa"/>
          </w:tcPr>
          <w:p w14:paraId="3FCD2704" w14:textId="77777777" w:rsidR="006D5998" w:rsidRDefault="00310CBC">
            <w:pPr>
              <w:pStyle w:val="TableParagraph"/>
              <w:spacing w:line="228" w:lineRule="exact"/>
              <w:ind w:left="107"/>
              <w:rPr>
                <w:sz w:val="20"/>
              </w:rPr>
            </w:pPr>
            <w:r>
              <w:rPr>
                <w:sz w:val="20"/>
              </w:rPr>
              <w:t>Undergrad:</w:t>
            </w:r>
            <w:r>
              <w:rPr>
                <w:spacing w:val="-13"/>
                <w:sz w:val="20"/>
              </w:rPr>
              <w:t xml:space="preserve"> </w:t>
            </w:r>
            <w:r>
              <w:rPr>
                <w:sz w:val="20"/>
              </w:rPr>
              <w:t>$15,000/yr Grad: $38,000/yr</w:t>
            </w:r>
          </w:p>
        </w:tc>
      </w:tr>
      <w:tr w:rsidR="006D5998" w14:paraId="3FCD2709" w14:textId="77777777">
        <w:trPr>
          <w:trHeight w:val="460"/>
        </w:trPr>
        <w:tc>
          <w:tcPr>
            <w:tcW w:w="2876" w:type="dxa"/>
          </w:tcPr>
          <w:p w14:paraId="3FCD2706" w14:textId="77777777" w:rsidR="006D5998" w:rsidRDefault="00310CBC">
            <w:pPr>
              <w:pStyle w:val="TableParagraph"/>
              <w:ind w:left="107"/>
              <w:rPr>
                <w:sz w:val="20"/>
              </w:rPr>
            </w:pPr>
            <w:r>
              <w:rPr>
                <w:sz w:val="20"/>
              </w:rPr>
              <w:t>CPIS</w:t>
            </w:r>
            <w:r>
              <w:rPr>
                <w:spacing w:val="-5"/>
                <w:sz w:val="20"/>
              </w:rPr>
              <w:t xml:space="preserve"> </w:t>
            </w:r>
            <w:r>
              <w:rPr>
                <w:sz w:val="20"/>
              </w:rPr>
              <w:t>Merit</w:t>
            </w:r>
            <w:r>
              <w:rPr>
                <w:spacing w:val="-6"/>
                <w:sz w:val="20"/>
              </w:rPr>
              <w:t xml:space="preserve"> </w:t>
            </w:r>
            <w:r>
              <w:rPr>
                <w:spacing w:val="-2"/>
                <w:sz w:val="20"/>
              </w:rPr>
              <w:t>Scholarships</w:t>
            </w:r>
          </w:p>
        </w:tc>
        <w:tc>
          <w:tcPr>
            <w:tcW w:w="4299" w:type="dxa"/>
          </w:tcPr>
          <w:p w14:paraId="3FCD2707" w14:textId="77777777" w:rsidR="006D5998" w:rsidRDefault="00310CBC">
            <w:pPr>
              <w:pStyle w:val="TableParagraph"/>
              <w:spacing w:line="230" w:lineRule="atLeast"/>
              <w:ind w:left="107"/>
              <w:rPr>
                <w:sz w:val="20"/>
              </w:rPr>
            </w:pPr>
            <w:r>
              <w:rPr>
                <w:sz w:val="20"/>
              </w:rPr>
              <w:t>Merit</w:t>
            </w:r>
            <w:r>
              <w:rPr>
                <w:spacing w:val="-6"/>
                <w:sz w:val="20"/>
              </w:rPr>
              <w:t xml:space="preserve"> </w:t>
            </w:r>
            <w:r>
              <w:rPr>
                <w:sz w:val="20"/>
              </w:rPr>
              <w:t>and</w:t>
            </w:r>
            <w:r>
              <w:rPr>
                <w:spacing w:val="-4"/>
                <w:sz w:val="20"/>
              </w:rPr>
              <w:t xml:space="preserve"> </w:t>
            </w:r>
            <w:r>
              <w:rPr>
                <w:sz w:val="20"/>
              </w:rPr>
              <w:t>need-based</w:t>
            </w:r>
            <w:r>
              <w:rPr>
                <w:spacing w:val="-6"/>
                <w:sz w:val="20"/>
              </w:rPr>
              <w:t xml:space="preserve"> </w:t>
            </w:r>
            <w:r>
              <w:rPr>
                <w:sz w:val="20"/>
              </w:rPr>
              <w:t>direct</w:t>
            </w:r>
            <w:r>
              <w:rPr>
                <w:spacing w:val="-6"/>
                <w:sz w:val="20"/>
              </w:rPr>
              <w:t xml:space="preserve"> </w:t>
            </w:r>
            <w:r>
              <w:rPr>
                <w:sz w:val="20"/>
              </w:rPr>
              <w:t>aid</w:t>
            </w:r>
            <w:r>
              <w:rPr>
                <w:spacing w:val="-4"/>
                <w:sz w:val="20"/>
              </w:rPr>
              <w:t xml:space="preserve"> </w:t>
            </w:r>
            <w:r>
              <w:rPr>
                <w:sz w:val="20"/>
              </w:rPr>
              <w:t>to</w:t>
            </w:r>
            <w:r>
              <w:rPr>
                <w:spacing w:val="-2"/>
                <w:sz w:val="20"/>
              </w:rPr>
              <w:t xml:space="preserve"> </w:t>
            </w:r>
            <w:r>
              <w:rPr>
                <w:sz w:val="20"/>
              </w:rPr>
              <w:t>grad</w:t>
            </w:r>
            <w:r>
              <w:rPr>
                <w:spacing w:val="-4"/>
                <w:sz w:val="20"/>
              </w:rPr>
              <w:t xml:space="preserve"> </w:t>
            </w:r>
            <w:r>
              <w:rPr>
                <w:sz w:val="20"/>
              </w:rPr>
              <w:t>students</w:t>
            </w:r>
            <w:r>
              <w:rPr>
                <w:spacing w:val="-6"/>
                <w:sz w:val="20"/>
              </w:rPr>
              <w:t xml:space="preserve"> </w:t>
            </w:r>
            <w:r>
              <w:rPr>
                <w:sz w:val="20"/>
              </w:rPr>
              <w:t>in MA program</w:t>
            </w:r>
          </w:p>
        </w:tc>
        <w:tc>
          <w:tcPr>
            <w:tcW w:w="2178" w:type="dxa"/>
          </w:tcPr>
          <w:p w14:paraId="3FCD2708" w14:textId="77777777" w:rsidR="006D5998" w:rsidRDefault="00310CBC">
            <w:pPr>
              <w:pStyle w:val="TableParagraph"/>
              <w:ind w:left="107"/>
              <w:rPr>
                <w:sz w:val="20"/>
              </w:rPr>
            </w:pPr>
            <w:r>
              <w:rPr>
                <w:spacing w:val="-2"/>
                <w:sz w:val="20"/>
              </w:rPr>
              <w:t>$16,000</w:t>
            </w:r>
          </w:p>
        </w:tc>
      </w:tr>
      <w:tr w:rsidR="006D5998" w14:paraId="3FCD270D" w14:textId="77777777">
        <w:trPr>
          <w:trHeight w:val="461"/>
        </w:trPr>
        <w:tc>
          <w:tcPr>
            <w:tcW w:w="2876" w:type="dxa"/>
          </w:tcPr>
          <w:p w14:paraId="3FCD270A" w14:textId="77777777" w:rsidR="006D5998" w:rsidRDefault="00310CBC">
            <w:pPr>
              <w:pStyle w:val="TableParagraph"/>
              <w:spacing w:line="230" w:lineRule="atLeast"/>
              <w:ind w:left="107"/>
              <w:rPr>
                <w:sz w:val="20"/>
              </w:rPr>
            </w:pPr>
            <w:r>
              <w:rPr>
                <w:sz w:val="20"/>
              </w:rPr>
              <w:t>Miriam</w:t>
            </w:r>
            <w:r>
              <w:rPr>
                <w:spacing w:val="-13"/>
                <w:sz w:val="20"/>
              </w:rPr>
              <w:t xml:space="preserve"> </w:t>
            </w:r>
            <w:r>
              <w:rPr>
                <w:sz w:val="20"/>
              </w:rPr>
              <w:t>Deisseroth</w:t>
            </w:r>
            <w:r>
              <w:rPr>
                <w:spacing w:val="-12"/>
                <w:sz w:val="20"/>
              </w:rPr>
              <w:t xml:space="preserve"> </w:t>
            </w:r>
            <w:r>
              <w:rPr>
                <w:sz w:val="20"/>
              </w:rPr>
              <w:t xml:space="preserve">Scholarship </w:t>
            </w:r>
            <w:r>
              <w:rPr>
                <w:spacing w:val="-2"/>
                <w:sz w:val="20"/>
              </w:rPr>
              <w:t>Endowment</w:t>
            </w:r>
          </w:p>
        </w:tc>
        <w:tc>
          <w:tcPr>
            <w:tcW w:w="4299" w:type="dxa"/>
          </w:tcPr>
          <w:p w14:paraId="3FCD270B" w14:textId="77777777" w:rsidR="006D5998" w:rsidRDefault="00310CBC">
            <w:pPr>
              <w:pStyle w:val="TableParagraph"/>
              <w:spacing w:line="230" w:lineRule="atLeast"/>
              <w:ind w:left="107" w:right="187"/>
              <w:rPr>
                <w:sz w:val="20"/>
              </w:rPr>
            </w:pPr>
            <w:r>
              <w:rPr>
                <w:sz w:val="20"/>
              </w:rPr>
              <w:t>Interest</w:t>
            </w:r>
            <w:r>
              <w:rPr>
                <w:spacing w:val="-10"/>
                <w:sz w:val="20"/>
              </w:rPr>
              <w:t xml:space="preserve"> </w:t>
            </w:r>
            <w:r>
              <w:rPr>
                <w:sz w:val="20"/>
              </w:rPr>
              <w:t>in</w:t>
            </w:r>
            <w:r>
              <w:rPr>
                <w:spacing w:val="-8"/>
                <w:sz w:val="20"/>
              </w:rPr>
              <w:t xml:space="preserve"> </w:t>
            </w:r>
            <w:r>
              <w:rPr>
                <w:sz w:val="20"/>
              </w:rPr>
              <w:t>Pacific</w:t>
            </w:r>
            <w:r>
              <w:rPr>
                <w:spacing w:val="-9"/>
                <w:sz w:val="20"/>
              </w:rPr>
              <w:t xml:space="preserve"> </w:t>
            </w:r>
            <w:r>
              <w:rPr>
                <w:sz w:val="20"/>
              </w:rPr>
              <w:t>Islands,</w:t>
            </w:r>
            <w:r>
              <w:rPr>
                <w:spacing w:val="-9"/>
                <w:sz w:val="20"/>
              </w:rPr>
              <w:t xml:space="preserve"> </w:t>
            </w:r>
            <w:r>
              <w:rPr>
                <w:sz w:val="20"/>
              </w:rPr>
              <w:t>Southeast</w:t>
            </w:r>
            <w:r>
              <w:rPr>
                <w:spacing w:val="-10"/>
                <w:sz w:val="20"/>
              </w:rPr>
              <w:t xml:space="preserve"> </w:t>
            </w:r>
            <w:r>
              <w:rPr>
                <w:sz w:val="20"/>
              </w:rPr>
              <w:t>Asian Studies, Undergrad</w:t>
            </w:r>
          </w:p>
        </w:tc>
        <w:tc>
          <w:tcPr>
            <w:tcW w:w="2178" w:type="dxa"/>
          </w:tcPr>
          <w:p w14:paraId="3FCD270C" w14:textId="77777777" w:rsidR="006D5998" w:rsidRDefault="00310CBC">
            <w:pPr>
              <w:pStyle w:val="TableParagraph"/>
              <w:spacing w:before="1"/>
              <w:ind w:left="107"/>
              <w:rPr>
                <w:sz w:val="20"/>
              </w:rPr>
            </w:pPr>
            <w:r>
              <w:rPr>
                <w:spacing w:val="-2"/>
                <w:sz w:val="20"/>
              </w:rPr>
              <w:t>Variable</w:t>
            </w:r>
          </w:p>
        </w:tc>
      </w:tr>
      <w:tr w:rsidR="006D5998" w14:paraId="3FCD2711" w14:textId="77777777">
        <w:trPr>
          <w:trHeight w:val="230"/>
        </w:trPr>
        <w:tc>
          <w:tcPr>
            <w:tcW w:w="2876" w:type="dxa"/>
          </w:tcPr>
          <w:p w14:paraId="3FCD270E" w14:textId="77777777" w:rsidR="006D5998" w:rsidRDefault="00310CBC">
            <w:pPr>
              <w:pStyle w:val="TableParagraph"/>
              <w:spacing w:line="210" w:lineRule="exact"/>
              <w:ind w:left="107"/>
              <w:rPr>
                <w:sz w:val="20"/>
              </w:rPr>
            </w:pPr>
            <w:r>
              <w:rPr>
                <w:sz w:val="20"/>
              </w:rPr>
              <w:t>Na</w:t>
            </w:r>
            <w:r>
              <w:rPr>
                <w:spacing w:val="-4"/>
                <w:sz w:val="20"/>
              </w:rPr>
              <w:t xml:space="preserve"> </w:t>
            </w:r>
            <w:r>
              <w:rPr>
                <w:sz w:val="20"/>
              </w:rPr>
              <w:t>Nei</w:t>
            </w:r>
            <w:r>
              <w:rPr>
                <w:spacing w:val="-3"/>
                <w:sz w:val="20"/>
              </w:rPr>
              <w:t xml:space="preserve"> </w:t>
            </w:r>
            <w:r>
              <w:rPr>
                <w:sz w:val="20"/>
              </w:rPr>
              <w:t>Tou</w:t>
            </w:r>
            <w:r>
              <w:rPr>
                <w:spacing w:val="-2"/>
                <w:sz w:val="20"/>
              </w:rPr>
              <w:t xml:space="preserve"> </w:t>
            </w:r>
            <w:r>
              <w:rPr>
                <w:sz w:val="20"/>
              </w:rPr>
              <w:t>I</w:t>
            </w:r>
            <w:r>
              <w:rPr>
                <w:spacing w:val="-3"/>
                <w:sz w:val="20"/>
              </w:rPr>
              <w:t xml:space="preserve"> </w:t>
            </w:r>
            <w:r>
              <w:rPr>
                <w:sz w:val="20"/>
              </w:rPr>
              <w:t>Loloma</w:t>
            </w:r>
            <w:r>
              <w:rPr>
                <w:spacing w:val="-3"/>
                <w:sz w:val="20"/>
              </w:rPr>
              <w:t xml:space="preserve"> </w:t>
            </w:r>
            <w:r>
              <w:rPr>
                <w:spacing w:val="-2"/>
                <w:sz w:val="20"/>
              </w:rPr>
              <w:t>Award</w:t>
            </w:r>
          </w:p>
        </w:tc>
        <w:tc>
          <w:tcPr>
            <w:tcW w:w="4299" w:type="dxa"/>
          </w:tcPr>
          <w:p w14:paraId="3FCD270F" w14:textId="77777777" w:rsidR="006D5998" w:rsidRDefault="00310CBC">
            <w:pPr>
              <w:pStyle w:val="TableParagraph"/>
              <w:spacing w:line="210" w:lineRule="exact"/>
              <w:ind w:left="107"/>
              <w:rPr>
                <w:sz w:val="20"/>
              </w:rPr>
            </w:pPr>
            <w:r>
              <w:rPr>
                <w:sz w:val="20"/>
              </w:rPr>
              <w:t>Grad,</w:t>
            </w:r>
            <w:r>
              <w:rPr>
                <w:spacing w:val="-5"/>
                <w:sz w:val="20"/>
              </w:rPr>
              <w:t xml:space="preserve"> </w:t>
            </w:r>
            <w:r>
              <w:rPr>
                <w:sz w:val="20"/>
              </w:rPr>
              <w:t>funding</w:t>
            </w:r>
            <w:r>
              <w:rPr>
                <w:spacing w:val="-6"/>
                <w:sz w:val="20"/>
              </w:rPr>
              <w:t xml:space="preserve"> </w:t>
            </w:r>
            <w:r>
              <w:rPr>
                <w:sz w:val="20"/>
              </w:rPr>
              <w:t>for</w:t>
            </w:r>
            <w:r>
              <w:rPr>
                <w:spacing w:val="-4"/>
                <w:sz w:val="20"/>
              </w:rPr>
              <w:t xml:space="preserve"> </w:t>
            </w:r>
            <w:r>
              <w:rPr>
                <w:sz w:val="20"/>
              </w:rPr>
              <w:t>research</w:t>
            </w:r>
            <w:r>
              <w:rPr>
                <w:spacing w:val="-3"/>
                <w:sz w:val="20"/>
              </w:rPr>
              <w:t xml:space="preserve"> </w:t>
            </w:r>
            <w:r>
              <w:rPr>
                <w:sz w:val="20"/>
              </w:rPr>
              <w:t>and</w:t>
            </w:r>
            <w:r>
              <w:rPr>
                <w:spacing w:val="-4"/>
                <w:sz w:val="20"/>
              </w:rPr>
              <w:t xml:space="preserve"> </w:t>
            </w:r>
            <w:r>
              <w:rPr>
                <w:spacing w:val="-2"/>
                <w:sz w:val="20"/>
              </w:rPr>
              <w:t>travel</w:t>
            </w:r>
          </w:p>
        </w:tc>
        <w:tc>
          <w:tcPr>
            <w:tcW w:w="2178" w:type="dxa"/>
          </w:tcPr>
          <w:p w14:paraId="3FCD2710" w14:textId="77777777" w:rsidR="006D5998" w:rsidRDefault="00310CBC">
            <w:pPr>
              <w:pStyle w:val="TableParagraph"/>
              <w:spacing w:line="210" w:lineRule="exact"/>
              <w:ind w:left="107"/>
              <w:rPr>
                <w:sz w:val="20"/>
              </w:rPr>
            </w:pPr>
            <w:r>
              <w:rPr>
                <w:spacing w:val="-2"/>
                <w:sz w:val="20"/>
              </w:rPr>
              <w:t>$2,000</w:t>
            </w:r>
          </w:p>
        </w:tc>
      </w:tr>
      <w:tr w:rsidR="006D5998" w14:paraId="3FCD2715" w14:textId="77777777">
        <w:trPr>
          <w:trHeight w:val="460"/>
        </w:trPr>
        <w:tc>
          <w:tcPr>
            <w:tcW w:w="2876" w:type="dxa"/>
          </w:tcPr>
          <w:p w14:paraId="3FCD2712" w14:textId="77777777" w:rsidR="006D5998" w:rsidRDefault="00310CBC">
            <w:pPr>
              <w:pStyle w:val="TableParagraph"/>
              <w:ind w:left="107"/>
              <w:rPr>
                <w:sz w:val="20"/>
              </w:rPr>
            </w:pPr>
            <w:r>
              <w:rPr>
                <w:sz w:val="20"/>
              </w:rPr>
              <w:t>Norman</w:t>
            </w:r>
            <w:r>
              <w:rPr>
                <w:spacing w:val="-6"/>
                <w:sz w:val="20"/>
              </w:rPr>
              <w:t xml:space="preserve"> </w:t>
            </w:r>
            <w:r>
              <w:rPr>
                <w:sz w:val="20"/>
              </w:rPr>
              <w:t>Meller</w:t>
            </w:r>
            <w:r>
              <w:rPr>
                <w:spacing w:val="-6"/>
                <w:sz w:val="20"/>
              </w:rPr>
              <w:t xml:space="preserve"> </w:t>
            </w:r>
            <w:r>
              <w:rPr>
                <w:sz w:val="20"/>
              </w:rPr>
              <w:t>Research</w:t>
            </w:r>
            <w:r>
              <w:rPr>
                <w:spacing w:val="-5"/>
                <w:sz w:val="20"/>
              </w:rPr>
              <w:t xml:space="preserve"> </w:t>
            </w:r>
            <w:r>
              <w:rPr>
                <w:spacing w:val="-2"/>
                <w:sz w:val="20"/>
              </w:rPr>
              <w:t>Award</w:t>
            </w:r>
          </w:p>
        </w:tc>
        <w:tc>
          <w:tcPr>
            <w:tcW w:w="4299" w:type="dxa"/>
          </w:tcPr>
          <w:p w14:paraId="3FCD2713" w14:textId="77777777" w:rsidR="006D5998" w:rsidRDefault="00310CBC">
            <w:pPr>
              <w:pStyle w:val="TableParagraph"/>
              <w:spacing w:line="230" w:lineRule="atLeast"/>
              <w:ind w:left="107"/>
              <w:rPr>
                <w:sz w:val="20"/>
              </w:rPr>
            </w:pPr>
            <w:r>
              <w:rPr>
                <w:sz w:val="20"/>
              </w:rPr>
              <w:t>Best MA paper produced at UHM in the social sciences</w:t>
            </w:r>
            <w:r>
              <w:rPr>
                <w:spacing w:val="-8"/>
                <w:sz w:val="20"/>
              </w:rPr>
              <w:t xml:space="preserve"> </w:t>
            </w:r>
            <w:r>
              <w:rPr>
                <w:sz w:val="20"/>
              </w:rPr>
              <w:t>or</w:t>
            </w:r>
            <w:r>
              <w:rPr>
                <w:spacing w:val="-7"/>
                <w:sz w:val="20"/>
              </w:rPr>
              <w:t xml:space="preserve"> </w:t>
            </w:r>
            <w:r>
              <w:rPr>
                <w:sz w:val="20"/>
              </w:rPr>
              <w:t>humanities</w:t>
            </w:r>
            <w:r>
              <w:rPr>
                <w:spacing w:val="-8"/>
                <w:sz w:val="20"/>
              </w:rPr>
              <w:t xml:space="preserve"> </w:t>
            </w:r>
            <w:r>
              <w:rPr>
                <w:sz w:val="20"/>
              </w:rPr>
              <w:t>focused</w:t>
            </w:r>
            <w:r>
              <w:rPr>
                <w:spacing w:val="-6"/>
                <w:sz w:val="20"/>
              </w:rPr>
              <w:t xml:space="preserve"> </w:t>
            </w:r>
            <w:r>
              <w:rPr>
                <w:sz w:val="20"/>
              </w:rPr>
              <w:t>on</w:t>
            </w:r>
            <w:r>
              <w:rPr>
                <w:spacing w:val="-6"/>
                <w:sz w:val="20"/>
              </w:rPr>
              <w:t xml:space="preserve"> </w:t>
            </w:r>
            <w:r>
              <w:rPr>
                <w:sz w:val="20"/>
              </w:rPr>
              <w:t>Pacific</w:t>
            </w:r>
            <w:r>
              <w:rPr>
                <w:spacing w:val="-7"/>
                <w:sz w:val="20"/>
              </w:rPr>
              <w:t xml:space="preserve"> </w:t>
            </w:r>
            <w:r>
              <w:rPr>
                <w:sz w:val="20"/>
              </w:rPr>
              <w:t>Islands</w:t>
            </w:r>
          </w:p>
        </w:tc>
        <w:tc>
          <w:tcPr>
            <w:tcW w:w="2178" w:type="dxa"/>
          </w:tcPr>
          <w:p w14:paraId="3FCD2714" w14:textId="77777777" w:rsidR="006D5998" w:rsidRDefault="00310CBC">
            <w:pPr>
              <w:pStyle w:val="TableParagraph"/>
              <w:ind w:left="107"/>
              <w:rPr>
                <w:sz w:val="20"/>
              </w:rPr>
            </w:pPr>
            <w:r>
              <w:rPr>
                <w:spacing w:val="-4"/>
                <w:sz w:val="20"/>
              </w:rPr>
              <w:t>$250</w:t>
            </w:r>
          </w:p>
        </w:tc>
      </w:tr>
      <w:tr w:rsidR="006D5998" w14:paraId="3FCD2719" w14:textId="77777777">
        <w:trPr>
          <w:trHeight w:val="460"/>
        </w:trPr>
        <w:tc>
          <w:tcPr>
            <w:tcW w:w="2876" w:type="dxa"/>
          </w:tcPr>
          <w:p w14:paraId="3FCD2716" w14:textId="77777777" w:rsidR="006D5998" w:rsidRDefault="00310CBC">
            <w:pPr>
              <w:pStyle w:val="TableParagraph"/>
              <w:spacing w:line="230" w:lineRule="atLeast"/>
              <w:ind w:left="107"/>
              <w:rPr>
                <w:sz w:val="20"/>
              </w:rPr>
            </w:pPr>
            <w:r>
              <w:rPr>
                <w:sz w:val="20"/>
              </w:rPr>
              <w:t>Paul</w:t>
            </w:r>
            <w:r>
              <w:rPr>
                <w:spacing w:val="-13"/>
                <w:sz w:val="20"/>
              </w:rPr>
              <w:t xml:space="preserve"> </w:t>
            </w:r>
            <w:r>
              <w:rPr>
                <w:sz w:val="20"/>
              </w:rPr>
              <w:t>Lyons</w:t>
            </w:r>
            <w:r>
              <w:rPr>
                <w:spacing w:val="-12"/>
                <w:sz w:val="20"/>
              </w:rPr>
              <w:t xml:space="preserve"> </w:t>
            </w:r>
            <w:r>
              <w:rPr>
                <w:sz w:val="20"/>
              </w:rPr>
              <w:t xml:space="preserve">Scholarship </w:t>
            </w:r>
            <w:r>
              <w:rPr>
                <w:spacing w:val="-2"/>
                <w:sz w:val="20"/>
              </w:rPr>
              <w:t>Endowment</w:t>
            </w:r>
          </w:p>
        </w:tc>
        <w:tc>
          <w:tcPr>
            <w:tcW w:w="4299" w:type="dxa"/>
          </w:tcPr>
          <w:p w14:paraId="3FCD2717" w14:textId="77777777" w:rsidR="006D5998" w:rsidRDefault="00310CBC">
            <w:pPr>
              <w:pStyle w:val="TableParagraph"/>
              <w:spacing w:line="230" w:lineRule="atLeast"/>
              <w:ind w:left="107"/>
              <w:rPr>
                <w:sz w:val="20"/>
              </w:rPr>
            </w:pPr>
            <w:r>
              <w:rPr>
                <w:sz w:val="20"/>
              </w:rPr>
              <w:t>MA</w:t>
            </w:r>
            <w:r>
              <w:rPr>
                <w:spacing w:val="-7"/>
                <w:sz w:val="20"/>
              </w:rPr>
              <w:t xml:space="preserve"> </w:t>
            </w:r>
            <w:r>
              <w:rPr>
                <w:sz w:val="20"/>
              </w:rPr>
              <w:t>with</w:t>
            </w:r>
            <w:r>
              <w:rPr>
                <w:spacing w:val="-6"/>
                <w:sz w:val="20"/>
              </w:rPr>
              <w:t xml:space="preserve"> </w:t>
            </w:r>
            <w:r>
              <w:rPr>
                <w:sz w:val="20"/>
              </w:rPr>
              <w:t>research</w:t>
            </w:r>
            <w:r>
              <w:rPr>
                <w:spacing w:val="-6"/>
                <w:sz w:val="20"/>
              </w:rPr>
              <w:t xml:space="preserve"> </w:t>
            </w:r>
            <w:r>
              <w:rPr>
                <w:sz w:val="20"/>
              </w:rPr>
              <w:t>on</w:t>
            </w:r>
            <w:r>
              <w:rPr>
                <w:spacing w:val="-6"/>
                <w:sz w:val="20"/>
              </w:rPr>
              <w:t xml:space="preserve"> </w:t>
            </w:r>
            <w:r>
              <w:rPr>
                <w:sz w:val="20"/>
              </w:rPr>
              <w:t>Literature</w:t>
            </w:r>
            <w:r>
              <w:rPr>
                <w:spacing w:val="-7"/>
                <w:sz w:val="20"/>
              </w:rPr>
              <w:t xml:space="preserve"> </w:t>
            </w:r>
            <w:r>
              <w:rPr>
                <w:sz w:val="20"/>
              </w:rPr>
              <w:t>and</w:t>
            </w:r>
            <w:r>
              <w:rPr>
                <w:spacing w:val="-6"/>
                <w:sz w:val="20"/>
              </w:rPr>
              <w:t xml:space="preserve"> </w:t>
            </w:r>
            <w:r>
              <w:rPr>
                <w:sz w:val="20"/>
              </w:rPr>
              <w:t>Languages</w:t>
            </w:r>
            <w:r>
              <w:rPr>
                <w:spacing w:val="-9"/>
                <w:sz w:val="20"/>
              </w:rPr>
              <w:t xml:space="preserve"> </w:t>
            </w:r>
            <w:r>
              <w:rPr>
                <w:sz w:val="20"/>
              </w:rPr>
              <w:t xml:space="preserve">of </w:t>
            </w:r>
            <w:r>
              <w:rPr>
                <w:spacing w:val="-2"/>
                <w:sz w:val="20"/>
              </w:rPr>
              <w:t>Oceania</w:t>
            </w:r>
          </w:p>
        </w:tc>
        <w:tc>
          <w:tcPr>
            <w:tcW w:w="2178" w:type="dxa"/>
          </w:tcPr>
          <w:p w14:paraId="3FCD2718" w14:textId="77777777" w:rsidR="006D5998" w:rsidRDefault="00310CBC">
            <w:pPr>
              <w:pStyle w:val="TableParagraph"/>
              <w:ind w:left="107"/>
              <w:rPr>
                <w:sz w:val="20"/>
              </w:rPr>
            </w:pPr>
            <w:r>
              <w:rPr>
                <w:sz w:val="20"/>
              </w:rPr>
              <w:t>$1,000</w:t>
            </w:r>
            <w:r>
              <w:rPr>
                <w:spacing w:val="-2"/>
                <w:sz w:val="20"/>
              </w:rPr>
              <w:t xml:space="preserve"> </w:t>
            </w:r>
            <w:r>
              <w:rPr>
                <w:sz w:val="20"/>
              </w:rPr>
              <w:t>x</w:t>
            </w:r>
            <w:r>
              <w:rPr>
                <w:spacing w:val="-3"/>
                <w:sz w:val="20"/>
              </w:rPr>
              <w:t xml:space="preserve"> </w:t>
            </w:r>
            <w:r>
              <w:rPr>
                <w:sz w:val="20"/>
              </w:rPr>
              <w:t>2</w:t>
            </w:r>
            <w:r>
              <w:rPr>
                <w:spacing w:val="-1"/>
                <w:sz w:val="20"/>
              </w:rPr>
              <w:t xml:space="preserve"> </w:t>
            </w:r>
            <w:r>
              <w:rPr>
                <w:spacing w:val="-2"/>
                <w:sz w:val="20"/>
              </w:rPr>
              <w:t>awards</w:t>
            </w:r>
          </w:p>
        </w:tc>
      </w:tr>
      <w:tr w:rsidR="006D5998" w14:paraId="3FCD271D" w14:textId="77777777">
        <w:trPr>
          <w:trHeight w:val="263"/>
        </w:trPr>
        <w:tc>
          <w:tcPr>
            <w:tcW w:w="2876" w:type="dxa"/>
          </w:tcPr>
          <w:p w14:paraId="3FCD271A" w14:textId="77777777" w:rsidR="006D5998" w:rsidRDefault="00310CBC">
            <w:pPr>
              <w:pStyle w:val="TableParagraph"/>
              <w:ind w:left="107"/>
              <w:rPr>
                <w:sz w:val="20"/>
              </w:rPr>
            </w:pPr>
            <w:r>
              <w:rPr>
                <w:sz w:val="20"/>
              </w:rPr>
              <w:t>Renee</w:t>
            </w:r>
            <w:r>
              <w:rPr>
                <w:spacing w:val="-6"/>
                <w:sz w:val="20"/>
              </w:rPr>
              <w:t xml:space="preserve"> </w:t>
            </w:r>
            <w:r>
              <w:rPr>
                <w:sz w:val="20"/>
              </w:rPr>
              <w:t>Heyum</w:t>
            </w:r>
            <w:r>
              <w:rPr>
                <w:spacing w:val="-5"/>
                <w:sz w:val="20"/>
              </w:rPr>
              <w:t xml:space="preserve"> </w:t>
            </w:r>
            <w:r>
              <w:rPr>
                <w:sz w:val="20"/>
              </w:rPr>
              <w:t>Endowment</w:t>
            </w:r>
            <w:r>
              <w:rPr>
                <w:spacing w:val="-6"/>
                <w:sz w:val="20"/>
              </w:rPr>
              <w:t xml:space="preserve"> </w:t>
            </w:r>
            <w:r>
              <w:rPr>
                <w:spacing w:val="-4"/>
                <w:sz w:val="20"/>
              </w:rPr>
              <w:t>Fund</w:t>
            </w:r>
          </w:p>
        </w:tc>
        <w:tc>
          <w:tcPr>
            <w:tcW w:w="4299" w:type="dxa"/>
          </w:tcPr>
          <w:p w14:paraId="3FCD271B" w14:textId="77777777" w:rsidR="006D5998" w:rsidRDefault="00310CBC">
            <w:pPr>
              <w:pStyle w:val="TableParagraph"/>
              <w:ind w:left="107"/>
              <w:rPr>
                <w:sz w:val="20"/>
              </w:rPr>
            </w:pPr>
            <w:r>
              <w:rPr>
                <w:sz w:val="20"/>
              </w:rPr>
              <w:t>Pacific</w:t>
            </w:r>
            <w:r>
              <w:rPr>
                <w:spacing w:val="-5"/>
                <w:sz w:val="20"/>
              </w:rPr>
              <w:t xml:space="preserve"> </w:t>
            </w:r>
            <w:r>
              <w:rPr>
                <w:sz w:val="20"/>
              </w:rPr>
              <w:t>Islander,</w:t>
            </w:r>
            <w:r>
              <w:rPr>
                <w:spacing w:val="-5"/>
                <w:sz w:val="20"/>
              </w:rPr>
              <w:t xml:space="preserve"> </w:t>
            </w:r>
            <w:r>
              <w:rPr>
                <w:sz w:val="20"/>
              </w:rPr>
              <w:t>Undergrad</w:t>
            </w:r>
            <w:r>
              <w:rPr>
                <w:spacing w:val="-6"/>
                <w:sz w:val="20"/>
              </w:rPr>
              <w:t xml:space="preserve"> </w:t>
            </w:r>
            <w:r>
              <w:rPr>
                <w:sz w:val="20"/>
              </w:rPr>
              <w:t>or</w:t>
            </w:r>
            <w:r>
              <w:rPr>
                <w:spacing w:val="-6"/>
                <w:sz w:val="20"/>
              </w:rPr>
              <w:t xml:space="preserve"> </w:t>
            </w:r>
            <w:r>
              <w:rPr>
                <w:spacing w:val="-4"/>
                <w:sz w:val="20"/>
              </w:rPr>
              <w:t>Grad</w:t>
            </w:r>
          </w:p>
        </w:tc>
        <w:tc>
          <w:tcPr>
            <w:tcW w:w="2178" w:type="dxa"/>
          </w:tcPr>
          <w:p w14:paraId="3FCD271C" w14:textId="77777777" w:rsidR="006D5998" w:rsidRDefault="00310CBC">
            <w:pPr>
              <w:pStyle w:val="TableParagraph"/>
              <w:ind w:left="107"/>
              <w:rPr>
                <w:sz w:val="20"/>
              </w:rPr>
            </w:pPr>
            <w:r>
              <w:rPr>
                <w:spacing w:val="-2"/>
                <w:sz w:val="20"/>
              </w:rPr>
              <w:t>$4,000</w:t>
            </w:r>
          </w:p>
        </w:tc>
      </w:tr>
      <w:tr w:rsidR="006D5998" w14:paraId="3FCD2722" w14:textId="77777777">
        <w:trPr>
          <w:trHeight w:val="529"/>
        </w:trPr>
        <w:tc>
          <w:tcPr>
            <w:tcW w:w="2876" w:type="dxa"/>
          </w:tcPr>
          <w:p w14:paraId="3FCD271E" w14:textId="77777777" w:rsidR="006D5998" w:rsidRDefault="00310CBC">
            <w:pPr>
              <w:pStyle w:val="TableParagraph"/>
              <w:ind w:left="107"/>
              <w:rPr>
                <w:sz w:val="20"/>
              </w:rPr>
            </w:pPr>
            <w:r>
              <w:rPr>
                <w:sz w:val="20"/>
              </w:rPr>
              <w:t>William</w:t>
            </w:r>
            <w:r>
              <w:rPr>
                <w:spacing w:val="-3"/>
                <w:sz w:val="20"/>
              </w:rPr>
              <w:t xml:space="preserve"> </w:t>
            </w:r>
            <w:r>
              <w:rPr>
                <w:sz w:val="20"/>
              </w:rPr>
              <w:t>B.</w:t>
            </w:r>
            <w:r>
              <w:rPr>
                <w:spacing w:val="-5"/>
                <w:sz w:val="20"/>
              </w:rPr>
              <w:t xml:space="preserve"> </w:t>
            </w:r>
            <w:r>
              <w:rPr>
                <w:sz w:val="20"/>
              </w:rPr>
              <w:t>Allen</w:t>
            </w:r>
            <w:r>
              <w:rPr>
                <w:spacing w:val="-4"/>
                <w:sz w:val="20"/>
              </w:rPr>
              <w:t xml:space="preserve"> </w:t>
            </w:r>
            <w:r>
              <w:rPr>
                <w:spacing w:val="-2"/>
                <w:sz w:val="20"/>
              </w:rPr>
              <w:t>Pacific</w:t>
            </w:r>
          </w:p>
          <w:p w14:paraId="3FCD271F" w14:textId="77777777" w:rsidR="006D5998" w:rsidRDefault="00310CBC">
            <w:pPr>
              <w:pStyle w:val="TableParagraph"/>
              <w:spacing w:before="34"/>
              <w:ind w:left="107"/>
              <w:rPr>
                <w:sz w:val="20"/>
              </w:rPr>
            </w:pPr>
            <w:r>
              <w:rPr>
                <w:sz w:val="20"/>
              </w:rPr>
              <w:t>Islander</w:t>
            </w:r>
            <w:r>
              <w:rPr>
                <w:spacing w:val="-6"/>
                <w:sz w:val="20"/>
              </w:rPr>
              <w:t xml:space="preserve"> </w:t>
            </w:r>
            <w:r>
              <w:rPr>
                <w:sz w:val="20"/>
              </w:rPr>
              <w:t>Endowment</w:t>
            </w:r>
            <w:r>
              <w:rPr>
                <w:spacing w:val="-8"/>
                <w:sz w:val="20"/>
              </w:rPr>
              <w:t xml:space="preserve"> </w:t>
            </w:r>
            <w:r>
              <w:rPr>
                <w:spacing w:val="-4"/>
                <w:sz w:val="20"/>
              </w:rPr>
              <w:t>Fund</w:t>
            </w:r>
          </w:p>
        </w:tc>
        <w:tc>
          <w:tcPr>
            <w:tcW w:w="4299" w:type="dxa"/>
          </w:tcPr>
          <w:p w14:paraId="3FCD2720" w14:textId="77777777" w:rsidR="006D5998" w:rsidRDefault="00310CBC">
            <w:pPr>
              <w:pStyle w:val="TableParagraph"/>
              <w:ind w:left="107"/>
              <w:rPr>
                <w:sz w:val="20"/>
              </w:rPr>
            </w:pPr>
            <w:r>
              <w:rPr>
                <w:sz w:val="20"/>
              </w:rPr>
              <w:t>Pacific</w:t>
            </w:r>
            <w:r>
              <w:rPr>
                <w:spacing w:val="-5"/>
                <w:sz w:val="20"/>
              </w:rPr>
              <w:t xml:space="preserve"> </w:t>
            </w:r>
            <w:r>
              <w:rPr>
                <w:sz w:val="20"/>
              </w:rPr>
              <w:t>Islander</w:t>
            </w:r>
            <w:r>
              <w:rPr>
                <w:spacing w:val="-4"/>
                <w:sz w:val="20"/>
              </w:rPr>
              <w:t xml:space="preserve"> </w:t>
            </w:r>
            <w:r>
              <w:rPr>
                <w:sz w:val="20"/>
              </w:rPr>
              <w:t>or</w:t>
            </w:r>
            <w:r>
              <w:rPr>
                <w:spacing w:val="-5"/>
                <w:sz w:val="20"/>
              </w:rPr>
              <w:t xml:space="preserve"> </w:t>
            </w:r>
            <w:r>
              <w:rPr>
                <w:sz w:val="20"/>
              </w:rPr>
              <w:t>Filipino,</w:t>
            </w:r>
            <w:r>
              <w:rPr>
                <w:spacing w:val="-7"/>
                <w:sz w:val="20"/>
              </w:rPr>
              <w:t xml:space="preserve"> </w:t>
            </w:r>
            <w:r>
              <w:rPr>
                <w:sz w:val="20"/>
              </w:rPr>
              <w:t>Undergrad</w:t>
            </w:r>
            <w:r>
              <w:rPr>
                <w:spacing w:val="-3"/>
                <w:sz w:val="20"/>
              </w:rPr>
              <w:t xml:space="preserve"> </w:t>
            </w:r>
            <w:r>
              <w:rPr>
                <w:sz w:val="20"/>
              </w:rPr>
              <w:t>or</w:t>
            </w:r>
            <w:r>
              <w:rPr>
                <w:spacing w:val="-5"/>
                <w:sz w:val="20"/>
              </w:rPr>
              <w:t xml:space="preserve"> </w:t>
            </w:r>
            <w:r>
              <w:rPr>
                <w:spacing w:val="-4"/>
                <w:sz w:val="20"/>
              </w:rPr>
              <w:t>Grad</w:t>
            </w:r>
          </w:p>
        </w:tc>
        <w:tc>
          <w:tcPr>
            <w:tcW w:w="2178" w:type="dxa"/>
          </w:tcPr>
          <w:p w14:paraId="3FCD2721" w14:textId="77777777" w:rsidR="006D5998" w:rsidRDefault="00310CBC">
            <w:pPr>
              <w:pStyle w:val="TableParagraph"/>
              <w:ind w:left="107"/>
              <w:rPr>
                <w:sz w:val="20"/>
              </w:rPr>
            </w:pPr>
            <w:r>
              <w:rPr>
                <w:spacing w:val="-2"/>
                <w:sz w:val="20"/>
              </w:rPr>
              <w:t>$10,000</w:t>
            </w:r>
          </w:p>
        </w:tc>
      </w:tr>
    </w:tbl>
    <w:p w14:paraId="3FCD2723" w14:textId="77777777" w:rsidR="006D5998" w:rsidRDefault="006D5998">
      <w:pPr>
        <w:rPr>
          <w:sz w:val="20"/>
        </w:rPr>
        <w:sectPr w:rsidR="006D5998">
          <w:pgSz w:w="12240" w:h="15840"/>
          <w:pgMar w:top="1360" w:right="1140" w:bottom="1445" w:left="1280" w:header="0" w:footer="991" w:gutter="0"/>
          <w:cols w:space="720"/>
        </w:sect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6"/>
        <w:gridCol w:w="4299"/>
        <w:gridCol w:w="2178"/>
      </w:tblGrid>
      <w:tr w:rsidR="006D5998" w14:paraId="3FCD2727" w14:textId="77777777">
        <w:trPr>
          <w:trHeight w:val="460"/>
        </w:trPr>
        <w:tc>
          <w:tcPr>
            <w:tcW w:w="2876" w:type="dxa"/>
          </w:tcPr>
          <w:p w14:paraId="3FCD2724" w14:textId="77777777" w:rsidR="006D5998" w:rsidRDefault="00310CBC">
            <w:pPr>
              <w:pStyle w:val="TableParagraph"/>
              <w:ind w:left="107"/>
              <w:rPr>
                <w:sz w:val="20"/>
              </w:rPr>
            </w:pPr>
            <w:r>
              <w:rPr>
                <w:sz w:val="20"/>
              </w:rPr>
              <w:t>Wesley-Smith</w:t>
            </w:r>
            <w:r>
              <w:rPr>
                <w:spacing w:val="-13"/>
                <w:sz w:val="20"/>
              </w:rPr>
              <w:t xml:space="preserve"> </w:t>
            </w:r>
            <w:r>
              <w:rPr>
                <w:spacing w:val="-2"/>
                <w:sz w:val="20"/>
              </w:rPr>
              <w:t>Awards*</w:t>
            </w:r>
          </w:p>
        </w:tc>
        <w:tc>
          <w:tcPr>
            <w:tcW w:w="4299" w:type="dxa"/>
          </w:tcPr>
          <w:p w14:paraId="3FCD2725" w14:textId="77777777" w:rsidR="006D5998" w:rsidRDefault="00310CBC">
            <w:pPr>
              <w:pStyle w:val="TableParagraph"/>
              <w:spacing w:line="230" w:lineRule="atLeast"/>
              <w:ind w:left="107" w:right="187"/>
              <w:rPr>
                <w:sz w:val="20"/>
              </w:rPr>
            </w:pPr>
            <w:r>
              <w:rPr>
                <w:sz w:val="20"/>
              </w:rPr>
              <w:t>New</w:t>
            </w:r>
            <w:r>
              <w:rPr>
                <w:spacing w:val="-6"/>
                <w:sz w:val="20"/>
              </w:rPr>
              <w:t xml:space="preserve"> </w:t>
            </w:r>
            <w:r>
              <w:rPr>
                <w:sz w:val="20"/>
              </w:rPr>
              <w:t>in</w:t>
            </w:r>
            <w:r>
              <w:rPr>
                <w:spacing w:val="-5"/>
                <w:sz w:val="20"/>
              </w:rPr>
              <w:t xml:space="preserve"> </w:t>
            </w:r>
            <w:r>
              <w:rPr>
                <w:sz w:val="20"/>
              </w:rPr>
              <w:t>22</w:t>
            </w:r>
            <w:r>
              <w:rPr>
                <w:spacing w:val="-5"/>
                <w:sz w:val="20"/>
              </w:rPr>
              <w:t xml:space="preserve"> </w:t>
            </w:r>
            <w:r>
              <w:rPr>
                <w:sz w:val="20"/>
              </w:rPr>
              <w:t>annual</w:t>
            </w:r>
            <w:r>
              <w:rPr>
                <w:spacing w:val="-6"/>
                <w:sz w:val="20"/>
              </w:rPr>
              <w:t xml:space="preserve"> </w:t>
            </w:r>
            <w:r>
              <w:rPr>
                <w:sz w:val="20"/>
              </w:rPr>
              <w:t>awards</w:t>
            </w:r>
            <w:r>
              <w:rPr>
                <w:spacing w:val="-6"/>
                <w:sz w:val="20"/>
              </w:rPr>
              <w:t xml:space="preserve"> </w:t>
            </w:r>
            <w:r>
              <w:rPr>
                <w:sz w:val="20"/>
              </w:rPr>
              <w:t>for</w:t>
            </w:r>
            <w:r>
              <w:rPr>
                <w:spacing w:val="-6"/>
                <w:sz w:val="20"/>
              </w:rPr>
              <w:t xml:space="preserve"> </w:t>
            </w:r>
            <w:r>
              <w:rPr>
                <w:sz w:val="20"/>
              </w:rPr>
              <w:t>best</w:t>
            </w:r>
            <w:r>
              <w:rPr>
                <w:spacing w:val="-6"/>
                <w:sz w:val="20"/>
              </w:rPr>
              <w:t xml:space="preserve"> </w:t>
            </w:r>
            <w:r>
              <w:rPr>
                <w:sz w:val="20"/>
              </w:rPr>
              <w:t>undergraduate and graduate presentations at CPIS Conference</w:t>
            </w:r>
          </w:p>
        </w:tc>
        <w:tc>
          <w:tcPr>
            <w:tcW w:w="2178" w:type="dxa"/>
          </w:tcPr>
          <w:p w14:paraId="3FCD2726" w14:textId="77777777" w:rsidR="006D5998" w:rsidRDefault="00310CBC">
            <w:pPr>
              <w:pStyle w:val="TableParagraph"/>
              <w:ind w:left="107"/>
              <w:rPr>
                <w:sz w:val="20"/>
              </w:rPr>
            </w:pPr>
            <w:r>
              <w:rPr>
                <w:spacing w:val="-5"/>
                <w:sz w:val="20"/>
              </w:rPr>
              <w:t>TBD</w:t>
            </w:r>
          </w:p>
        </w:tc>
      </w:tr>
    </w:tbl>
    <w:p w14:paraId="3FCD2728" w14:textId="77777777" w:rsidR="006D5998" w:rsidRDefault="006D5998">
      <w:pPr>
        <w:pStyle w:val="BodyText"/>
        <w:spacing w:before="8"/>
        <w:ind w:left="0"/>
        <w:rPr>
          <w:sz w:val="14"/>
        </w:rPr>
      </w:pPr>
    </w:p>
    <w:p w14:paraId="3FCD2729" w14:textId="77777777" w:rsidR="006D5998" w:rsidRDefault="00310CBC">
      <w:pPr>
        <w:pStyle w:val="BodyText"/>
        <w:spacing w:before="90" w:line="480" w:lineRule="auto"/>
        <w:ind w:right="313"/>
      </w:pPr>
      <w:r>
        <w:t>Those of Native Hawaiian ancestry are eligible for other types of support, including tuition waivers. CPIS students are frequently supported by other scholarship programs, including East- We</w:t>
      </w:r>
      <w:r>
        <w:t>st Center fellowships. Eligible out-of-state MA students can claim 150% of in-state tuition rates under the Western Regional Graduate Program (WRGP), and undergraduates can receive 150%</w:t>
      </w:r>
      <w:r>
        <w:rPr>
          <w:spacing w:val="-4"/>
        </w:rPr>
        <w:t xml:space="preserve"> </w:t>
      </w:r>
      <w:r>
        <w:t>of</w:t>
      </w:r>
      <w:r>
        <w:rPr>
          <w:spacing w:val="-3"/>
        </w:rPr>
        <w:t xml:space="preserve"> </w:t>
      </w:r>
      <w:r>
        <w:t>in-state</w:t>
      </w:r>
      <w:r>
        <w:rPr>
          <w:spacing w:val="-4"/>
        </w:rPr>
        <w:t xml:space="preserve"> </w:t>
      </w:r>
      <w:r>
        <w:t>tuition</w:t>
      </w:r>
      <w:r>
        <w:rPr>
          <w:spacing w:val="-3"/>
        </w:rPr>
        <w:t xml:space="preserve"> </w:t>
      </w:r>
      <w:r>
        <w:t>rates</w:t>
      </w:r>
      <w:r>
        <w:rPr>
          <w:spacing w:val="-3"/>
        </w:rPr>
        <w:t xml:space="preserve"> </w:t>
      </w:r>
      <w:r>
        <w:t>under</w:t>
      </w:r>
      <w:r>
        <w:rPr>
          <w:spacing w:val="-3"/>
        </w:rPr>
        <w:t xml:space="preserve"> </w:t>
      </w:r>
      <w:r>
        <w:t>the</w:t>
      </w:r>
      <w:r>
        <w:rPr>
          <w:spacing w:val="-3"/>
        </w:rPr>
        <w:t xml:space="preserve"> </w:t>
      </w:r>
      <w:r>
        <w:t>Western</w:t>
      </w:r>
      <w:r>
        <w:rPr>
          <w:spacing w:val="-4"/>
        </w:rPr>
        <w:t xml:space="preserve"> </w:t>
      </w:r>
      <w:r>
        <w:t>Undergraduate</w:t>
      </w:r>
      <w:r>
        <w:rPr>
          <w:spacing w:val="-3"/>
        </w:rPr>
        <w:t xml:space="preserve"> </w:t>
      </w:r>
      <w:r>
        <w:t>Exchange</w:t>
      </w:r>
      <w:r>
        <w:rPr>
          <w:spacing w:val="-2"/>
        </w:rPr>
        <w:t xml:space="preserve"> </w:t>
      </w:r>
      <w:r>
        <w:t>(WU</w:t>
      </w:r>
      <w:r>
        <w:t>E).</w:t>
      </w:r>
      <w:r>
        <w:rPr>
          <w:spacing w:val="-1"/>
        </w:rPr>
        <w:t xml:space="preserve"> </w:t>
      </w:r>
      <w:r>
        <w:t>About</w:t>
      </w:r>
      <w:r>
        <w:rPr>
          <w:spacing w:val="-3"/>
        </w:rPr>
        <w:t xml:space="preserve"> </w:t>
      </w:r>
      <w:r>
        <w:t>70%</w:t>
      </w:r>
      <w:r>
        <w:rPr>
          <w:spacing w:val="-4"/>
        </w:rPr>
        <w:t xml:space="preserve"> </w:t>
      </w:r>
      <w:r>
        <w:t>of graduate and 65% of undergraduate students receive financial support.</w:t>
      </w:r>
    </w:p>
    <w:p w14:paraId="3FCD272A" w14:textId="77777777" w:rsidR="006D5998" w:rsidRDefault="00310CBC">
      <w:pPr>
        <w:pStyle w:val="Heading1"/>
        <w:numPr>
          <w:ilvl w:val="0"/>
          <w:numId w:val="4"/>
        </w:numPr>
        <w:tabs>
          <w:tab w:val="left" w:pos="442"/>
        </w:tabs>
        <w:ind w:left="441" w:hanging="282"/>
      </w:pPr>
      <w:bookmarkStart w:id="1" w:name="_TOC_250006"/>
      <w:r>
        <w:t>QUALITY</w:t>
      </w:r>
      <w:r>
        <w:rPr>
          <w:spacing w:val="-12"/>
        </w:rPr>
        <w:t xml:space="preserve"> </w:t>
      </w:r>
      <w:r>
        <w:t>OF</w:t>
      </w:r>
      <w:r>
        <w:rPr>
          <w:spacing w:val="-11"/>
        </w:rPr>
        <w:t xml:space="preserve"> </w:t>
      </w:r>
      <w:r>
        <w:t>LANGUAGE</w:t>
      </w:r>
      <w:r>
        <w:rPr>
          <w:spacing w:val="-11"/>
        </w:rPr>
        <w:t xml:space="preserve"> </w:t>
      </w:r>
      <w:r>
        <w:t>INSTRUCTIONAL</w:t>
      </w:r>
      <w:r>
        <w:rPr>
          <w:spacing w:val="-11"/>
        </w:rPr>
        <w:t xml:space="preserve"> </w:t>
      </w:r>
      <w:bookmarkEnd w:id="1"/>
      <w:r>
        <w:rPr>
          <w:spacing w:val="-2"/>
        </w:rPr>
        <w:t>PROGRAM</w:t>
      </w:r>
    </w:p>
    <w:p w14:paraId="3FCD272B" w14:textId="77777777" w:rsidR="006D5998" w:rsidRDefault="006D5998">
      <w:pPr>
        <w:pStyle w:val="BodyText"/>
        <w:ind w:left="0"/>
        <w:rPr>
          <w:b/>
        </w:rPr>
      </w:pPr>
    </w:p>
    <w:p w14:paraId="3FCD272C" w14:textId="77777777" w:rsidR="006D5998" w:rsidRDefault="00310CBC">
      <w:pPr>
        <w:pStyle w:val="ListParagraph"/>
        <w:numPr>
          <w:ilvl w:val="1"/>
          <w:numId w:val="4"/>
        </w:numPr>
        <w:tabs>
          <w:tab w:val="left" w:pos="401"/>
        </w:tabs>
        <w:ind w:hanging="241"/>
        <w:rPr>
          <w:i/>
          <w:sz w:val="24"/>
          <w:u w:val="single"/>
        </w:rPr>
      </w:pPr>
      <w:r>
        <w:rPr>
          <w:i/>
          <w:sz w:val="24"/>
          <w:u w:val="single"/>
        </w:rPr>
        <w:t>Languages,</w:t>
      </w:r>
      <w:r>
        <w:rPr>
          <w:i/>
          <w:spacing w:val="-3"/>
          <w:sz w:val="24"/>
          <w:u w:val="single"/>
        </w:rPr>
        <w:t xml:space="preserve"> </w:t>
      </w:r>
      <w:r>
        <w:rPr>
          <w:i/>
          <w:sz w:val="24"/>
          <w:u w:val="single"/>
        </w:rPr>
        <w:t>Levels</w:t>
      </w:r>
      <w:r>
        <w:rPr>
          <w:i/>
          <w:spacing w:val="-3"/>
          <w:sz w:val="24"/>
          <w:u w:val="single"/>
        </w:rPr>
        <w:t xml:space="preserve"> </w:t>
      </w:r>
      <w:r>
        <w:rPr>
          <w:i/>
          <w:sz w:val="24"/>
          <w:u w:val="single"/>
        </w:rPr>
        <w:t>Offered,</w:t>
      </w:r>
      <w:r>
        <w:rPr>
          <w:i/>
          <w:spacing w:val="-2"/>
          <w:sz w:val="24"/>
          <w:u w:val="single"/>
        </w:rPr>
        <w:t xml:space="preserve"> </w:t>
      </w:r>
      <w:r>
        <w:rPr>
          <w:i/>
          <w:sz w:val="24"/>
          <w:u w:val="single"/>
        </w:rPr>
        <w:t>&amp;</w:t>
      </w:r>
      <w:r>
        <w:rPr>
          <w:i/>
          <w:spacing w:val="-3"/>
          <w:sz w:val="24"/>
          <w:u w:val="single"/>
        </w:rPr>
        <w:t xml:space="preserve"> </w:t>
      </w:r>
      <w:r>
        <w:rPr>
          <w:i/>
          <w:sz w:val="24"/>
          <w:u w:val="single"/>
        </w:rPr>
        <w:t>Enrollment.</w:t>
      </w:r>
      <w:r>
        <w:rPr>
          <w:i/>
          <w:spacing w:val="-2"/>
          <w:sz w:val="24"/>
        </w:rPr>
        <w:t xml:space="preserve"> </w:t>
      </w:r>
      <w:r>
        <w:rPr>
          <w:sz w:val="24"/>
        </w:rPr>
        <w:t>Pacific</w:t>
      </w:r>
      <w:r>
        <w:rPr>
          <w:spacing w:val="-5"/>
          <w:sz w:val="24"/>
        </w:rPr>
        <w:t xml:space="preserve"> </w:t>
      </w:r>
      <w:r>
        <w:rPr>
          <w:sz w:val="24"/>
        </w:rPr>
        <w:t>languages are</w:t>
      </w:r>
      <w:r>
        <w:rPr>
          <w:spacing w:val="-5"/>
          <w:sz w:val="24"/>
        </w:rPr>
        <w:t xml:space="preserve"> </w:t>
      </w:r>
      <w:r>
        <w:rPr>
          <w:sz w:val="24"/>
        </w:rPr>
        <w:t>taught</w:t>
      </w:r>
      <w:r>
        <w:rPr>
          <w:spacing w:val="-2"/>
          <w:sz w:val="24"/>
        </w:rPr>
        <w:t xml:space="preserve"> </w:t>
      </w:r>
      <w:r>
        <w:rPr>
          <w:sz w:val="24"/>
        </w:rPr>
        <w:t>through</w:t>
      </w:r>
      <w:r>
        <w:rPr>
          <w:spacing w:val="-3"/>
          <w:sz w:val="24"/>
        </w:rPr>
        <w:t xml:space="preserve"> </w:t>
      </w:r>
      <w:r>
        <w:rPr>
          <w:spacing w:val="-5"/>
          <w:sz w:val="24"/>
        </w:rPr>
        <w:t>the</w:t>
      </w:r>
    </w:p>
    <w:p w14:paraId="3FCD272D" w14:textId="77777777" w:rsidR="006D5998" w:rsidRDefault="006D5998">
      <w:pPr>
        <w:pStyle w:val="BodyText"/>
        <w:spacing w:before="2"/>
        <w:ind w:left="0"/>
        <w:rPr>
          <w:sz w:val="16"/>
        </w:rPr>
      </w:pPr>
    </w:p>
    <w:p w14:paraId="3FCD272E" w14:textId="77777777" w:rsidR="006D5998" w:rsidRDefault="00310CBC">
      <w:pPr>
        <w:pStyle w:val="BodyText"/>
        <w:spacing w:before="90" w:line="480" w:lineRule="auto"/>
        <w:ind w:right="349"/>
      </w:pPr>
      <w:r>
        <w:t>Department of Indo-Pacific Languages and Literatures (IPLL) with three faculty and four instructors to teach six Pacific languages (Chamorro, Fijian, Maori, Samoan, Tongan, and Tahitian). No other U.S. university has programs for three major Pacific langua</w:t>
      </w:r>
      <w:r>
        <w:t>ges—Maori, Samoan, and Tahitian—in addition to first and second year offerings for Tongan and Chamorro and first year courses in Fijian. Instruction in Samoan and Tahitian began as summer offerings three decades ago, and summer instruction in Maori was int</w:t>
      </w:r>
      <w:r>
        <w:t>roduced in 2000. Introductory Fijian was developed in partnership with CPIS for Summer 2022. Samoan is taught by three UHM- funded</w:t>
      </w:r>
      <w:r>
        <w:rPr>
          <w:spacing w:val="-5"/>
        </w:rPr>
        <w:t xml:space="preserve"> </w:t>
      </w:r>
      <w:r>
        <w:t>faculty</w:t>
      </w:r>
      <w:r>
        <w:rPr>
          <w:spacing w:val="-5"/>
        </w:rPr>
        <w:t xml:space="preserve"> </w:t>
      </w:r>
      <w:r>
        <w:t>including</w:t>
      </w:r>
      <w:r>
        <w:rPr>
          <w:spacing w:val="-5"/>
        </w:rPr>
        <w:t xml:space="preserve"> </w:t>
      </w:r>
      <w:r>
        <w:t>Assistant</w:t>
      </w:r>
      <w:r>
        <w:rPr>
          <w:spacing w:val="-5"/>
        </w:rPr>
        <w:t xml:space="preserve"> </w:t>
      </w:r>
      <w:r>
        <w:t>Professor</w:t>
      </w:r>
      <w:r>
        <w:rPr>
          <w:spacing w:val="-4"/>
        </w:rPr>
        <w:t xml:space="preserve"> </w:t>
      </w:r>
      <w:r>
        <w:t>Manumaua</w:t>
      </w:r>
      <w:r>
        <w:rPr>
          <w:spacing w:val="-6"/>
        </w:rPr>
        <w:t xml:space="preserve"> </w:t>
      </w:r>
      <w:r>
        <w:t>Fata</w:t>
      </w:r>
      <w:r>
        <w:rPr>
          <w:spacing w:val="-4"/>
        </w:rPr>
        <w:t xml:space="preserve"> </w:t>
      </w:r>
      <w:r>
        <w:t>Simanu-Klutz,</w:t>
      </w:r>
      <w:r>
        <w:rPr>
          <w:spacing w:val="-4"/>
        </w:rPr>
        <w:t xml:space="preserve"> </w:t>
      </w:r>
      <w:r>
        <w:t>Associate</w:t>
      </w:r>
      <w:r>
        <w:rPr>
          <w:spacing w:val="-4"/>
        </w:rPr>
        <w:t xml:space="preserve"> </w:t>
      </w:r>
      <w:r>
        <w:t>Professor John F. Mayer, Associate Professor Lesā</w:t>
      </w:r>
      <w:r>
        <w:t xml:space="preserve"> Faʻafetai and one full-time Instructor. Tahitian and Maori are taught by UHM-funded lecturers at first through fourth-year levels and summer study programs. Chamorro, the Indigenous language of Guam and the Northern Mariana Islands, is offered through the</w:t>
      </w:r>
      <w:r>
        <w:t xml:space="preserve"> second year. Tongan and Chamorro are taught by UHM-funded lecturers.</w:t>
      </w:r>
    </w:p>
    <w:p w14:paraId="3FCD272F" w14:textId="77777777" w:rsidR="006D5998" w:rsidRDefault="00310CBC">
      <w:pPr>
        <w:pStyle w:val="BodyText"/>
        <w:spacing w:before="2"/>
      </w:pPr>
      <w:r>
        <w:t>Seeking</w:t>
      </w:r>
      <w:r>
        <w:rPr>
          <w:spacing w:val="-2"/>
        </w:rPr>
        <w:t xml:space="preserve"> </w:t>
      </w:r>
      <w:r>
        <w:t>to</w:t>
      </w:r>
      <w:r>
        <w:rPr>
          <w:spacing w:val="-1"/>
        </w:rPr>
        <w:t xml:space="preserve"> </w:t>
      </w:r>
      <w:r>
        <w:t>address</w:t>
      </w:r>
      <w:r>
        <w:rPr>
          <w:spacing w:val="-3"/>
        </w:rPr>
        <w:t xml:space="preserve"> </w:t>
      </w:r>
      <w:r>
        <w:t>unmet</w:t>
      </w:r>
      <w:r>
        <w:rPr>
          <w:spacing w:val="-1"/>
        </w:rPr>
        <w:t xml:space="preserve"> </w:t>
      </w:r>
      <w:r>
        <w:t>language</w:t>
      </w:r>
      <w:r>
        <w:rPr>
          <w:spacing w:val="-2"/>
        </w:rPr>
        <w:t xml:space="preserve"> </w:t>
      </w:r>
      <w:r>
        <w:t>education</w:t>
      </w:r>
      <w:r>
        <w:rPr>
          <w:spacing w:val="-2"/>
        </w:rPr>
        <w:t xml:space="preserve"> </w:t>
      </w:r>
      <w:r>
        <w:t>in</w:t>
      </w:r>
      <w:r>
        <w:rPr>
          <w:spacing w:val="-1"/>
        </w:rPr>
        <w:t xml:space="preserve"> </w:t>
      </w:r>
      <w:r>
        <w:t>line</w:t>
      </w:r>
      <w:r>
        <w:rPr>
          <w:spacing w:val="-2"/>
        </w:rPr>
        <w:t xml:space="preserve"> </w:t>
      </w:r>
      <w:r>
        <w:t>with</w:t>
      </w:r>
      <w:r>
        <w:rPr>
          <w:spacing w:val="-1"/>
        </w:rPr>
        <w:t xml:space="preserve"> </w:t>
      </w:r>
      <w:r>
        <w:t>the</w:t>
      </w:r>
      <w:r>
        <w:rPr>
          <w:spacing w:val="-1"/>
        </w:rPr>
        <w:t xml:space="preserve"> </w:t>
      </w:r>
      <w:r>
        <w:t>Dept.</w:t>
      </w:r>
      <w:r>
        <w:rPr>
          <w:spacing w:val="-2"/>
        </w:rPr>
        <w:t xml:space="preserve"> </w:t>
      </w:r>
      <w:r>
        <w:t>of</w:t>
      </w:r>
      <w:r>
        <w:rPr>
          <w:spacing w:val="-1"/>
        </w:rPr>
        <w:t xml:space="preserve"> </w:t>
      </w:r>
      <w:r>
        <w:t>Education’s (DOE)</w:t>
      </w:r>
      <w:r>
        <w:rPr>
          <w:spacing w:val="-2"/>
        </w:rPr>
        <w:t xml:space="preserve"> </w:t>
      </w:r>
      <w:r>
        <w:rPr>
          <w:spacing w:val="-4"/>
        </w:rPr>
        <w:t>2022</w:t>
      </w:r>
    </w:p>
    <w:p w14:paraId="3FCD2730" w14:textId="77777777" w:rsidR="006D5998" w:rsidRDefault="006D5998">
      <w:pPr>
        <w:pStyle w:val="BodyText"/>
        <w:ind w:left="0"/>
      </w:pPr>
    </w:p>
    <w:p w14:paraId="3FCD2731" w14:textId="77777777" w:rsidR="006D5998" w:rsidRDefault="00310CBC">
      <w:pPr>
        <w:ind w:left="160"/>
        <w:rPr>
          <w:sz w:val="24"/>
        </w:rPr>
      </w:pPr>
      <w:r>
        <w:rPr>
          <w:i/>
          <w:sz w:val="24"/>
        </w:rPr>
        <w:t>Consultation</w:t>
      </w:r>
      <w:r>
        <w:rPr>
          <w:i/>
          <w:spacing w:val="-5"/>
          <w:sz w:val="24"/>
        </w:rPr>
        <w:t xml:space="preserve"> </w:t>
      </w:r>
      <w:r>
        <w:rPr>
          <w:i/>
          <w:sz w:val="24"/>
        </w:rPr>
        <w:t>with</w:t>
      </w:r>
      <w:r>
        <w:rPr>
          <w:i/>
          <w:spacing w:val="-3"/>
          <w:sz w:val="24"/>
        </w:rPr>
        <w:t xml:space="preserve"> </w:t>
      </w:r>
      <w:r>
        <w:rPr>
          <w:i/>
          <w:sz w:val="24"/>
        </w:rPr>
        <w:t>Federal</w:t>
      </w:r>
      <w:r>
        <w:rPr>
          <w:i/>
          <w:spacing w:val="-3"/>
          <w:sz w:val="24"/>
        </w:rPr>
        <w:t xml:space="preserve"> </w:t>
      </w:r>
      <w:r>
        <w:rPr>
          <w:i/>
          <w:sz w:val="24"/>
        </w:rPr>
        <w:t>Agencies</w:t>
      </w:r>
      <w:r>
        <w:rPr>
          <w:i/>
          <w:spacing w:val="-2"/>
          <w:sz w:val="24"/>
        </w:rPr>
        <w:t xml:space="preserve"> </w:t>
      </w:r>
      <w:r>
        <w:rPr>
          <w:i/>
          <w:sz w:val="24"/>
        </w:rPr>
        <w:t>on</w:t>
      </w:r>
      <w:r>
        <w:rPr>
          <w:i/>
          <w:spacing w:val="-3"/>
          <w:sz w:val="24"/>
        </w:rPr>
        <w:t xml:space="preserve"> </w:t>
      </w:r>
      <w:r>
        <w:rPr>
          <w:i/>
          <w:sz w:val="24"/>
        </w:rPr>
        <w:t>Areas</w:t>
      </w:r>
      <w:r>
        <w:rPr>
          <w:i/>
          <w:spacing w:val="-3"/>
          <w:sz w:val="24"/>
        </w:rPr>
        <w:t xml:space="preserve"> </w:t>
      </w:r>
      <w:r>
        <w:rPr>
          <w:i/>
          <w:sz w:val="24"/>
        </w:rPr>
        <w:t>of</w:t>
      </w:r>
      <w:r>
        <w:rPr>
          <w:i/>
          <w:spacing w:val="-1"/>
          <w:sz w:val="24"/>
        </w:rPr>
        <w:t xml:space="preserve"> </w:t>
      </w:r>
      <w:r>
        <w:rPr>
          <w:i/>
          <w:sz w:val="24"/>
        </w:rPr>
        <w:t>National</w:t>
      </w:r>
      <w:r>
        <w:rPr>
          <w:i/>
          <w:spacing w:val="-2"/>
          <w:sz w:val="24"/>
        </w:rPr>
        <w:t xml:space="preserve"> </w:t>
      </w:r>
      <w:r>
        <w:rPr>
          <w:i/>
          <w:sz w:val="24"/>
        </w:rPr>
        <w:t>Need,</w:t>
      </w:r>
      <w:r>
        <w:rPr>
          <w:i/>
          <w:spacing w:val="-3"/>
          <w:sz w:val="24"/>
        </w:rPr>
        <w:t xml:space="preserve"> </w:t>
      </w:r>
      <w:r>
        <w:rPr>
          <w:sz w:val="24"/>
        </w:rPr>
        <w:t>two</w:t>
      </w:r>
      <w:r>
        <w:rPr>
          <w:spacing w:val="-3"/>
          <w:sz w:val="24"/>
        </w:rPr>
        <w:t xml:space="preserve"> </w:t>
      </w:r>
      <w:r>
        <w:rPr>
          <w:sz w:val="24"/>
        </w:rPr>
        <w:t>Pacific</w:t>
      </w:r>
      <w:r>
        <w:rPr>
          <w:spacing w:val="-4"/>
          <w:sz w:val="24"/>
        </w:rPr>
        <w:t xml:space="preserve"> </w:t>
      </w:r>
      <w:r>
        <w:rPr>
          <w:sz w:val="24"/>
        </w:rPr>
        <w:t>Islands</w:t>
      </w:r>
      <w:r>
        <w:rPr>
          <w:spacing w:val="-2"/>
          <w:sz w:val="24"/>
        </w:rPr>
        <w:t xml:space="preserve"> strategic</w:t>
      </w:r>
    </w:p>
    <w:p w14:paraId="3FCD2732" w14:textId="77777777" w:rsidR="006D5998" w:rsidRDefault="006D5998">
      <w:pPr>
        <w:rPr>
          <w:sz w:val="24"/>
        </w:rPr>
        <w:sectPr w:rsidR="006D5998">
          <w:type w:val="continuous"/>
          <w:pgSz w:w="12240" w:h="15840"/>
          <w:pgMar w:top="1420" w:right="1140" w:bottom="1180" w:left="1280" w:header="0" w:footer="991" w:gutter="0"/>
          <w:cols w:space="720"/>
        </w:sectPr>
      </w:pPr>
    </w:p>
    <w:p w14:paraId="3FCD2733" w14:textId="77777777" w:rsidR="006D5998" w:rsidRDefault="00310CBC">
      <w:pPr>
        <w:pStyle w:val="BodyText"/>
        <w:spacing w:before="79" w:line="480" w:lineRule="auto"/>
        <w:ind w:right="343"/>
      </w:pPr>
      <w:r>
        <w:t>languages</w:t>
      </w:r>
      <w:r>
        <w:rPr>
          <w:spacing w:val="-3"/>
        </w:rPr>
        <w:t xml:space="preserve"> </w:t>
      </w:r>
      <w:r>
        <w:t>not</w:t>
      </w:r>
      <w:r>
        <w:rPr>
          <w:spacing w:val="-3"/>
        </w:rPr>
        <w:t xml:space="preserve"> </w:t>
      </w:r>
      <w:r>
        <w:t>currently</w:t>
      </w:r>
      <w:r>
        <w:rPr>
          <w:spacing w:val="-3"/>
        </w:rPr>
        <w:t xml:space="preserve"> </w:t>
      </w:r>
      <w:r>
        <w:t>taught</w:t>
      </w:r>
      <w:r>
        <w:rPr>
          <w:spacing w:val="-3"/>
        </w:rPr>
        <w:t xml:space="preserve"> </w:t>
      </w:r>
      <w:r>
        <w:t>at</w:t>
      </w:r>
      <w:r>
        <w:rPr>
          <w:spacing w:val="-3"/>
        </w:rPr>
        <w:t xml:space="preserve"> </w:t>
      </w:r>
      <w:r>
        <w:t>UHM,</w:t>
      </w:r>
      <w:r>
        <w:rPr>
          <w:spacing w:val="-3"/>
        </w:rPr>
        <w:t xml:space="preserve"> </w:t>
      </w:r>
      <w:r>
        <w:t>Fijian</w:t>
      </w:r>
      <w:r>
        <w:rPr>
          <w:spacing w:val="-3"/>
        </w:rPr>
        <w:t xml:space="preserve"> </w:t>
      </w:r>
      <w:r>
        <w:t>and</w:t>
      </w:r>
      <w:r>
        <w:rPr>
          <w:spacing w:val="-3"/>
        </w:rPr>
        <w:t xml:space="preserve"> </w:t>
      </w:r>
      <w:r>
        <w:t>Marshallese,</w:t>
      </w:r>
      <w:r>
        <w:rPr>
          <w:spacing w:val="-3"/>
        </w:rPr>
        <w:t xml:space="preserve"> </w:t>
      </w:r>
      <w:r>
        <w:t>will</w:t>
      </w:r>
      <w:r>
        <w:rPr>
          <w:spacing w:val="-3"/>
        </w:rPr>
        <w:t xml:space="preserve"> </w:t>
      </w:r>
      <w:r>
        <w:t>be</w:t>
      </w:r>
      <w:r>
        <w:rPr>
          <w:spacing w:val="-4"/>
        </w:rPr>
        <w:t xml:space="preserve"> </w:t>
      </w:r>
      <w:r>
        <w:t>taught</w:t>
      </w:r>
      <w:r>
        <w:rPr>
          <w:spacing w:val="-3"/>
        </w:rPr>
        <w:t xml:space="preserve"> </w:t>
      </w:r>
      <w:r>
        <w:t>in</w:t>
      </w:r>
      <w:r>
        <w:rPr>
          <w:spacing w:val="-3"/>
        </w:rPr>
        <w:t xml:space="preserve"> </w:t>
      </w:r>
      <w:r>
        <w:t>2022-2026</w:t>
      </w:r>
      <w:r>
        <w:rPr>
          <w:spacing w:val="-3"/>
        </w:rPr>
        <w:t xml:space="preserve"> </w:t>
      </w:r>
      <w:r>
        <w:t xml:space="preserve">(see budget lines 1.A.1, 1.A.2). In 2020-21, a total of 343 students (undergraduate and graduate) enrolled in 34 Pacific Islands language </w:t>
      </w:r>
      <w:r>
        <w:t>courses (excluding Hawaiian).</w:t>
      </w:r>
    </w:p>
    <w:p w14:paraId="3FCD2734" w14:textId="77777777" w:rsidR="006D5998" w:rsidRDefault="00310CBC">
      <w:pPr>
        <w:pStyle w:val="BodyText"/>
        <w:spacing w:line="480" w:lineRule="auto"/>
        <w:ind w:right="375" w:firstLine="719"/>
      </w:pPr>
      <w:r>
        <w:t>During</w:t>
      </w:r>
      <w:r>
        <w:rPr>
          <w:spacing w:val="-3"/>
        </w:rPr>
        <w:t xml:space="preserve"> </w:t>
      </w:r>
      <w:r>
        <w:t>the</w:t>
      </w:r>
      <w:r>
        <w:rPr>
          <w:spacing w:val="-4"/>
        </w:rPr>
        <w:t xml:space="preserve"> </w:t>
      </w:r>
      <w:r>
        <w:t>last</w:t>
      </w:r>
      <w:r>
        <w:rPr>
          <w:spacing w:val="-3"/>
        </w:rPr>
        <w:t xml:space="preserve"> </w:t>
      </w:r>
      <w:r>
        <w:t>two</w:t>
      </w:r>
      <w:r>
        <w:rPr>
          <w:spacing w:val="-3"/>
        </w:rPr>
        <w:t xml:space="preserve"> </w:t>
      </w:r>
      <w:r>
        <w:t>years,</w:t>
      </w:r>
      <w:r>
        <w:rPr>
          <w:spacing w:val="-3"/>
        </w:rPr>
        <w:t xml:space="preserve"> </w:t>
      </w:r>
      <w:r>
        <w:t>CPIS’</w:t>
      </w:r>
      <w:r>
        <w:rPr>
          <w:spacing w:val="-3"/>
        </w:rPr>
        <w:t xml:space="preserve"> </w:t>
      </w:r>
      <w:r>
        <w:t>work</w:t>
      </w:r>
      <w:r>
        <w:rPr>
          <w:spacing w:val="-3"/>
        </w:rPr>
        <w:t xml:space="preserve"> </w:t>
      </w:r>
      <w:r>
        <w:t>with</w:t>
      </w:r>
      <w:r>
        <w:rPr>
          <w:spacing w:val="-1"/>
        </w:rPr>
        <w:t xml:space="preserve"> </w:t>
      </w:r>
      <w:r>
        <w:t>IPLL</w:t>
      </w:r>
      <w:r>
        <w:rPr>
          <w:spacing w:val="-3"/>
        </w:rPr>
        <w:t xml:space="preserve"> </w:t>
      </w:r>
      <w:r>
        <w:t>focused</w:t>
      </w:r>
      <w:r>
        <w:rPr>
          <w:spacing w:val="-3"/>
        </w:rPr>
        <w:t xml:space="preserve"> </w:t>
      </w:r>
      <w:r>
        <w:t>on</w:t>
      </w:r>
      <w:r>
        <w:rPr>
          <w:spacing w:val="-3"/>
        </w:rPr>
        <w:t xml:space="preserve"> </w:t>
      </w:r>
      <w:r>
        <w:t>digital</w:t>
      </w:r>
      <w:r>
        <w:rPr>
          <w:spacing w:val="-3"/>
        </w:rPr>
        <w:t xml:space="preserve"> </w:t>
      </w:r>
      <w:r>
        <w:t>language</w:t>
      </w:r>
      <w:r>
        <w:rPr>
          <w:spacing w:val="-4"/>
        </w:rPr>
        <w:t xml:space="preserve"> </w:t>
      </w:r>
      <w:r>
        <w:t>resources, including Introductory Samoan, to support remote language learning in the Hawaiian Islands, Pacific</w:t>
      </w:r>
      <w:r>
        <w:rPr>
          <w:spacing w:val="-4"/>
        </w:rPr>
        <w:t xml:space="preserve"> </w:t>
      </w:r>
      <w:r>
        <w:t>region,</w:t>
      </w:r>
      <w:r>
        <w:rPr>
          <w:spacing w:val="-1"/>
        </w:rPr>
        <w:t xml:space="preserve"> </w:t>
      </w:r>
      <w:r>
        <w:t>and</w:t>
      </w:r>
      <w:r>
        <w:rPr>
          <w:spacing w:val="-3"/>
        </w:rPr>
        <w:t xml:space="preserve"> </w:t>
      </w:r>
      <w:r>
        <w:t>nationally.</w:t>
      </w:r>
      <w:r>
        <w:rPr>
          <w:spacing w:val="-3"/>
        </w:rPr>
        <w:t xml:space="preserve"> </w:t>
      </w:r>
      <w:r>
        <w:t>In</w:t>
      </w:r>
      <w:r>
        <w:rPr>
          <w:spacing w:val="-1"/>
        </w:rPr>
        <w:t xml:space="preserve"> </w:t>
      </w:r>
      <w:r>
        <w:t>addition</w:t>
      </w:r>
      <w:r>
        <w:rPr>
          <w:spacing w:val="-3"/>
        </w:rPr>
        <w:t xml:space="preserve"> </w:t>
      </w:r>
      <w:r>
        <w:t>to</w:t>
      </w:r>
      <w:r>
        <w:rPr>
          <w:spacing w:val="-3"/>
        </w:rPr>
        <w:t xml:space="preserve"> </w:t>
      </w:r>
      <w:r>
        <w:t>increasing</w:t>
      </w:r>
      <w:r>
        <w:rPr>
          <w:spacing w:val="-3"/>
        </w:rPr>
        <w:t xml:space="preserve"> </w:t>
      </w:r>
      <w:r>
        <w:t>the</w:t>
      </w:r>
      <w:r>
        <w:rPr>
          <w:spacing w:val="-4"/>
        </w:rPr>
        <w:t xml:space="preserve"> </w:t>
      </w:r>
      <w:r>
        <w:t>number</w:t>
      </w:r>
      <w:r>
        <w:rPr>
          <w:spacing w:val="-5"/>
        </w:rPr>
        <w:t xml:space="preserve"> </w:t>
      </w:r>
      <w:r>
        <w:t>of</w:t>
      </w:r>
      <w:r>
        <w:rPr>
          <w:spacing w:val="-3"/>
        </w:rPr>
        <w:t xml:space="preserve"> </w:t>
      </w:r>
      <w:r>
        <w:t>Pacific</w:t>
      </w:r>
      <w:r>
        <w:rPr>
          <w:spacing w:val="-3"/>
        </w:rPr>
        <w:t xml:space="preserve"> </w:t>
      </w:r>
      <w:r>
        <w:t>Islands</w:t>
      </w:r>
      <w:r>
        <w:rPr>
          <w:spacing w:val="-3"/>
        </w:rPr>
        <w:t xml:space="preserve"> </w:t>
      </w:r>
      <w:r>
        <w:t>languages meeting national strategic needs taught at UHM, work in</w:t>
      </w:r>
      <w:r>
        <w:t xml:space="preserve"> the coming grant cycle will complement and develop our online language teraching, increasing the number of trained students prepared to draw upon this language expertise in professional and career contexts meeting national needs, including students outsid</w:t>
      </w:r>
      <w:r>
        <w:t>e Hawaiʻi (see budget lines 1.A.3, 1.A.4).</w:t>
      </w:r>
    </w:p>
    <w:p w14:paraId="3FCD2735" w14:textId="77777777" w:rsidR="006D5998" w:rsidRDefault="00310CBC">
      <w:pPr>
        <w:pStyle w:val="ListParagraph"/>
        <w:numPr>
          <w:ilvl w:val="1"/>
          <w:numId w:val="4"/>
        </w:numPr>
        <w:tabs>
          <w:tab w:val="left" w:pos="401"/>
        </w:tabs>
        <w:spacing w:before="1"/>
        <w:ind w:hanging="241"/>
        <w:rPr>
          <w:i/>
          <w:sz w:val="24"/>
          <w:u w:val="single"/>
        </w:rPr>
      </w:pPr>
      <w:r>
        <w:rPr>
          <w:i/>
          <w:sz w:val="24"/>
          <w:u w:val="single"/>
        </w:rPr>
        <w:t>Upper-Level</w:t>
      </w:r>
      <w:r>
        <w:rPr>
          <w:i/>
          <w:spacing w:val="-1"/>
          <w:sz w:val="24"/>
          <w:u w:val="single"/>
        </w:rPr>
        <w:t xml:space="preserve"> </w:t>
      </w:r>
      <w:r>
        <w:rPr>
          <w:i/>
          <w:sz w:val="24"/>
          <w:u w:val="single"/>
        </w:rPr>
        <w:t>Pacific</w:t>
      </w:r>
      <w:r>
        <w:rPr>
          <w:i/>
          <w:spacing w:val="-1"/>
          <w:sz w:val="24"/>
          <w:u w:val="single"/>
        </w:rPr>
        <w:t xml:space="preserve"> </w:t>
      </w:r>
      <w:r>
        <w:rPr>
          <w:i/>
          <w:sz w:val="24"/>
          <w:u w:val="single"/>
        </w:rPr>
        <w:t>Language</w:t>
      </w:r>
      <w:r>
        <w:rPr>
          <w:i/>
          <w:spacing w:val="-1"/>
          <w:sz w:val="24"/>
          <w:u w:val="single"/>
        </w:rPr>
        <w:t xml:space="preserve"> </w:t>
      </w:r>
      <w:r>
        <w:rPr>
          <w:i/>
          <w:sz w:val="24"/>
          <w:u w:val="single"/>
        </w:rPr>
        <w:t>Training.</w:t>
      </w:r>
      <w:r>
        <w:rPr>
          <w:i/>
          <w:spacing w:val="-1"/>
          <w:sz w:val="24"/>
        </w:rPr>
        <w:t xml:space="preserve"> </w:t>
      </w:r>
      <w:r>
        <w:rPr>
          <w:sz w:val="24"/>
        </w:rPr>
        <w:t>With</w:t>
      </w:r>
      <w:r>
        <w:rPr>
          <w:spacing w:val="-1"/>
          <w:sz w:val="24"/>
        </w:rPr>
        <w:t xml:space="preserve"> </w:t>
      </w:r>
      <w:r>
        <w:rPr>
          <w:sz w:val="24"/>
        </w:rPr>
        <w:t>a</w:t>
      </w:r>
      <w:r>
        <w:rPr>
          <w:spacing w:val="-2"/>
          <w:sz w:val="24"/>
        </w:rPr>
        <w:t xml:space="preserve"> </w:t>
      </w:r>
      <w:r>
        <w:rPr>
          <w:sz w:val="24"/>
        </w:rPr>
        <w:t>large</w:t>
      </w:r>
      <w:r>
        <w:rPr>
          <w:spacing w:val="-2"/>
          <w:sz w:val="24"/>
        </w:rPr>
        <w:t xml:space="preserve"> </w:t>
      </w:r>
      <w:r>
        <w:rPr>
          <w:sz w:val="24"/>
        </w:rPr>
        <w:t>number</w:t>
      </w:r>
      <w:r>
        <w:rPr>
          <w:spacing w:val="-1"/>
          <w:sz w:val="24"/>
        </w:rPr>
        <w:t xml:space="preserve"> </w:t>
      </w:r>
      <w:r>
        <w:rPr>
          <w:sz w:val="24"/>
        </w:rPr>
        <w:t>of</w:t>
      </w:r>
      <w:r>
        <w:rPr>
          <w:spacing w:val="-3"/>
          <w:sz w:val="24"/>
        </w:rPr>
        <w:t xml:space="preserve"> </w:t>
      </w:r>
      <w:r>
        <w:rPr>
          <w:sz w:val="24"/>
        </w:rPr>
        <w:t>heritage</w:t>
      </w:r>
      <w:r>
        <w:rPr>
          <w:spacing w:val="-2"/>
          <w:sz w:val="24"/>
        </w:rPr>
        <w:t xml:space="preserve"> </w:t>
      </w:r>
      <w:r>
        <w:rPr>
          <w:sz w:val="24"/>
        </w:rPr>
        <w:t>students</w:t>
      </w:r>
      <w:r>
        <w:rPr>
          <w:spacing w:val="-1"/>
          <w:sz w:val="24"/>
        </w:rPr>
        <w:t xml:space="preserve"> </w:t>
      </w:r>
      <w:r>
        <w:rPr>
          <w:sz w:val="24"/>
        </w:rPr>
        <w:t>on</w:t>
      </w:r>
      <w:r>
        <w:rPr>
          <w:spacing w:val="-1"/>
          <w:sz w:val="24"/>
        </w:rPr>
        <w:t xml:space="preserve"> </w:t>
      </w:r>
      <w:r>
        <w:rPr>
          <w:spacing w:val="-2"/>
          <w:sz w:val="24"/>
        </w:rPr>
        <w:t>campus</w:t>
      </w:r>
    </w:p>
    <w:p w14:paraId="3FCD2736" w14:textId="77777777" w:rsidR="006D5998" w:rsidRDefault="006D5998">
      <w:pPr>
        <w:pStyle w:val="BodyText"/>
        <w:spacing w:before="2"/>
        <w:ind w:left="0"/>
        <w:rPr>
          <w:sz w:val="16"/>
        </w:rPr>
      </w:pPr>
    </w:p>
    <w:p w14:paraId="3FCD2737" w14:textId="77777777" w:rsidR="006D5998" w:rsidRDefault="00310CBC">
      <w:pPr>
        <w:pStyle w:val="BodyText"/>
        <w:spacing w:before="90" w:line="480" w:lineRule="auto"/>
        <w:ind w:right="313"/>
      </w:pPr>
      <w:r>
        <w:t>and responding to the DOE’s identification of Samoan as a priority language, Samoan language is the most extensive Pacific language offering and has the largest enrollments and resources in IPLL. Over 22 Samoan language courses range from the basic four-ye</w:t>
      </w:r>
      <w:r>
        <w:t>ar sequence to specialized courses on traditional and modern literature, ceremonial language, oral traditions, linguistic structure, and area studies in Samoan archeology, culture, and natural resources management taught in other departments. The Samoan pr</w:t>
      </w:r>
      <w:r>
        <w:t>ogram headed by Dr. John Mayer also offers community courses to address translation and language needs in health, education, and social services.</w:t>
      </w:r>
      <w:r>
        <w:rPr>
          <w:spacing w:val="-1"/>
        </w:rPr>
        <w:t xml:space="preserve"> </w:t>
      </w:r>
      <w:r>
        <w:t>Outreach</w:t>
      </w:r>
      <w:r>
        <w:rPr>
          <w:spacing w:val="-2"/>
        </w:rPr>
        <w:t xml:space="preserve"> </w:t>
      </w:r>
      <w:r>
        <w:t>efforts</w:t>
      </w:r>
      <w:r>
        <w:rPr>
          <w:spacing w:val="-1"/>
        </w:rPr>
        <w:t xml:space="preserve"> </w:t>
      </w:r>
      <w:r>
        <w:t>by</w:t>
      </w:r>
      <w:r>
        <w:rPr>
          <w:spacing w:val="-1"/>
        </w:rPr>
        <w:t xml:space="preserve"> </w:t>
      </w:r>
      <w:r>
        <w:t>Mayer</w:t>
      </w:r>
      <w:r>
        <w:rPr>
          <w:spacing w:val="-2"/>
        </w:rPr>
        <w:t xml:space="preserve"> </w:t>
      </w:r>
      <w:r>
        <w:t>and</w:t>
      </w:r>
      <w:r>
        <w:rPr>
          <w:spacing w:val="-1"/>
        </w:rPr>
        <w:t xml:space="preserve"> </w:t>
      </w:r>
      <w:r>
        <w:t>his</w:t>
      </w:r>
      <w:r>
        <w:rPr>
          <w:spacing w:val="-2"/>
        </w:rPr>
        <w:t xml:space="preserve"> </w:t>
      </w:r>
      <w:r>
        <w:t>staff</w:t>
      </w:r>
      <w:r>
        <w:rPr>
          <w:spacing w:val="-1"/>
        </w:rPr>
        <w:t xml:space="preserve"> </w:t>
      </w:r>
      <w:r>
        <w:t>to</w:t>
      </w:r>
      <w:r>
        <w:rPr>
          <w:spacing w:val="-2"/>
        </w:rPr>
        <w:t xml:space="preserve"> </w:t>
      </w:r>
      <w:r>
        <w:t>promote</w:t>
      </w:r>
      <w:r>
        <w:rPr>
          <w:spacing w:val="-2"/>
        </w:rPr>
        <w:t xml:space="preserve"> </w:t>
      </w:r>
      <w:r>
        <w:t>Samoan</w:t>
      </w:r>
      <w:r>
        <w:rPr>
          <w:spacing w:val="-1"/>
        </w:rPr>
        <w:t xml:space="preserve"> </w:t>
      </w:r>
      <w:r>
        <w:t>language</w:t>
      </w:r>
      <w:r>
        <w:rPr>
          <w:spacing w:val="-2"/>
        </w:rPr>
        <w:t xml:space="preserve"> </w:t>
      </w:r>
      <w:r>
        <w:t>learning</w:t>
      </w:r>
      <w:r>
        <w:rPr>
          <w:spacing w:val="-1"/>
        </w:rPr>
        <w:t xml:space="preserve"> </w:t>
      </w:r>
      <w:r>
        <w:t>include</w:t>
      </w:r>
      <w:r>
        <w:rPr>
          <w:spacing w:val="-2"/>
        </w:rPr>
        <w:t xml:space="preserve"> </w:t>
      </w:r>
      <w:r>
        <w:t>a community-based heritage</w:t>
      </w:r>
      <w:r>
        <w:t xml:space="preserve"> language school, Le Fetuao, which has been a model for establishing similar schools elsewhere in Hawaiʻi. The Samoan language faculty at UHM work closely with ACSS, the Association of Samoan Language Educators of New Zealand (FAGASA), and the New</w:t>
      </w:r>
      <w:r>
        <w:rPr>
          <w:spacing w:val="-4"/>
        </w:rPr>
        <w:t xml:space="preserve"> </w:t>
      </w:r>
      <w:r>
        <w:t>Zealand</w:t>
      </w:r>
      <w:r>
        <w:rPr>
          <w:spacing w:val="-4"/>
        </w:rPr>
        <w:t xml:space="preserve"> </w:t>
      </w:r>
      <w:r>
        <w:t>Association</w:t>
      </w:r>
      <w:r>
        <w:rPr>
          <w:spacing w:val="-4"/>
        </w:rPr>
        <w:t xml:space="preserve"> </w:t>
      </w:r>
      <w:r>
        <w:t>of</w:t>
      </w:r>
      <w:r>
        <w:rPr>
          <w:spacing w:val="-5"/>
        </w:rPr>
        <w:t xml:space="preserve"> </w:t>
      </w:r>
      <w:r>
        <w:t>Samoan</w:t>
      </w:r>
      <w:r>
        <w:rPr>
          <w:spacing w:val="-4"/>
        </w:rPr>
        <w:t xml:space="preserve"> </w:t>
      </w:r>
      <w:r>
        <w:t>Early</w:t>
      </w:r>
      <w:r>
        <w:rPr>
          <w:spacing w:val="-4"/>
        </w:rPr>
        <w:t xml:space="preserve"> </w:t>
      </w:r>
      <w:r>
        <w:t>Childhood</w:t>
      </w:r>
      <w:r>
        <w:rPr>
          <w:spacing w:val="-4"/>
        </w:rPr>
        <w:t xml:space="preserve"> </w:t>
      </w:r>
      <w:r>
        <w:t>Educators</w:t>
      </w:r>
      <w:r>
        <w:rPr>
          <w:spacing w:val="-4"/>
        </w:rPr>
        <w:t xml:space="preserve"> </w:t>
      </w:r>
      <w:r>
        <w:t>(SAASIA).</w:t>
      </w:r>
      <w:r>
        <w:rPr>
          <w:spacing w:val="-4"/>
        </w:rPr>
        <w:t xml:space="preserve"> </w:t>
      </w:r>
      <w:r>
        <w:t>In</w:t>
      </w:r>
      <w:r>
        <w:rPr>
          <w:spacing w:val="-5"/>
        </w:rPr>
        <w:t xml:space="preserve"> </w:t>
      </w:r>
      <w:r>
        <w:t>2017</w:t>
      </w:r>
      <w:r>
        <w:rPr>
          <w:spacing w:val="-5"/>
        </w:rPr>
        <w:t xml:space="preserve"> </w:t>
      </w:r>
      <w:r>
        <w:t>it</w:t>
      </w:r>
      <w:r>
        <w:rPr>
          <w:spacing w:val="-5"/>
        </w:rPr>
        <w:t xml:space="preserve"> </w:t>
      </w:r>
      <w:r>
        <w:t>partnered</w:t>
      </w:r>
    </w:p>
    <w:p w14:paraId="3FCD2738" w14:textId="77777777" w:rsidR="006D5998" w:rsidRDefault="006D5998">
      <w:pPr>
        <w:spacing w:line="480" w:lineRule="auto"/>
        <w:sectPr w:rsidR="006D5998">
          <w:pgSz w:w="12240" w:h="15840"/>
          <w:pgMar w:top="1360" w:right="1140" w:bottom="1180" w:left="1280" w:header="0" w:footer="991" w:gutter="0"/>
          <w:cols w:space="720"/>
        </w:sectPr>
      </w:pPr>
    </w:p>
    <w:p w14:paraId="3FCD2739" w14:textId="77777777" w:rsidR="006D5998" w:rsidRDefault="00310CBC">
      <w:pPr>
        <w:pStyle w:val="BodyText"/>
        <w:spacing w:before="79" w:line="480" w:lineRule="auto"/>
        <w:ind w:right="396"/>
      </w:pPr>
      <w:r>
        <w:t>with Le Fetuao for a two-day international symposium on Samoan for universities, community colleges, and community organizations around the US. A symposium in Sept</w:t>
      </w:r>
      <w:r>
        <w:t>ember 2018 was followed by the 3rd international Samoan Language Symposium held virtually in November 2021</w:t>
      </w:r>
      <w:r>
        <w:rPr>
          <w:spacing w:val="-4"/>
        </w:rPr>
        <w:t xml:space="preserve"> </w:t>
      </w:r>
      <w:r>
        <w:t>with</w:t>
      </w:r>
      <w:r>
        <w:rPr>
          <w:spacing w:val="-5"/>
        </w:rPr>
        <w:t xml:space="preserve"> </w:t>
      </w:r>
      <w:r>
        <w:t>ACSS,</w:t>
      </w:r>
      <w:r>
        <w:rPr>
          <w:spacing w:val="-4"/>
        </w:rPr>
        <w:t xml:space="preserve"> </w:t>
      </w:r>
      <w:r>
        <w:t>Brigham</w:t>
      </w:r>
      <w:r>
        <w:rPr>
          <w:spacing w:val="-4"/>
        </w:rPr>
        <w:t xml:space="preserve"> </w:t>
      </w:r>
      <w:r>
        <w:t>Young</w:t>
      </w:r>
      <w:r>
        <w:rPr>
          <w:spacing w:val="-5"/>
        </w:rPr>
        <w:t xml:space="preserve"> </w:t>
      </w:r>
      <w:r>
        <w:t>University</w:t>
      </w:r>
      <w:r>
        <w:rPr>
          <w:spacing w:val="-4"/>
        </w:rPr>
        <w:t xml:space="preserve"> </w:t>
      </w:r>
      <w:r>
        <w:t>of</w:t>
      </w:r>
      <w:r>
        <w:rPr>
          <w:spacing w:val="-3"/>
        </w:rPr>
        <w:t xml:space="preserve"> </w:t>
      </w:r>
      <w:r>
        <w:t>Hawaiʻi</w:t>
      </w:r>
      <w:r>
        <w:rPr>
          <w:spacing w:val="-4"/>
        </w:rPr>
        <w:t xml:space="preserve"> </w:t>
      </w:r>
      <w:r>
        <w:t>(BYUH),</w:t>
      </w:r>
      <w:r>
        <w:rPr>
          <w:spacing w:val="-4"/>
        </w:rPr>
        <w:t xml:space="preserve"> </w:t>
      </w:r>
      <w:r>
        <w:t>and</w:t>
      </w:r>
      <w:r>
        <w:rPr>
          <w:spacing w:val="-2"/>
        </w:rPr>
        <w:t xml:space="preserve"> </w:t>
      </w:r>
      <w:r>
        <w:t>University of</w:t>
      </w:r>
      <w:r>
        <w:rPr>
          <w:spacing w:val="-4"/>
        </w:rPr>
        <w:t xml:space="preserve"> </w:t>
      </w:r>
      <w:r>
        <w:t>Utah</w:t>
      </w:r>
      <w:r>
        <w:rPr>
          <w:spacing w:val="-3"/>
        </w:rPr>
        <w:t xml:space="preserve"> </w:t>
      </w:r>
      <w:r>
        <w:t>(UU) for over 500 attendees. The Samoan language program is committed t</w:t>
      </w:r>
      <w:r>
        <w:t>o distance-learning and computer-assisted instruction to increase access for U.S. students, with fully-remote first and second year Samoan courses developed in partnership with UHM Information and Computer Science faculty.</w:t>
      </w:r>
    </w:p>
    <w:p w14:paraId="3FCD273A" w14:textId="77777777" w:rsidR="006D5998" w:rsidRDefault="00310CBC">
      <w:pPr>
        <w:pStyle w:val="BodyText"/>
        <w:spacing w:before="1" w:line="480" w:lineRule="auto"/>
        <w:ind w:right="343" w:firstLine="719"/>
      </w:pPr>
      <w:r>
        <w:t>The</w:t>
      </w:r>
      <w:r>
        <w:rPr>
          <w:spacing w:val="-5"/>
        </w:rPr>
        <w:t xml:space="preserve"> </w:t>
      </w:r>
      <w:r>
        <w:t>Maori</w:t>
      </w:r>
      <w:r>
        <w:rPr>
          <w:spacing w:val="-4"/>
        </w:rPr>
        <w:t xml:space="preserve"> </w:t>
      </w:r>
      <w:r>
        <w:t>language</w:t>
      </w:r>
      <w:r>
        <w:rPr>
          <w:spacing w:val="-5"/>
        </w:rPr>
        <w:t xml:space="preserve"> </w:t>
      </w:r>
      <w:r>
        <w:t>program</w:t>
      </w:r>
      <w:r>
        <w:rPr>
          <w:spacing w:val="-4"/>
        </w:rPr>
        <w:t xml:space="preserve"> </w:t>
      </w:r>
      <w:r>
        <w:t>has</w:t>
      </w:r>
      <w:r>
        <w:rPr>
          <w:spacing w:val="-2"/>
        </w:rPr>
        <w:t xml:space="preserve"> </w:t>
      </w:r>
      <w:r>
        <w:t>1s</w:t>
      </w:r>
      <w:r>
        <w:t>t</w:t>
      </w:r>
      <w:r>
        <w:rPr>
          <w:spacing w:val="-3"/>
        </w:rPr>
        <w:t xml:space="preserve"> </w:t>
      </w:r>
      <w:r>
        <w:t>through</w:t>
      </w:r>
      <w:r>
        <w:rPr>
          <w:spacing w:val="-4"/>
        </w:rPr>
        <w:t xml:space="preserve"> </w:t>
      </w:r>
      <w:r>
        <w:t>4th-year</w:t>
      </w:r>
      <w:r>
        <w:rPr>
          <w:spacing w:val="-3"/>
        </w:rPr>
        <w:t xml:space="preserve"> </w:t>
      </w:r>
      <w:r>
        <w:t>course</w:t>
      </w:r>
      <w:r>
        <w:rPr>
          <w:spacing w:val="-5"/>
        </w:rPr>
        <w:t xml:space="preserve"> </w:t>
      </w:r>
      <w:r>
        <w:t>offerings,</w:t>
      </w:r>
      <w:r>
        <w:rPr>
          <w:spacing w:val="-1"/>
        </w:rPr>
        <w:t xml:space="preserve"> </w:t>
      </w:r>
      <w:r>
        <w:t>courses</w:t>
      </w:r>
      <w:r>
        <w:rPr>
          <w:spacing w:val="-3"/>
        </w:rPr>
        <w:t xml:space="preserve"> </w:t>
      </w:r>
      <w:r>
        <w:t>in</w:t>
      </w:r>
      <w:r>
        <w:rPr>
          <w:spacing w:val="-3"/>
        </w:rPr>
        <w:t xml:space="preserve"> </w:t>
      </w:r>
      <w:r>
        <w:t>Maori culture and performing arts and a study abroad program in New Zealand. Dr. Raukura Roa, an experienced language teacher from WU, increased student enrollment by a new performing arts curriculum and online instructional materials expanding Maori langu</w:t>
      </w:r>
      <w:r>
        <w:t>age study beyond the UH system. Tahitian language has 1st through 4th-year courses and area studies courses in Tahitian culture, history and art. Tahitian is currently taught by experienced language instructor and linguist Mr. Noah Williams-Solomon. Dr. Ri</w:t>
      </w:r>
      <w:r>
        <w:t>chard Keao NeSmith added a new study abroad program in French Polynesia, beginning in 2018, expected to run again next academic year depending on COVID-19. Advanced instruction beyond the fourth year in all Pacific Islands languages is supported by faculty</w:t>
      </w:r>
      <w:r>
        <w:t xml:space="preserve"> through directed readings, including Samoan, Tongan, Tahitian, and Chamorro.</w:t>
      </w:r>
    </w:p>
    <w:p w14:paraId="3FCD273B" w14:textId="77777777" w:rsidR="006D5998" w:rsidRDefault="00310CBC">
      <w:pPr>
        <w:pStyle w:val="ListParagraph"/>
        <w:numPr>
          <w:ilvl w:val="1"/>
          <w:numId w:val="4"/>
        </w:numPr>
        <w:tabs>
          <w:tab w:val="left" w:pos="401"/>
        </w:tabs>
        <w:spacing w:before="2"/>
        <w:ind w:hanging="241"/>
        <w:rPr>
          <w:i/>
          <w:sz w:val="24"/>
          <w:u w:val="single"/>
        </w:rPr>
      </w:pPr>
      <w:r>
        <w:rPr>
          <w:i/>
          <w:sz w:val="24"/>
          <w:u w:val="single"/>
        </w:rPr>
        <w:t>Pacific</w:t>
      </w:r>
      <w:r>
        <w:rPr>
          <w:i/>
          <w:spacing w:val="-3"/>
          <w:sz w:val="24"/>
          <w:u w:val="single"/>
        </w:rPr>
        <w:t xml:space="preserve"> </w:t>
      </w:r>
      <w:r>
        <w:rPr>
          <w:i/>
          <w:sz w:val="24"/>
          <w:u w:val="single"/>
        </w:rPr>
        <w:t>Language</w:t>
      </w:r>
      <w:r>
        <w:rPr>
          <w:i/>
          <w:spacing w:val="-3"/>
          <w:sz w:val="24"/>
          <w:u w:val="single"/>
        </w:rPr>
        <w:t xml:space="preserve"> </w:t>
      </w:r>
      <w:r>
        <w:rPr>
          <w:i/>
          <w:sz w:val="24"/>
          <w:u w:val="single"/>
        </w:rPr>
        <w:t>Faculty.</w:t>
      </w:r>
      <w:r>
        <w:rPr>
          <w:i/>
          <w:spacing w:val="-1"/>
          <w:sz w:val="24"/>
        </w:rPr>
        <w:t xml:space="preserve"> </w:t>
      </w:r>
      <w:r>
        <w:rPr>
          <w:sz w:val="24"/>
        </w:rPr>
        <w:t>UHM</w:t>
      </w:r>
      <w:r>
        <w:rPr>
          <w:spacing w:val="-2"/>
          <w:sz w:val="24"/>
        </w:rPr>
        <w:t xml:space="preserve"> </w:t>
      </w:r>
      <w:r>
        <w:rPr>
          <w:sz w:val="24"/>
        </w:rPr>
        <w:t>has</w:t>
      </w:r>
      <w:r>
        <w:rPr>
          <w:spacing w:val="-2"/>
          <w:sz w:val="24"/>
        </w:rPr>
        <w:t xml:space="preserve"> </w:t>
      </w:r>
      <w:r>
        <w:rPr>
          <w:sz w:val="24"/>
        </w:rPr>
        <w:t>sufficient</w:t>
      </w:r>
      <w:r>
        <w:rPr>
          <w:spacing w:val="-2"/>
          <w:sz w:val="24"/>
        </w:rPr>
        <w:t xml:space="preserve"> </w:t>
      </w:r>
      <w:r>
        <w:rPr>
          <w:sz w:val="24"/>
        </w:rPr>
        <w:t>faculty</w:t>
      </w:r>
      <w:r>
        <w:rPr>
          <w:spacing w:val="-1"/>
          <w:sz w:val="24"/>
        </w:rPr>
        <w:t xml:space="preserve"> </w:t>
      </w:r>
      <w:r>
        <w:rPr>
          <w:sz w:val="24"/>
        </w:rPr>
        <w:t>for</w:t>
      </w:r>
      <w:r>
        <w:rPr>
          <w:spacing w:val="-2"/>
          <w:sz w:val="24"/>
        </w:rPr>
        <w:t xml:space="preserve"> </w:t>
      </w:r>
      <w:r>
        <w:rPr>
          <w:sz w:val="24"/>
        </w:rPr>
        <w:t>current</w:t>
      </w:r>
      <w:r>
        <w:rPr>
          <w:spacing w:val="-2"/>
          <w:sz w:val="24"/>
        </w:rPr>
        <w:t xml:space="preserve"> </w:t>
      </w:r>
      <w:r>
        <w:rPr>
          <w:sz w:val="24"/>
        </w:rPr>
        <w:t>and</w:t>
      </w:r>
      <w:r>
        <w:rPr>
          <w:spacing w:val="-2"/>
          <w:sz w:val="24"/>
        </w:rPr>
        <w:t xml:space="preserve"> </w:t>
      </w:r>
      <w:r>
        <w:rPr>
          <w:sz w:val="24"/>
        </w:rPr>
        <w:t>planned</w:t>
      </w:r>
      <w:r>
        <w:rPr>
          <w:spacing w:val="-2"/>
          <w:sz w:val="24"/>
        </w:rPr>
        <w:t xml:space="preserve"> course</w:t>
      </w:r>
    </w:p>
    <w:p w14:paraId="3FCD273C" w14:textId="77777777" w:rsidR="006D5998" w:rsidRDefault="006D5998">
      <w:pPr>
        <w:pStyle w:val="BodyText"/>
        <w:spacing w:before="2"/>
        <w:ind w:left="0"/>
        <w:rPr>
          <w:sz w:val="16"/>
        </w:rPr>
      </w:pPr>
    </w:p>
    <w:p w14:paraId="3FCD273D" w14:textId="77777777" w:rsidR="006D5998" w:rsidRDefault="00310CBC">
      <w:pPr>
        <w:pStyle w:val="BodyText"/>
        <w:spacing w:before="90" w:line="480" w:lineRule="auto"/>
        <w:ind w:right="349"/>
      </w:pPr>
      <w:r>
        <w:t>offerings in Pacific Islands languages. Working with Mayer in the Samoan program, 3 instructional and research faculty include Dr. Faafetai Lesa and additional lecturers meeting Samoan</w:t>
      </w:r>
      <w:r>
        <w:rPr>
          <w:spacing w:val="-4"/>
        </w:rPr>
        <w:t xml:space="preserve"> </w:t>
      </w:r>
      <w:r>
        <w:t>language</w:t>
      </w:r>
      <w:r>
        <w:rPr>
          <w:spacing w:val="-5"/>
        </w:rPr>
        <w:t xml:space="preserve"> </w:t>
      </w:r>
      <w:r>
        <w:t>instruction</w:t>
      </w:r>
      <w:r>
        <w:rPr>
          <w:spacing w:val="-5"/>
        </w:rPr>
        <w:t xml:space="preserve"> </w:t>
      </w:r>
      <w:r>
        <w:t>needs.</w:t>
      </w:r>
      <w:r>
        <w:rPr>
          <w:spacing w:val="-3"/>
        </w:rPr>
        <w:t xml:space="preserve"> </w:t>
      </w:r>
      <w:r>
        <w:t>Williams-Solomon</w:t>
      </w:r>
      <w:r>
        <w:rPr>
          <w:spacing w:val="-4"/>
        </w:rPr>
        <w:t xml:space="preserve"> </w:t>
      </w:r>
      <w:r>
        <w:t>offers</w:t>
      </w:r>
      <w:r>
        <w:rPr>
          <w:spacing w:val="-5"/>
        </w:rPr>
        <w:t xml:space="preserve"> </w:t>
      </w:r>
      <w:r>
        <w:t>Tahitian</w:t>
      </w:r>
      <w:r>
        <w:rPr>
          <w:spacing w:val="-4"/>
        </w:rPr>
        <w:t xml:space="preserve"> </w:t>
      </w:r>
      <w:r>
        <w:t>while</w:t>
      </w:r>
      <w:r>
        <w:rPr>
          <w:spacing w:val="-5"/>
        </w:rPr>
        <w:t xml:space="preserve"> </w:t>
      </w:r>
      <w:r>
        <w:t>Dr.</w:t>
      </w:r>
      <w:r>
        <w:rPr>
          <w:spacing w:val="-4"/>
        </w:rPr>
        <w:t xml:space="preserve"> </w:t>
      </w:r>
      <w:r>
        <w:t>Raukura</w:t>
      </w:r>
      <w:r>
        <w:rPr>
          <w:spacing w:val="-5"/>
        </w:rPr>
        <w:t xml:space="preserve"> </w:t>
      </w:r>
      <w:r>
        <w:t>Roa</w:t>
      </w:r>
    </w:p>
    <w:p w14:paraId="3FCD273E" w14:textId="77777777" w:rsidR="006D5998" w:rsidRDefault="006D5998">
      <w:pPr>
        <w:spacing w:line="480" w:lineRule="auto"/>
        <w:sectPr w:rsidR="006D5998">
          <w:pgSz w:w="12240" w:h="15840"/>
          <w:pgMar w:top="1360" w:right="1140" w:bottom="1180" w:left="1280" w:header="0" w:footer="991" w:gutter="0"/>
          <w:cols w:space="720"/>
        </w:sectPr>
      </w:pPr>
    </w:p>
    <w:p w14:paraId="3FCD273F" w14:textId="77777777" w:rsidR="006D5998" w:rsidRDefault="00310CBC">
      <w:pPr>
        <w:pStyle w:val="BodyText"/>
        <w:spacing w:before="79" w:line="480" w:lineRule="auto"/>
        <w:ind w:right="343"/>
      </w:pPr>
      <w:r>
        <w:t>and A.H. Butler handle Maori language instruction. A two-year sequence of Tongan language instruction (TONG 101-102 and 201-202) and upper-division directed studies courses (IP 399 and IP 499) are offered by Ms. Amelia Pasi, a CPI</w:t>
      </w:r>
      <w:r>
        <w:t xml:space="preserve">S MA graduate and native speaker trained in language instruction. The Chamorro language program has a full two-year language curriculum (CHAM 101-102 and 201-202) and upper-division directed studies courses on demand (IP 399 and IP 499). In 2017, Chamorro </w:t>
      </w:r>
      <w:r>
        <w:t>language</w:t>
      </w:r>
      <w:r>
        <w:rPr>
          <w:spacing w:val="-1"/>
        </w:rPr>
        <w:t xml:space="preserve"> </w:t>
      </w:r>
      <w:r>
        <w:t>instructor</w:t>
      </w:r>
      <w:r>
        <w:rPr>
          <w:spacing w:val="-1"/>
        </w:rPr>
        <w:t xml:space="preserve"> </w:t>
      </w:r>
      <w:r>
        <w:t>Mr. Brant Songsong completed</w:t>
      </w:r>
      <w:r>
        <w:rPr>
          <w:spacing w:val="-1"/>
        </w:rPr>
        <w:t xml:space="preserve"> </w:t>
      </w:r>
      <w:r>
        <w:t>a</w:t>
      </w:r>
      <w:r>
        <w:rPr>
          <w:spacing w:val="-2"/>
        </w:rPr>
        <w:t xml:space="preserve"> </w:t>
      </w:r>
      <w:r>
        <w:t>three-year collaborative</w:t>
      </w:r>
      <w:r>
        <w:rPr>
          <w:spacing w:val="-3"/>
        </w:rPr>
        <w:t xml:space="preserve"> </w:t>
      </w:r>
      <w:r>
        <w:t>project</w:t>
      </w:r>
      <w:r>
        <w:rPr>
          <w:spacing w:val="-2"/>
        </w:rPr>
        <w:t xml:space="preserve"> </w:t>
      </w:r>
      <w:r>
        <w:t>with</w:t>
      </w:r>
      <w:r>
        <w:rPr>
          <w:spacing w:val="-2"/>
        </w:rPr>
        <w:t xml:space="preserve"> </w:t>
      </w:r>
      <w:r>
        <w:t>UOG,</w:t>
      </w:r>
      <w:r>
        <w:rPr>
          <w:spacing w:val="-1"/>
        </w:rPr>
        <w:t xml:space="preserve"> </w:t>
      </w:r>
      <w:r>
        <w:t>Guam</w:t>
      </w:r>
      <w:r>
        <w:rPr>
          <w:spacing w:val="-1"/>
        </w:rPr>
        <w:t xml:space="preserve"> </w:t>
      </w:r>
      <w:r>
        <w:t>Community</w:t>
      </w:r>
      <w:r>
        <w:rPr>
          <w:spacing w:val="-1"/>
        </w:rPr>
        <w:t xml:space="preserve"> </w:t>
      </w:r>
      <w:r>
        <w:t>College,</w:t>
      </w:r>
      <w:r>
        <w:rPr>
          <w:spacing w:val="-1"/>
        </w:rPr>
        <w:t xml:space="preserve"> </w:t>
      </w:r>
      <w:r>
        <w:t>and</w:t>
      </w:r>
      <w:r>
        <w:rPr>
          <w:spacing w:val="-1"/>
        </w:rPr>
        <w:t xml:space="preserve"> </w:t>
      </w:r>
      <w:r>
        <w:t>the</w:t>
      </w:r>
      <w:r>
        <w:rPr>
          <w:spacing w:val="-1"/>
        </w:rPr>
        <w:t xml:space="preserve"> </w:t>
      </w:r>
      <w:r>
        <w:t>Northern</w:t>
      </w:r>
      <w:r>
        <w:rPr>
          <w:spacing w:val="-1"/>
        </w:rPr>
        <w:t xml:space="preserve"> </w:t>
      </w:r>
      <w:r>
        <w:t>Marianas</w:t>
      </w:r>
      <w:r>
        <w:rPr>
          <w:spacing w:val="-1"/>
        </w:rPr>
        <w:t xml:space="preserve"> </w:t>
      </w:r>
      <w:r>
        <w:t>College on a</w:t>
      </w:r>
      <w:r>
        <w:rPr>
          <w:spacing w:val="-1"/>
        </w:rPr>
        <w:t xml:space="preserve"> </w:t>
      </w:r>
      <w:r>
        <w:t>standardized curriculum for</w:t>
      </w:r>
      <w:r>
        <w:rPr>
          <w:spacing w:val="-2"/>
        </w:rPr>
        <w:t xml:space="preserve"> </w:t>
      </w:r>
      <w:r>
        <w:t>teaching Chamorro at the</w:t>
      </w:r>
      <w:r>
        <w:rPr>
          <w:spacing w:val="-1"/>
        </w:rPr>
        <w:t xml:space="preserve"> </w:t>
      </w:r>
      <w:r>
        <w:t>post-secondary level which is now in use at those institutions. Assistant Professor of Anthropology at UHH and heritage speaker Dr. Tarisi</w:t>
      </w:r>
      <w:r>
        <w:rPr>
          <w:spacing w:val="-3"/>
        </w:rPr>
        <w:t xml:space="preserve"> </w:t>
      </w:r>
      <w:r>
        <w:t>Vunidilo</w:t>
      </w:r>
      <w:r>
        <w:rPr>
          <w:spacing w:val="-3"/>
        </w:rPr>
        <w:t xml:space="preserve"> </w:t>
      </w:r>
      <w:r>
        <w:t>developed</w:t>
      </w:r>
      <w:r>
        <w:rPr>
          <w:spacing w:val="-3"/>
        </w:rPr>
        <w:t xml:space="preserve"> </w:t>
      </w:r>
      <w:r>
        <w:t>online</w:t>
      </w:r>
      <w:r>
        <w:rPr>
          <w:spacing w:val="-4"/>
        </w:rPr>
        <w:t xml:space="preserve"> </w:t>
      </w:r>
      <w:r>
        <w:t>pedagogy</w:t>
      </w:r>
      <w:r>
        <w:rPr>
          <w:spacing w:val="-3"/>
        </w:rPr>
        <w:t xml:space="preserve"> </w:t>
      </w:r>
      <w:r>
        <w:t>for</w:t>
      </w:r>
      <w:r>
        <w:rPr>
          <w:spacing w:val="-3"/>
        </w:rPr>
        <w:t xml:space="preserve"> </w:t>
      </w:r>
      <w:r>
        <w:t>introductory</w:t>
      </w:r>
      <w:r>
        <w:rPr>
          <w:spacing w:val="-3"/>
        </w:rPr>
        <w:t xml:space="preserve"> </w:t>
      </w:r>
      <w:r>
        <w:t>Fijian</w:t>
      </w:r>
      <w:r>
        <w:rPr>
          <w:spacing w:val="-2"/>
        </w:rPr>
        <w:t xml:space="preserve"> </w:t>
      </w:r>
      <w:r>
        <w:t>to</w:t>
      </w:r>
      <w:r>
        <w:rPr>
          <w:spacing w:val="-3"/>
        </w:rPr>
        <w:t xml:space="preserve"> </w:t>
      </w:r>
      <w:r>
        <w:t>be</w:t>
      </w:r>
      <w:r>
        <w:rPr>
          <w:spacing w:val="-3"/>
        </w:rPr>
        <w:t xml:space="preserve"> </w:t>
      </w:r>
      <w:r>
        <w:t>taught</w:t>
      </w:r>
      <w:r>
        <w:rPr>
          <w:spacing w:val="-2"/>
        </w:rPr>
        <w:t xml:space="preserve"> </w:t>
      </w:r>
      <w:r>
        <w:t>in</w:t>
      </w:r>
      <w:r>
        <w:rPr>
          <w:spacing w:val="-3"/>
        </w:rPr>
        <w:t xml:space="preserve"> </w:t>
      </w:r>
      <w:r>
        <w:t>Summer</w:t>
      </w:r>
      <w:r>
        <w:rPr>
          <w:spacing w:val="-3"/>
        </w:rPr>
        <w:t xml:space="preserve"> </w:t>
      </w:r>
      <w:r>
        <w:t>2022.</w:t>
      </w:r>
    </w:p>
    <w:p w14:paraId="3FCD2740" w14:textId="77777777" w:rsidR="006D5998" w:rsidRDefault="00310CBC">
      <w:pPr>
        <w:pStyle w:val="BodyText"/>
        <w:spacing w:before="1" w:line="480" w:lineRule="auto"/>
        <w:ind w:right="369" w:firstLine="719"/>
      </w:pPr>
      <w:r>
        <w:t>All tenured or tenure-track f</w:t>
      </w:r>
      <w:r>
        <w:t>aculty undertake a professional development program including</w:t>
      </w:r>
      <w:r>
        <w:rPr>
          <w:spacing w:val="-3"/>
        </w:rPr>
        <w:t xml:space="preserve"> </w:t>
      </w:r>
      <w:r>
        <w:t>continued</w:t>
      </w:r>
      <w:r>
        <w:rPr>
          <w:spacing w:val="-3"/>
        </w:rPr>
        <w:t xml:space="preserve"> </w:t>
      </w:r>
      <w:r>
        <w:t>pedagogical</w:t>
      </w:r>
      <w:r>
        <w:rPr>
          <w:spacing w:val="-3"/>
        </w:rPr>
        <w:t xml:space="preserve"> </w:t>
      </w:r>
      <w:r>
        <w:t>training.</w:t>
      </w:r>
      <w:r>
        <w:rPr>
          <w:spacing w:val="-2"/>
        </w:rPr>
        <w:t xml:space="preserve"> </w:t>
      </w:r>
      <w:r>
        <w:t>Recently,</w:t>
      </w:r>
      <w:r>
        <w:rPr>
          <w:spacing w:val="-3"/>
        </w:rPr>
        <w:t xml:space="preserve"> </w:t>
      </w:r>
      <w:r>
        <w:t>Roa,</w:t>
      </w:r>
      <w:r>
        <w:rPr>
          <w:spacing w:val="-3"/>
        </w:rPr>
        <w:t xml:space="preserve"> </w:t>
      </w:r>
      <w:r>
        <w:t>Songsong,</w:t>
      </w:r>
      <w:r>
        <w:rPr>
          <w:spacing w:val="-3"/>
        </w:rPr>
        <w:t xml:space="preserve"> </w:t>
      </w:r>
      <w:r>
        <w:t>Mayer,</w:t>
      </w:r>
      <w:r>
        <w:rPr>
          <w:spacing w:val="-3"/>
        </w:rPr>
        <w:t xml:space="preserve"> </w:t>
      </w:r>
      <w:r>
        <w:t>Lesa,</w:t>
      </w:r>
      <w:r>
        <w:rPr>
          <w:spacing w:val="-3"/>
        </w:rPr>
        <w:t xml:space="preserve"> </w:t>
      </w:r>
      <w:r>
        <w:t>Simanu-Klutz and Danielson participated in numerous workshops with the UHM National Foreign Language Resource Center (NFLRC)</w:t>
      </w:r>
      <w:r>
        <w:t xml:space="preserve"> and UHM Center for Language and Technology including computer assisted learning, blended learning, teaching through video production, social media</w:t>
      </w:r>
      <w:r>
        <w:rPr>
          <w:spacing w:val="-1"/>
        </w:rPr>
        <w:t xml:space="preserve"> </w:t>
      </w:r>
      <w:r>
        <w:t>and Google language teaching, web audio utility training, and</w:t>
      </w:r>
      <w:r>
        <w:rPr>
          <w:spacing w:val="-1"/>
        </w:rPr>
        <w:t xml:space="preserve"> </w:t>
      </w:r>
      <w:r>
        <w:t>heritage language materials. A PhD candidate i</w:t>
      </w:r>
      <w:r>
        <w:t>n linguistics studying language documentation and revitalization, Noah-Williams Solomon is qualified in advanced language instruction and training with ongoing professional development. UHM Pacific language instructors have received numerous awards. Mayer,</w:t>
      </w:r>
      <w:r>
        <w:t xml:space="preserve"> whose awards include Congressional Recognition for Community Service and Outstanding Contributions for the</w:t>
      </w:r>
      <w:r>
        <w:rPr>
          <w:spacing w:val="-3"/>
        </w:rPr>
        <w:t xml:space="preserve"> </w:t>
      </w:r>
      <w:r>
        <w:t>Promotion</w:t>
      </w:r>
      <w:r>
        <w:rPr>
          <w:spacing w:val="-3"/>
        </w:rPr>
        <w:t xml:space="preserve"> </w:t>
      </w:r>
      <w:r>
        <w:t>and</w:t>
      </w:r>
      <w:r>
        <w:rPr>
          <w:spacing w:val="-3"/>
        </w:rPr>
        <w:t xml:space="preserve"> </w:t>
      </w:r>
      <w:r>
        <w:t>Enhancement</w:t>
      </w:r>
      <w:r>
        <w:rPr>
          <w:spacing w:val="-3"/>
        </w:rPr>
        <w:t xml:space="preserve"> </w:t>
      </w:r>
      <w:r>
        <w:t>of</w:t>
      </w:r>
      <w:r>
        <w:rPr>
          <w:spacing w:val="-4"/>
        </w:rPr>
        <w:t xml:space="preserve"> </w:t>
      </w:r>
      <w:r>
        <w:t>the</w:t>
      </w:r>
      <w:r>
        <w:rPr>
          <w:spacing w:val="-3"/>
        </w:rPr>
        <w:t xml:space="preserve"> </w:t>
      </w:r>
      <w:r>
        <w:t>Samoan</w:t>
      </w:r>
      <w:r>
        <w:rPr>
          <w:spacing w:val="-1"/>
        </w:rPr>
        <w:t xml:space="preserve"> </w:t>
      </w:r>
      <w:r>
        <w:t>Language</w:t>
      </w:r>
      <w:r>
        <w:rPr>
          <w:spacing w:val="-4"/>
        </w:rPr>
        <w:t xml:space="preserve"> </w:t>
      </w:r>
      <w:r>
        <w:t>in</w:t>
      </w:r>
      <w:r>
        <w:rPr>
          <w:spacing w:val="-3"/>
        </w:rPr>
        <w:t xml:space="preserve"> </w:t>
      </w:r>
      <w:r>
        <w:t>2004,</w:t>
      </w:r>
      <w:r>
        <w:rPr>
          <w:spacing w:val="-3"/>
        </w:rPr>
        <w:t xml:space="preserve"> </w:t>
      </w:r>
      <w:r>
        <w:t>was</w:t>
      </w:r>
      <w:r>
        <w:rPr>
          <w:spacing w:val="-1"/>
        </w:rPr>
        <w:t xml:space="preserve"> </w:t>
      </w:r>
      <w:r>
        <w:t>PI</w:t>
      </w:r>
      <w:r>
        <w:rPr>
          <w:spacing w:val="-7"/>
        </w:rPr>
        <w:t xml:space="preserve"> </w:t>
      </w:r>
      <w:r>
        <w:t>on</w:t>
      </w:r>
      <w:r>
        <w:rPr>
          <w:spacing w:val="-3"/>
        </w:rPr>
        <w:t xml:space="preserve"> </w:t>
      </w:r>
      <w:r>
        <w:t>a</w:t>
      </w:r>
      <w:r>
        <w:rPr>
          <w:spacing w:val="-4"/>
        </w:rPr>
        <w:t xml:space="preserve"> </w:t>
      </w:r>
      <w:r>
        <w:t>3-year</w:t>
      </w:r>
      <w:r>
        <w:rPr>
          <w:spacing w:val="-3"/>
        </w:rPr>
        <w:t xml:space="preserve"> </w:t>
      </w:r>
      <w:r>
        <w:t>American Administration for Native Americans grant for Samoan language preservation with Le Fetuao 2014-2017, the first such award for a Samoan in the U.S.</w:t>
      </w:r>
    </w:p>
    <w:p w14:paraId="3FCD2741" w14:textId="77777777" w:rsidR="006D5998" w:rsidRDefault="006D5998">
      <w:pPr>
        <w:spacing w:line="480" w:lineRule="auto"/>
        <w:sectPr w:rsidR="006D5998">
          <w:pgSz w:w="12240" w:h="15840"/>
          <w:pgMar w:top="1360" w:right="1140" w:bottom="1180" w:left="1280" w:header="0" w:footer="991" w:gutter="0"/>
          <w:cols w:space="720"/>
        </w:sectPr>
      </w:pPr>
    </w:p>
    <w:p w14:paraId="3FCD2742" w14:textId="77777777" w:rsidR="006D5998" w:rsidRDefault="00310CBC">
      <w:pPr>
        <w:pStyle w:val="ListParagraph"/>
        <w:numPr>
          <w:ilvl w:val="1"/>
          <w:numId w:val="4"/>
        </w:numPr>
        <w:tabs>
          <w:tab w:val="left" w:pos="401"/>
        </w:tabs>
        <w:spacing w:before="79"/>
        <w:ind w:hanging="241"/>
        <w:rPr>
          <w:i/>
          <w:sz w:val="24"/>
          <w:u w:val="single"/>
        </w:rPr>
      </w:pPr>
      <w:r>
        <w:rPr>
          <w:i/>
          <w:sz w:val="24"/>
          <w:u w:val="single"/>
        </w:rPr>
        <w:t>Performance-Based</w:t>
      </w:r>
      <w:r>
        <w:rPr>
          <w:i/>
          <w:spacing w:val="-7"/>
          <w:sz w:val="24"/>
          <w:u w:val="single"/>
        </w:rPr>
        <w:t xml:space="preserve"> </w:t>
      </w:r>
      <w:r>
        <w:rPr>
          <w:i/>
          <w:sz w:val="24"/>
          <w:u w:val="single"/>
        </w:rPr>
        <w:t>Instruction,</w:t>
      </w:r>
      <w:r>
        <w:rPr>
          <w:i/>
          <w:spacing w:val="-6"/>
          <w:sz w:val="24"/>
          <w:u w:val="single"/>
        </w:rPr>
        <w:t xml:space="preserve"> </w:t>
      </w:r>
      <w:r>
        <w:rPr>
          <w:i/>
          <w:sz w:val="24"/>
          <w:u w:val="single"/>
        </w:rPr>
        <w:t>Resources</w:t>
      </w:r>
      <w:r>
        <w:rPr>
          <w:i/>
          <w:spacing w:val="-6"/>
          <w:sz w:val="24"/>
          <w:u w:val="single"/>
        </w:rPr>
        <w:t xml:space="preserve"> </w:t>
      </w:r>
      <w:r>
        <w:rPr>
          <w:i/>
          <w:sz w:val="24"/>
          <w:u w:val="single"/>
        </w:rPr>
        <w:t>for</w:t>
      </w:r>
      <w:r>
        <w:rPr>
          <w:i/>
          <w:spacing w:val="-6"/>
          <w:sz w:val="24"/>
          <w:u w:val="single"/>
        </w:rPr>
        <w:t xml:space="preserve"> </w:t>
      </w:r>
      <w:r>
        <w:rPr>
          <w:i/>
          <w:sz w:val="24"/>
          <w:u w:val="single"/>
        </w:rPr>
        <w:t>Teaching,</w:t>
      </w:r>
      <w:r>
        <w:rPr>
          <w:i/>
          <w:spacing w:val="-6"/>
          <w:sz w:val="24"/>
          <w:u w:val="single"/>
        </w:rPr>
        <w:t xml:space="preserve"> </w:t>
      </w:r>
      <w:r>
        <w:rPr>
          <w:i/>
          <w:sz w:val="24"/>
          <w:u w:val="single"/>
        </w:rPr>
        <w:t>and</w:t>
      </w:r>
      <w:r>
        <w:rPr>
          <w:i/>
          <w:spacing w:val="-6"/>
          <w:sz w:val="24"/>
          <w:u w:val="single"/>
        </w:rPr>
        <w:t xml:space="preserve"> </w:t>
      </w:r>
      <w:r>
        <w:rPr>
          <w:i/>
          <w:sz w:val="24"/>
          <w:u w:val="single"/>
        </w:rPr>
        <w:t>Proficiency</w:t>
      </w:r>
      <w:r>
        <w:rPr>
          <w:i/>
          <w:spacing w:val="-7"/>
          <w:sz w:val="24"/>
          <w:u w:val="single"/>
        </w:rPr>
        <w:t xml:space="preserve"> </w:t>
      </w:r>
      <w:r>
        <w:rPr>
          <w:i/>
          <w:spacing w:val="-2"/>
          <w:sz w:val="24"/>
          <w:u w:val="single"/>
        </w:rPr>
        <w:t>Requirements.</w:t>
      </w:r>
    </w:p>
    <w:p w14:paraId="3FCD2743" w14:textId="77777777" w:rsidR="006D5998" w:rsidRDefault="006D5998">
      <w:pPr>
        <w:pStyle w:val="BodyText"/>
        <w:spacing w:before="2"/>
        <w:ind w:left="0"/>
        <w:rPr>
          <w:i/>
          <w:sz w:val="16"/>
        </w:rPr>
      </w:pPr>
    </w:p>
    <w:p w14:paraId="3FCD2744" w14:textId="77777777" w:rsidR="006D5998" w:rsidRDefault="00310CBC">
      <w:pPr>
        <w:pStyle w:val="BodyText"/>
        <w:spacing w:before="90" w:line="480" w:lineRule="auto"/>
        <w:ind w:right="348"/>
      </w:pPr>
      <w:r>
        <w:t>Instruction in Pacific languages is performance-based and uses standardized evaluation instruments to measure learning. The UHM Center for Language and Technology (CLT) works with</w:t>
      </w:r>
      <w:r>
        <w:rPr>
          <w:spacing w:val="-3"/>
        </w:rPr>
        <w:t xml:space="preserve"> </w:t>
      </w:r>
      <w:r>
        <w:t>the</w:t>
      </w:r>
      <w:r>
        <w:rPr>
          <w:spacing w:val="-4"/>
        </w:rPr>
        <w:t xml:space="preserve"> </w:t>
      </w:r>
      <w:r>
        <w:t>American</w:t>
      </w:r>
      <w:r>
        <w:rPr>
          <w:spacing w:val="-3"/>
        </w:rPr>
        <w:t xml:space="preserve"> </w:t>
      </w:r>
      <w:r>
        <w:t>Council</w:t>
      </w:r>
      <w:r>
        <w:rPr>
          <w:spacing w:val="-3"/>
        </w:rPr>
        <w:t xml:space="preserve"> </w:t>
      </w:r>
      <w:r>
        <w:t>on</w:t>
      </w:r>
      <w:r>
        <w:rPr>
          <w:spacing w:val="-3"/>
        </w:rPr>
        <w:t xml:space="preserve"> </w:t>
      </w:r>
      <w:r>
        <w:t>the</w:t>
      </w:r>
      <w:r>
        <w:rPr>
          <w:spacing w:val="-3"/>
        </w:rPr>
        <w:t xml:space="preserve"> </w:t>
      </w:r>
      <w:r>
        <w:t>Teaching</w:t>
      </w:r>
      <w:r>
        <w:rPr>
          <w:spacing w:val="-3"/>
        </w:rPr>
        <w:t xml:space="preserve"> </w:t>
      </w:r>
      <w:r>
        <w:t>of</w:t>
      </w:r>
      <w:r>
        <w:rPr>
          <w:spacing w:val="-3"/>
        </w:rPr>
        <w:t xml:space="preserve"> </w:t>
      </w:r>
      <w:r>
        <w:t>Foreign</w:t>
      </w:r>
      <w:r>
        <w:rPr>
          <w:spacing w:val="-3"/>
        </w:rPr>
        <w:t xml:space="preserve"> </w:t>
      </w:r>
      <w:r>
        <w:t>Languages</w:t>
      </w:r>
      <w:r>
        <w:rPr>
          <w:spacing w:val="-3"/>
        </w:rPr>
        <w:t xml:space="preserve"> </w:t>
      </w:r>
      <w:r>
        <w:t>(ACTFL)</w:t>
      </w:r>
      <w:r>
        <w:rPr>
          <w:spacing w:val="-2"/>
        </w:rPr>
        <w:t xml:space="preserve"> </w:t>
      </w:r>
      <w:r>
        <w:t>on</w:t>
      </w:r>
      <w:r>
        <w:rPr>
          <w:spacing w:val="-3"/>
        </w:rPr>
        <w:t xml:space="preserve"> </w:t>
      </w:r>
      <w:r>
        <w:t>critica</w:t>
      </w:r>
      <w:r>
        <w:t>l</w:t>
      </w:r>
      <w:r>
        <w:rPr>
          <w:spacing w:val="-3"/>
        </w:rPr>
        <w:t xml:space="preserve"> </w:t>
      </w:r>
      <w:r>
        <w:t>language assessment training for UHM faculty. In 2017, Samoan program faculty members Danielson, Lesa, and Mayer participated in ACTFL Oral Proficiency Interview (OPI) training and certification sponsored by CPIS. Pacific language faculty engage in a dep</w:t>
      </w:r>
      <w:r>
        <w:t>artment-wide process to develop shared learning outcomes and goals to meet UHM two-year language study requirements and devise standardized assessment procedures.</w:t>
      </w:r>
    </w:p>
    <w:p w14:paraId="3FCD2745" w14:textId="77777777" w:rsidR="006D5998" w:rsidRDefault="00310CBC">
      <w:pPr>
        <w:pStyle w:val="BodyText"/>
        <w:spacing w:before="1" w:line="480" w:lineRule="auto"/>
        <w:ind w:right="365" w:firstLine="719"/>
      </w:pPr>
      <w:r>
        <w:t>For 60 years the University’s Language and Technology Center has provided resources for all o</w:t>
      </w:r>
      <w:r>
        <w:t>f UHM’s language departments with an audio library composed of commonly used material</w:t>
      </w:r>
      <w:r>
        <w:rPr>
          <w:spacing w:val="-4"/>
        </w:rPr>
        <w:t xml:space="preserve"> </w:t>
      </w:r>
      <w:r>
        <w:t>and</w:t>
      </w:r>
      <w:r>
        <w:rPr>
          <w:spacing w:val="-4"/>
        </w:rPr>
        <w:t xml:space="preserve"> </w:t>
      </w:r>
      <w:r>
        <w:t>an</w:t>
      </w:r>
      <w:r>
        <w:rPr>
          <w:spacing w:val="-2"/>
        </w:rPr>
        <w:t xml:space="preserve"> </w:t>
      </w:r>
      <w:r>
        <w:t>extensive</w:t>
      </w:r>
      <w:r>
        <w:rPr>
          <w:spacing w:val="-3"/>
        </w:rPr>
        <w:t xml:space="preserve"> </w:t>
      </w:r>
      <w:r>
        <w:t>collection</w:t>
      </w:r>
      <w:r>
        <w:rPr>
          <w:spacing w:val="-4"/>
        </w:rPr>
        <w:t xml:space="preserve"> </w:t>
      </w:r>
      <w:r>
        <w:t>of</w:t>
      </w:r>
      <w:r>
        <w:rPr>
          <w:spacing w:val="-5"/>
        </w:rPr>
        <w:t xml:space="preserve"> </w:t>
      </w:r>
      <w:r>
        <w:t>rare</w:t>
      </w:r>
      <w:r>
        <w:rPr>
          <w:spacing w:val="-6"/>
        </w:rPr>
        <w:t xml:space="preserve"> </w:t>
      </w:r>
      <w:r>
        <w:t>language</w:t>
      </w:r>
      <w:r>
        <w:rPr>
          <w:spacing w:val="-5"/>
        </w:rPr>
        <w:t xml:space="preserve"> </w:t>
      </w:r>
      <w:r>
        <w:t>materials</w:t>
      </w:r>
      <w:r>
        <w:rPr>
          <w:spacing w:val="-4"/>
        </w:rPr>
        <w:t xml:space="preserve"> </w:t>
      </w:r>
      <w:r>
        <w:t>produced</w:t>
      </w:r>
      <w:r>
        <w:rPr>
          <w:spacing w:val="-4"/>
        </w:rPr>
        <w:t xml:space="preserve"> </w:t>
      </w:r>
      <w:r>
        <w:t>at</w:t>
      </w:r>
      <w:r>
        <w:rPr>
          <w:spacing w:val="-2"/>
        </w:rPr>
        <w:t xml:space="preserve"> </w:t>
      </w:r>
      <w:r>
        <w:t>UHM.</w:t>
      </w:r>
      <w:r>
        <w:rPr>
          <w:spacing w:val="-2"/>
        </w:rPr>
        <w:t xml:space="preserve"> </w:t>
      </w:r>
      <w:r>
        <w:t>In</w:t>
      </w:r>
      <w:r>
        <w:rPr>
          <w:spacing w:val="-4"/>
        </w:rPr>
        <w:t xml:space="preserve"> </w:t>
      </w:r>
      <w:r>
        <w:t>many</w:t>
      </w:r>
      <w:r>
        <w:rPr>
          <w:spacing w:val="-4"/>
        </w:rPr>
        <w:t xml:space="preserve"> </w:t>
      </w:r>
      <w:r>
        <w:t>cases the materials available for IPLL’s languages are unique. The Center’s evolution into a high-tech resource-development and teacher-training unit for computer-assisted and web-based language</w:t>
      </w:r>
    </w:p>
    <w:p w14:paraId="3FCD2746" w14:textId="77777777" w:rsidR="006D5998" w:rsidRDefault="00310CBC">
      <w:pPr>
        <w:pStyle w:val="BodyText"/>
        <w:spacing w:before="1" w:line="480" w:lineRule="auto"/>
        <w:ind w:right="343"/>
      </w:pPr>
      <w:r>
        <w:t>teaching has made the Language and Technology Center one of U</w:t>
      </w:r>
      <w:r>
        <w:t>HM’s greatest resources for language study, teaching, and research along with, the Hamilton Library’s huge Asia-Pacific collections.</w:t>
      </w:r>
      <w:r>
        <w:rPr>
          <w:spacing w:val="-4"/>
        </w:rPr>
        <w:t xml:space="preserve"> </w:t>
      </w:r>
      <w:r>
        <w:t>The</w:t>
      </w:r>
      <w:r>
        <w:rPr>
          <w:spacing w:val="-5"/>
        </w:rPr>
        <w:t xml:space="preserve"> </w:t>
      </w:r>
      <w:r>
        <w:t>Pacific</w:t>
      </w:r>
      <w:r>
        <w:rPr>
          <w:spacing w:val="-3"/>
        </w:rPr>
        <w:t xml:space="preserve"> </w:t>
      </w:r>
      <w:r>
        <w:t>Collection</w:t>
      </w:r>
      <w:r>
        <w:rPr>
          <w:spacing w:val="-4"/>
        </w:rPr>
        <w:t xml:space="preserve"> </w:t>
      </w:r>
      <w:r>
        <w:t>hosts</w:t>
      </w:r>
      <w:r>
        <w:rPr>
          <w:spacing w:val="-4"/>
        </w:rPr>
        <w:t xml:space="preserve"> </w:t>
      </w:r>
      <w:r>
        <w:t>more</w:t>
      </w:r>
      <w:r>
        <w:rPr>
          <w:spacing w:val="-5"/>
        </w:rPr>
        <w:t xml:space="preserve"> </w:t>
      </w:r>
      <w:r>
        <w:t>than</w:t>
      </w:r>
      <w:r>
        <w:rPr>
          <w:spacing w:val="-4"/>
        </w:rPr>
        <w:t xml:space="preserve"> </w:t>
      </w:r>
      <w:r>
        <w:t>10,000</w:t>
      </w:r>
      <w:r>
        <w:rPr>
          <w:spacing w:val="-4"/>
        </w:rPr>
        <w:t xml:space="preserve"> </w:t>
      </w:r>
      <w:r>
        <w:t>titles</w:t>
      </w:r>
      <w:r>
        <w:rPr>
          <w:spacing w:val="-4"/>
        </w:rPr>
        <w:t xml:space="preserve"> </w:t>
      </w:r>
      <w:r>
        <w:t>in</w:t>
      </w:r>
      <w:r>
        <w:rPr>
          <w:spacing w:val="-4"/>
        </w:rPr>
        <w:t xml:space="preserve"> </w:t>
      </w:r>
      <w:r>
        <w:t>Indigenous</w:t>
      </w:r>
      <w:r>
        <w:rPr>
          <w:spacing w:val="-4"/>
        </w:rPr>
        <w:t xml:space="preserve"> </w:t>
      </w:r>
      <w:r>
        <w:t>languages</w:t>
      </w:r>
      <w:r>
        <w:rPr>
          <w:spacing w:val="-4"/>
        </w:rPr>
        <w:t xml:space="preserve"> </w:t>
      </w:r>
      <w:r>
        <w:t>of</w:t>
      </w:r>
      <w:r>
        <w:rPr>
          <w:spacing w:val="-4"/>
        </w:rPr>
        <w:t xml:space="preserve"> </w:t>
      </w:r>
      <w:r>
        <w:t>the Pacific Islands and a vast suite of oth</w:t>
      </w:r>
      <w:r>
        <w:t>er transmedia resources (see Section F, p. 29).</w:t>
      </w:r>
    </w:p>
    <w:p w14:paraId="3FCD2747" w14:textId="77777777" w:rsidR="006D5998" w:rsidRDefault="00310CBC">
      <w:pPr>
        <w:pStyle w:val="BodyText"/>
        <w:spacing w:line="480" w:lineRule="auto"/>
        <w:ind w:right="343" w:firstLine="719"/>
      </w:pPr>
      <w:r>
        <w:t>All UHM Pacific Island language programs provide language assessment and placement exams</w:t>
      </w:r>
      <w:r>
        <w:rPr>
          <w:spacing w:val="-3"/>
        </w:rPr>
        <w:t xml:space="preserve"> </w:t>
      </w:r>
      <w:r>
        <w:t>for</w:t>
      </w:r>
      <w:r>
        <w:rPr>
          <w:spacing w:val="-4"/>
        </w:rPr>
        <w:t xml:space="preserve"> </w:t>
      </w:r>
      <w:r>
        <w:t>BA,</w:t>
      </w:r>
      <w:r>
        <w:rPr>
          <w:spacing w:val="-3"/>
        </w:rPr>
        <w:t xml:space="preserve"> </w:t>
      </w:r>
      <w:r>
        <w:t>MA,</w:t>
      </w:r>
      <w:r>
        <w:rPr>
          <w:spacing w:val="-1"/>
        </w:rPr>
        <w:t xml:space="preserve"> </w:t>
      </w:r>
      <w:r>
        <w:t>and</w:t>
      </w:r>
      <w:r>
        <w:rPr>
          <w:spacing w:val="-2"/>
        </w:rPr>
        <w:t xml:space="preserve"> </w:t>
      </w:r>
      <w:r>
        <w:t>PhD</w:t>
      </w:r>
      <w:r>
        <w:rPr>
          <w:spacing w:val="-3"/>
        </w:rPr>
        <w:t xml:space="preserve"> </w:t>
      </w:r>
      <w:r>
        <w:t>students.</w:t>
      </w:r>
      <w:r>
        <w:rPr>
          <w:spacing w:val="-3"/>
        </w:rPr>
        <w:t xml:space="preserve"> </w:t>
      </w:r>
      <w:r>
        <w:t>Maori,</w:t>
      </w:r>
      <w:r>
        <w:rPr>
          <w:spacing w:val="-4"/>
        </w:rPr>
        <w:t xml:space="preserve"> </w:t>
      </w:r>
      <w:r>
        <w:t>Tahitian,</w:t>
      </w:r>
      <w:r>
        <w:rPr>
          <w:spacing w:val="-4"/>
        </w:rPr>
        <w:t xml:space="preserve"> </w:t>
      </w:r>
      <w:r>
        <w:t>and</w:t>
      </w:r>
      <w:r>
        <w:rPr>
          <w:spacing w:val="-4"/>
        </w:rPr>
        <w:t xml:space="preserve"> </w:t>
      </w:r>
      <w:r>
        <w:t>Samoan</w:t>
      </w:r>
      <w:r>
        <w:rPr>
          <w:spacing w:val="-3"/>
        </w:rPr>
        <w:t xml:space="preserve"> </w:t>
      </w:r>
      <w:r>
        <w:t>language</w:t>
      </w:r>
      <w:r>
        <w:rPr>
          <w:spacing w:val="-4"/>
        </w:rPr>
        <w:t xml:space="preserve"> </w:t>
      </w:r>
      <w:r>
        <w:t>programs</w:t>
      </w:r>
      <w:r>
        <w:rPr>
          <w:spacing w:val="-3"/>
        </w:rPr>
        <w:t xml:space="preserve"> </w:t>
      </w:r>
      <w:r>
        <w:t>conduct regular placement assessments of he</w:t>
      </w:r>
      <w:r>
        <w:t>ritage students from Beginning through Advanced levels.</w:t>
      </w:r>
    </w:p>
    <w:p w14:paraId="3FCD2748" w14:textId="77777777" w:rsidR="006D5998" w:rsidRDefault="00310CBC">
      <w:pPr>
        <w:pStyle w:val="BodyText"/>
        <w:spacing w:before="1" w:line="480" w:lineRule="auto"/>
        <w:ind w:right="343"/>
      </w:pPr>
      <w:r>
        <w:t>Additionally,</w:t>
      </w:r>
      <w:r>
        <w:rPr>
          <w:spacing w:val="-5"/>
        </w:rPr>
        <w:t xml:space="preserve"> </w:t>
      </w:r>
      <w:r>
        <w:t>Mayer</w:t>
      </w:r>
      <w:r>
        <w:rPr>
          <w:spacing w:val="-5"/>
        </w:rPr>
        <w:t xml:space="preserve"> </w:t>
      </w:r>
      <w:r>
        <w:t>provides</w:t>
      </w:r>
      <w:r>
        <w:rPr>
          <w:spacing w:val="-5"/>
        </w:rPr>
        <w:t xml:space="preserve"> </w:t>
      </w:r>
      <w:r>
        <w:t>Samoan</w:t>
      </w:r>
      <w:r>
        <w:rPr>
          <w:spacing w:val="-5"/>
        </w:rPr>
        <w:t xml:space="preserve"> </w:t>
      </w:r>
      <w:r>
        <w:t>language</w:t>
      </w:r>
      <w:r>
        <w:rPr>
          <w:spacing w:val="-6"/>
        </w:rPr>
        <w:t xml:space="preserve"> </w:t>
      </w:r>
      <w:r>
        <w:t>proficiency</w:t>
      </w:r>
      <w:r>
        <w:rPr>
          <w:spacing w:val="-3"/>
        </w:rPr>
        <w:t xml:space="preserve"> </w:t>
      </w:r>
      <w:r>
        <w:t>assessment</w:t>
      </w:r>
      <w:r>
        <w:rPr>
          <w:spacing w:val="-3"/>
        </w:rPr>
        <w:t xml:space="preserve"> </w:t>
      </w:r>
      <w:r>
        <w:t>for</w:t>
      </w:r>
      <w:r>
        <w:rPr>
          <w:spacing w:val="-5"/>
        </w:rPr>
        <w:t xml:space="preserve"> </w:t>
      </w:r>
      <w:r>
        <w:t>the</w:t>
      </w:r>
      <w:r>
        <w:rPr>
          <w:spacing w:val="-5"/>
        </w:rPr>
        <w:t xml:space="preserve"> </w:t>
      </w:r>
      <w:r>
        <w:t>Hawai‘i</w:t>
      </w:r>
      <w:r>
        <w:rPr>
          <w:spacing w:val="-5"/>
        </w:rPr>
        <w:t xml:space="preserve"> </w:t>
      </w:r>
      <w:r>
        <w:t>State Department of Education. Tongan and Chamorro regularly offer assessments and placement</w:t>
      </w:r>
    </w:p>
    <w:p w14:paraId="3FCD2749" w14:textId="77777777" w:rsidR="006D5998" w:rsidRDefault="006D5998">
      <w:pPr>
        <w:spacing w:line="480" w:lineRule="auto"/>
        <w:sectPr w:rsidR="006D5998">
          <w:pgSz w:w="12240" w:h="15840"/>
          <w:pgMar w:top="1360" w:right="1140" w:bottom="1180" w:left="1280" w:header="0" w:footer="991" w:gutter="0"/>
          <w:cols w:space="720"/>
        </w:sectPr>
      </w:pPr>
    </w:p>
    <w:p w14:paraId="3FCD274A" w14:textId="77777777" w:rsidR="006D5998" w:rsidRDefault="00310CBC">
      <w:pPr>
        <w:pStyle w:val="BodyText"/>
        <w:spacing w:before="79" w:line="480" w:lineRule="auto"/>
        <w:ind w:right="343"/>
      </w:pPr>
      <w:r>
        <w:t>exams for Beginning through Intermediate level courses, although heritage students can place into Advanced level classes using Directed Studies courses. Placement exams for Fijian and Marshallese are in development. All Pacific Island language courses have</w:t>
      </w:r>
      <w:r>
        <w:t xml:space="preserve"> established Student Learning Outcomes that describe the performance-based skills students will be able to demonstrate</w:t>
      </w:r>
      <w:r>
        <w:rPr>
          <w:spacing w:val="-4"/>
        </w:rPr>
        <w:t xml:space="preserve"> </w:t>
      </w:r>
      <w:r>
        <w:t>at</w:t>
      </w:r>
      <w:r>
        <w:rPr>
          <w:spacing w:val="-4"/>
        </w:rPr>
        <w:t xml:space="preserve"> </w:t>
      </w:r>
      <w:r>
        <w:t>each</w:t>
      </w:r>
      <w:r>
        <w:rPr>
          <w:spacing w:val="-4"/>
        </w:rPr>
        <w:t xml:space="preserve"> </w:t>
      </w:r>
      <w:r>
        <w:t>language</w:t>
      </w:r>
      <w:r>
        <w:rPr>
          <w:spacing w:val="-5"/>
        </w:rPr>
        <w:t xml:space="preserve"> </w:t>
      </w:r>
      <w:r>
        <w:t>proficiency</w:t>
      </w:r>
      <w:r>
        <w:rPr>
          <w:spacing w:val="-4"/>
        </w:rPr>
        <w:t xml:space="preserve"> </w:t>
      </w:r>
      <w:r>
        <w:t>level.</w:t>
      </w:r>
      <w:r>
        <w:rPr>
          <w:spacing w:val="-2"/>
        </w:rPr>
        <w:t xml:space="preserve"> </w:t>
      </w:r>
      <w:r>
        <w:t>In</w:t>
      </w:r>
      <w:r>
        <w:rPr>
          <w:spacing w:val="-2"/>
        </w:rPr>
        <w:t xml:space="preserve"> </w:t>
      </w:r>
      <w:r>
        <w:t>2021-2022,</w:t>
      </w:r>
      <w:r>
        <w:rPr>
          <w:spacing w:val="-4"/>
        </w:rPr>
        <w:t xml:space="preserve"> </w:t>
      </w:r>
      <w:r>
        <w:t>CPIS</w:t>
      </w:r>
      <w:r>
        <w:rPr>
          <w:spacing w:val="-4"/>
        </w:rPr>
        <w:t xml:space="preserve"> </w:t>
      </w:r>
      <w:r>
        <w:t>supported</w:t>
      </w:r>
      <w:r>
        <w:rPr>
          <w:spacing w:val="-4"/>
        </w:rPr>
        <w:t xml:space="preserve"> </w:t>
      </w:r>
      <w:r>
        <w:t>IPLL</w:t>
      </w:r>
      <w:r>
        <w:rPr>
          <w:spacing w:val="-4"/>
        </w:rPr>
        <w:t xml:space="preserve"> </w:t>
      </w:r>
      <w:r>
        <w:t>to</w:t>
      </w:r>
      <w:r>
        <w:rPr>
          <w:spacing w:val="-4"/>
        </w:rPr>
        <w:t xml:space="preserve"> </w:t>
      </w:r>
      <w:r>
        <w:t>develop and pilot online language proficiency evaluation (see budget line 1.A.3).</w:t>
      </w:r>
    </w:p>
    <w:p w14:paraId="3FCD274B" w14:textId="77777777" w:rsidR="006D5998" w:rsidRDefault="00310CBC">
      <w:pPr>
        <w:pStyle w:val="Heading1"/>
        <w:numPr>
          <w:ilvl w:val="0"/>
          <w:numId w:val="4"/>
        </w:numPr>
        <w:tabs>
          <w:tab w:val="left" w:pos="454"/>
        </w:tabs>
      </w:pPr>
      <w:bookmarkStart w:id="2" w:name="_TOC_250005"/>
      <w:r>
        <w:t>QUALITY</w:t>
      </w:r>
      <w:r>
        <w:rPr>
          <w:spacing w:val="-13"/>
        </w:rPr>
        <w:t xml:space="preserve"> </w:t>
      </w:r>
      <w:r>
        <w:t>OF</w:t>
      </w:r>
      <w:r>
        <w:rPr>
          <w:spacing w:val="-13"/>
        </w:rPr>
        <w:t xml:space="preserve"> </w:t>
      </w:r>
      <w:r>
        <w:t>NON-LANGUAGE</w:t>
      </w:r>
      <w:r>
        <w:rPr>
          <w:spacing w:val="-14"/>
        </w:rPr>
        <w:t xml:space="preserve"> </w:t>
      </w:r>
      <w:r>
        <w:t>INSTRUCTIONAL</w:t>
      </w:r>
      <w:r>
        <w:rPr>
          <w:spacing w:val="-13"/>
        </w:rPr>
        <w:t xml:space="preserve"> </w:t>
      </w:r>
      <w:bookmarkEnd w:id="2"/>
      <w:r>
        <w:rPr>
          <w:spacing w:val="-2"/>
        </w:rPr>
        <w:t>PROGRAM</w:t>
      </w:r>
    </w:p>
    <w:p w14:paraId="3FCD274C" w14:textId="77777777" w:rsidR="006D5998" w:rsidRDefault="006D5998">
      <w:pPr>
        <w:pStyle w:val="BodyText"/>
        <w:ind w:left="0"/>
        <w:rPr>
          <w:b/>
        </w:rPr>
      </w:pPr>
    </w:p>
    <w:p w14:paraId="3FCD274D" w14:textId="77777777" w:rsidR="006D5998" w:rsidRDefault="00310CBC">
      <w:pPr>
        <w:pStyle w:val="ListParagraph"/>
        <w:numPr>
          <w:ilvl w:val="1"/>
          <w:numId w:val="4"/>
        </w:numPr>
        <w:tabs>
          <w:tab w:val="left" w:pos="401"/>
        </w:tabs>
        <w:ind w:hanging="241"/>
        <w:rPr>
          <w:i/>
          <w:sz w:val="24"/>
          <w:u w:val="single"/>
        </w:rPr>
      </w:pPr>
      <w:r>
        <w:rPr>
          <w:i/>
          <w:sz w:val="24"/>
          <w:u w:val="single"/>
        </w:rPr>
        <w:t>Course</w:t>
      </w:r>
      <w:r>
        <w:rPr>
          <w:i/>
          <w:spacing w:val="-3"/>
          <w:sz w:val="24"/>
          <w:u w:val="single"/>
        </w:rPr>
        <w:t xml:space="preserve"> </w:t>
      </w:r>
      <w:r>
        <w:rPr>
          <w:i/>
          <w:sz w:val="24"/>
          <w:u w:val="single"/>
        </w:rPr>
        <w:t>Offerings</w:t>
      </w:r>
      <w:r>
        <w:rPr>
          <w:i/>
          <w:spacing w:val="-2"/>
          <w:sz w:val="24"/>
          <w:u w:val="single"/>
        </w:rPr>
        <w:t xml:space="preserve"> </w:t>
      </w:r>
      <w:r>
        <w:rPr>
          <w:i/>
          <w:sz w:val="24"/>
          <w:u w:val="single"/>
        </w:rPr>
        <w:t>in</w:t>
      </w:r>
      <w:r>
        <w:rPr>
          <w:i/>
          <w:spacing w:val="-2"/>
          <w:sz w:val="24"/>
          <w:u w:val="single"/>
        </w:rPr>
        <w:t xml:space="preserve"> </w:t>
      </w:r>
      <w:r>
        <w:rPr>
          <w:i/>
          <w:sz w:val="24"/>
          <w:u w:val="single"/>
        </w:rPr>
        <w:t>a</w:t>
      </w:r>
      <w:r>
        <w:rPr>
          <w:i/>
          <w:spacing w:val="-3"/>
          <w:sz w:val="24"/>
          <w:u w:val="single"/>
        </w:rPr>
        <w:t xml:space="preserve"> </w:t>
      </w:r>
      <w:r>
        <w:rPr>
          <w:i/>
          <w:sz w:val="24"/>
          <w:u w:val="single"/>
        </w:rPr>
        <w:t>Variety</w:t>
      </w:r>
      <w:r>
        <w:rPr>
          <w:i/>
          <w:spacing w:val="-3"/>
          <w:sz w:val="24"/>
          <w:u w:val="single"/>
        </w:rPr>
        <w:t xml:space="preserve"> </w:t>
      </w:r>
      <w:r>
        <w:rPr>
          <w:i/>
          <w:sz w:val="24"/>
          <w:u w:val="single"/>
        </w:rPr>
        <w:t>of</w:t>
      </w:r>
      <w:r>
        <w:rPr>
          <w:i/>
          <w:spacing w:val="-2"/>
          <w:sz w:val="24"/>
          <w:u w:val="single"/>
        </w:rPr>
        <w:t xml:space="preserve"> </w:t>
      </w:r>
      <w:r>
        <w:rPr>
          <w:i/>
          <w:sz w:val="24"/>
          <w:u w:val="single"/>
        </w:rPr>
        <w:t>Disciplines.</w:t>
      </w:r>
      <w:r>
        <w:rPr>
          <w:i/>
          <w:spacing w:val="-1"/>
          <w:sz w:val="24"/>
        </w:rPr>
        <w:t xml:space="preserve"> </w:t>
      </w:r>
      <w:r>
        <w:rPr>
          <w:sz w:val="24"/>
        </w:rPr>
        <w:t>A</w:t>
      </w:r>
      <w:r>
        <w:rPr>
          <w:spacing w:val="-3"/>
          <w:sz w:val="24"/>
        </w:rPr>
        <w:t xml:space="preserve"> </w:t>
      </w:r>
      <w:r>
        <w:rPr>
          <w:sz w:val="24"/>
        </w:rPr>
        <w:t>2021</w:t>
      </w:r>
      <w:r>
        <w:rPr>
          <w:spacing w:val="-2"/>
          <w:sz w:val="24"/>
        </w:rPr>
        <w:t xml:space="preserve"> </w:t>
      </w:r>
      <w:r>
        <w:rPr>
          <w:sz w:val="24"/>
        </w:rPr>
        <w:t>survey</w:t>
      </w:r>
      <w:r>
        <w:rPr>
          <w:spacing w:val="-2"/>
          <w:sz w:val="24"/>
        </w:rPr>
        <w:t xml:space="preserve"> </w:t>
      </w:r>
      <w:r>
        <w:rPr>
          <w:sz w:val="24"/>
        </w:rPr>
        <w:t>of</w:t>
      </w:r>
      <w:r>
        <w:rPr>
          <w:spacing w:val="-2"/>
          <w:sz w:val="24"/>
        </w:rPr>
        <w:t xml:space="preserve"> </w:t>
      </w:r>
      <w:r>
        <w:rPr>
          <w:sz w:val="24"/>
        </w:rPr>
        <w:t>UHM</w:t>
      </w:r>
      <w:r>
        <w:rPr>
          <w:spacing w:val="-3"/>
          <w:sz w:val="24"/>
        </w:rPr>
        <w:t xml:space="preserve"> </w:t>
      </w:r>
      <w:r>
        <w:rPr>
          <w:sz w:val="24"/>
        </w:rPr>
        <w:t>departments</w:t>
      </w:r>
      <w:r>
        <w:rPr>
          <w:spacing w:val="-2"/>
          <w:sz w:val="24"/>
        </w:rPr>
        <w:t xml:space="preserve"> identified</w:t>
      </w:r>
    </w:p>
    <w:p w14:paraId="3FCD274E" w14:textId="77777777" w:rsidR="006D5998" w:rsidRDefault="006D5998">
      <w:pPr>
        <w:pStyle w:val="BodyText"/>
        <w:spacing w:before="2"/>
        <w:ind w:left="0"/>
        <w:rPr>
          <w:sz w:val="16"/>
        </w:rPr>
      </w:pPr>
    </w:p>
    <w:p w14:paraId="3FCD274F" w14:textId="77777777" w:rsidR="006D5998" w:rsidRDefault="00310CBC">
      <w:pPr>
        <w:pStyle w:val="BodyText"/>
        <w:spacing w:before="90" w:line="480" w:lineRule="auto"/>
        <w:ind w:right="343"/>
        <w:rPr>
          <w:b/>
        </w:rPr>
      </w:pPr>
      <w:r>
        <w:t>courses with 25% or more content dev</w:t>
      </w:r>
      <w:r>
        <w:t>oted to the Pacific Islands, some taught by the CPIS faculty</w:t>
      </w:r>
      <w:r>
        <w:rPr>
          <w:spacing w:val="-4"/>
        </w:rPr>
        <w:t xml:space="preserve"> </w:t>
      </w:r>
      <w:r>
        <w:t>and</w:t>
      </w:r>
      <w:r>
        <w:rPr>
          <w:spacing w:val="-4"/>
        </w:rPr>
        <w:t xml:space="preserve"> </w:t>
      </w:r>
      <w:r>
        <w:t>46</w:t>
      </w:r>
      <w:r>
        <w:rPr>
          <w:spacing w:val="-4"/>
        </w:rPr>
        <w:t xml:space="preserve"> </w:t>
      </w:r>
      <w:r>
        <w:t>affiliate</w:t>
      </w:r>
      <w:r>
        <w:rPr>
          <w:spacing w:val="-5"/>
        </w:rPr>
        <w:t xml:space="preserve"> </w:t>
      </w:r>
      <w:r>
        <w:t>faculty,</w:t>
      </w:r>
      <w:r>
        <w:rPr>
          <w:spacing w:val="-4"/>
        </w:rPr>
        <w:t xml:space="preserve"> </w:t>
      </w:r>
      <w:r>
        <w:t>others</w:t>
      </w:r>
      <w:r>
        <w:rPr>
          <w:spacing w:val="-3"/>
        </w:rPr>
        <w:t xml:space="preserve"> </w:t>
      </w:r>
      <w:r>
        <w:t>by</w:t>
      </w:r>
      <w:r>
        <w:rPr>
          <w:spacing w:val="-3"/>
        </w:rPr>
        <w:t xml:space="preserve"> </w:t>
      </w:r>
      <w:r>
        <w:t>instructors</w:t>
      </w:r>
      <w:r>
        <w:rPr>
          <w:spacing w:val="-3"/>
        </w:rPr>
        <w:t xml:space="preserve"> </w:t>
      </w:r>
      <w:r>
        <w:t>not</w:t>
      </w:r>
      <w:r>
        <w:rPr>
          <w:spacing w:val="-3"/>
        </w:rPr>
        <w:t xml:space="preserve"> </w:t>
      </w:r>
      <w:r>
        <w:t>affiliated</w:t>
      </w:r>
      <w:r>
        <w:rPr>
          <w:spacing w:val="-3"/>
        </w:rPr>
        <w:t xml:space="preserve"> </w:t>
      </w:r>
      <w:r>
        <w:t>with</w:t>
      </w:r>
      <w:r>
        <w:rPr>
          <w:spacing w:val="-3"/>
        </w:rPr>
        <w:t xml:space="preserve"> </w:t>
      </w:r>
      <w:r>
        <w:t>the</w:t>
      </w:r>
      <w:r>
        <w:rPr>
          <w:spacing w:val="-2"/>
        </w:rPr>
        <w:t xml:space="preserve"> </w:t>
      </w:r>
      <w:r>
        <w:t>Center (Appendix</w:t>
      </w:r>
      <w:r>
        <w:rPr>
          <w:spacing w:val="-2"/>
        </w:rPr>
        <w:t xml:space="preserve"> </w:t>
      </w:r>
      <w:r>
        <w:t xml:space="preserve">1). For the 2020-21 fall and spring semesters and two summer sessions, </w:t>
      </w:r>
      <w:r>
        <w:rPr>
          <w:b/>
        </w:rPr>
        <w:t xml:space="preserve">382 </w:t>
      </w:r>
      <w:r>
        <w:t xml:space="preserve">such course offerings were taught by </w:t>
      </w:r>
      <w:r>
        <w:rPr>
          <w:b/>
        </w:rPr>
        <w:t xml:space="preserve">148 </w:t>
      </w:r>
      <w:r>
        <w:t xml:space="preserve">instructors based in </w:t>
      </w:r>
      <w:r>
        <w:rPr>
          <w:b/>
        </w:rPr>
        <w:t xml:space="preserve">44 </w:t>
      </w:r>
      <w:r>
        <w:t>academic departments in the Colleges of Arts, Languages, and</w:t>
      </w:r>
      <w:r>
        <w:rPr>
          <w:spacing w:val="-1"/>
        </w:rPr>
        <w:t xml:space="preserve"> </w:t>
      </w:r>
      <w:r>
        <w:t>Letters, Natural</w:t>
      </w:r>
      <w:r>
        <w:rPr>
          <w:spacing w:val="-1"/>
        </w:rPr>
        <w:t xml:space="preserve"> </w:t>
      </w:r>
      <w:r>
        <w:t>Sciences,</w:t>
      </w:r>
      <w:r>
        <w:rPr>
          <w:spacing w:val="-1"/>
        </w:rPr>
        <w:t xml:space="preserve"> </w:t>
      </w:r>
      <w:r>
        <w:t>Social Sciences,</w:t>
      </w:r>
      <w:r>
        <w:rPr>
          <w:spacing w:val="-1"/>
        </w:rPr>
        <w:t xml:space="preserve"> </w:t>
      </w:r>
      <w:r>
        <w:t>Education,</w:t>
      </w:r>
      <w:r>
        <w:rPr>
          <w:spacing w:val="-1"/>
        </w:rPr>
        <w:t xml:space="preserve"> </w:t>
      </w:r>
      <w:r>
        <w:t>Law,</w:t>
      </w:r>
      <w:r>
        <w:rPr>
          <w:spacing w:val="-1"/>
        </w:rPr>
        <w:t xml:space="preserve"> </w:t>
      </w:r>
      <w:r>
        <w:t>Medicine,</w:t>
      </w:r>
      <w:r>
        <w:rPr>
          <w:spacing w:val="-1"/>
        </w:rPr>
        <w:t xml:space="preserve"> </w:t>
      </w:r>
      <w:r>
        <w:t xml:space="preserve">Tropical Agriculture and Human Resources, Ocean and Earth Science and the School of Hawaiian Knowledge. Total enrollment was </w:t>
      </w:r>
      <w:r>
        <w:rPr>
          <w:b/>
        </w:rPr>
        <w:t xml:space="preserve">5,540 </w:t>
      </w:r>
      <w:r>
        <w:t xml:space="preserve">students, including </w:t>
      </w:r>
      <w:r>
        <w:rPr>
          <w:b/>
        </w:rPr>
        <w:t xml:space="preserve">750 </w:t>
      </w:r>
      <w:r>
        <w:t xml:space="preserve">graduate and </w:t>
      </w:r>
      <w:r>
        <w:rPr>
          <w:b/>
        </w:rPr>
        <w:t>4,790</w:t>
      </w:r>
    </w:p>
    <w:p w14:paraId="3FCD2750" w14:textId="77777777" w:rsidR="006D5998" w:rsidRDefault="00310CBC">
      <w:pPr>
        <w:pStyle w:val="BodyText"/>
        <w:spacing w:before="1" w:line="480" w:lineRule="auto"/>
        <w:ind w:left="4728" w:right="298"/>
      </w:pPr>
      <w:r>
        <w:rPr>
          <w:noProof/>
        </w:rPr>
        <w:drawing>
          <wp:anchor distT="0" distB="0" distL="0" distR="0" simplePos="0" relativeHeight="15729664" behindDoc="0" locked="0" layoutInCell="1" allowOverlap="1" wp14:anchorId="3FCD29F8" wp14:editId="3FCD29F9">
            <wp:simplePos x="0" y="0"/>
            <wp:positionH relativeFrom="page">
              <wp:posOffset>1114863</wp:posOffset>
            </wp:positionH>
            <wp:positionV relativeFrom="paragraph">
              <wp:posOffset>267253</wp:posOffset>
            </wp:positionV>
            <wp:extent cx="2322606" cy="2276510"/>
            <wp:effectExtent l="0" t="0" r="0" b="0"/>
            <wp:wrapNone/>
            <wp:docPr id="3" name="image2.png" descr="Graphical user interface, application, Word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322606" cy="2276510"/>
                    </a:xfrm>
                    <a:prstGeom prst="rect">
                      <a:avLst/>
                    </a:prstGeom>
                  </pic:spPr>
                </pic:pic>
              </a:graphicData>
            </a:graphic>
          </wp:anchor>
        </w:drawing>
      </w:r>
      <w:r>
        <w:t>undergraduate students. From the inclusive</w:t>
      </w:r>
      <w:r>
        <w:rPr>
          <w:spacing w:val="40"/>
        </w:rPr>
        <w:t xml:space="preserve"> </w:t>
      </w:r>
      <w:r>
        <w:t>listing in Table 2 of A</w:t>
      </w:r>
      <w:r>
        <w:t>ppendix 1, CPIS particularly identified 87 preferred courses (including PACS directed readings) with content entirely (100%) devoted to the Pacific Islands offered by 12 academic departments in 2020–21. Total enrollment in preferred courses was 921 student</w:t>
      </w:r>
      <w:r>
        <w:t>s,</w:t>
      </w:r>
      <w:r>
        <w:rPr>
          <w:spacing w:val="-7"/>
        </w:rPr>
        <w:t xml:space="preserve"> </w:t>
      </w:r>
      <w:r>
        <w:t>including</w:t>
      </w:r>
      <w:r>
        <w:rPr>
          <w:spacing w:val="-7"/>
        </w:rPr>
        <w:t xml:space="preserve"> </w:t>
      </w:r>
      <w:r>
        <w:t>116</w:t>
      </w:r>
      <w:r>
        <w:rPr>
          <w:spacing w:val="-7"/>
        </w:rPr>
        <w:t xml:space="preserve"> </w:t>
      </w:r>
      <w:r>
        <w:t>graduate</w:t>
      </w:r>
      <w:r>
        <w:rPr>
          <w:spacing w:val="-7"/>
        </w:rPr>
        <w:t xml:space="preserve"> </w:t>
      </w:r>
      <w:r>
        <w:t>students</w:t>
      </w:r>
      <w:r>
        <w:rPr>
          <w:spacing w:val="-7"/>
        </w:rPr>
        <w:t xml:space="preserve"> </w:t>
      </w:r>
      <w:r>
        <w:t>and</w:t>
      </w:r>
      <w:r>
        <w:rPr>
          <w:spacing w:val="-7"/>
        </w:rPr>
        <w:t xml:space="preserve"> </w:t>
      </w:r>
      <w:r>
        <w:t>805</w:t>
      </w:r>
    </w:p>
    <w:p w14:paraId="3FCD2751" w14:textId="77777777" w:rsidR="006D5998" w:rsidRDefault="006D5998">
      <w:pPr>
        <w:spacing w:line="480" w:lineRule="auto"/>
        <w:sectPr w:rsidR="006D5998">
          <w:pgSz w:w="12240" w:h="15840"/>
          <w:pgMar w:top="1360" w:right="1140" w:bottom="1180" w:left="1280" w:header="0" w:footer="991" w:gutter="0"/>
          <w:cols w:space="720"/>
        </w:sectPr>
      </w:pPr>
    </w:p>
    <w:p w14:paraId="3FCD2752" w14:textId="77777777" w:rsidR="006D5998" w:rsidRDefault="00310CBC">
      <w:pPr>
        <w:pStyle w:val="BodyText"/>
        <w:spacing w:before="79" w:line="480" w:lineRule="auto"/>
        <w:ind w:right="331"/>
      </w:pPr>
      <w:r>
        <w:t>undergraduates</w:t>
      </w:r>
      <w:r>
        <w:rPr>
          <w:spacing w:val="-1"/>
        </w:rPr>
        <w:t xml:space="preserve"> </w:t>
      </w:r>
      <w:r>
        <w:t>(Table</w:t>
      </w:r>
      <w:r>
        <w:rPr>
          <w:spacing w:val="-1"/>
        </w:rPr>
        <w:t xml:space="preserve"> </w:t>
      </w:r>
      <w:r>
        <w:t>2).</w:t>
      </w:r>
      <w:r>
        <w:rPr>
          <w:spacing w:val="-1"/>
        </w:rPr>
        <w:t xml:space="preserve"> </w:t>
      </w:r>
      <w:r>
        <w:t>With</w:t>
      </w:r>
      <w:r>
        <w:rPr>
          <w:spacing w:val="-1"/>
        </w:rPr>
        <w:t xml:space="preserve"> </w:t>
      </w:r>
      <w:r>
        <w:t>a</w:t>
      </w:r>
      <w:r>
        <w:rPr>
          <w:spacing w:val="-2"/>
        </w:rPr>
        <w:t xml:space="preserve"> </w:t>
      </w:r>
      <w:r>
        <w:t>total</w:t>
      </w:r>
      <w:r>
        <w:rPr>
          <w:spacing w:val="-1"/>
        </w:rPr>
        <w:t xml:space="preserve"> </w:t>
      </w:r>
      <w:r>
        <w:t>enrollment</w:t>
      </w:r>
      <w:r>
        <w:rPr>
          <w:spacing w:val="-1"/>
        </w:rPr>
        <w:t xml:space="preserve"> </w:t>
      </w:r>
      <w:r>
        <w:t>of</w:t>
      </w:r>
      <w:r>
        <w:rPr>
          <w:spacing w:val="-2"/>
        </w:rPr>
        <w:t xml:space="preserve"> </w:t>
      </w:r>
      <w:r>
        <w:rPr>
          <w:rFonts w:ascii="Arial"/>
          <w:sz w:val="22"/>
        </w:rPr>
        <w:t>about</w:t>
      </w:r>
      <w:r>
        <w:rPr>
          <w:rFonts w:ascii="Arial"/>
          <w:spacing w:val="-1"/>
          <w:sz w:val="22"/>
        </w:rPr>
        <w:t xml:space="preserve"> </w:t>
      </w:r>
      <w:r>
        <w:t>19,000</w:t>
      </w:r>
      <w:r>
        <w:rPr>
          <w:spacing w:val="-1"/>
        </w:rPr>
        <w:t xml:space="preserve"> </w:t>
      </w:r>
      <w:r>
        <w:t>students,</w:t>
      </w:r>
      <w:r>
        <w:rPr>
          <w:spacing w:val="-1"/>
        </w:rPr>
        <w:t xml:space="preserve"> </w:t>
      </w:r>
      <w:r>
        <w:t>nearly</w:t>
      </w:r>
      <w:r>
        <w:rPr>
          <w:spacing w:val="-1"/>
        </w:rPr>
        <w:t xml:space="preserve"> </w:t>
      </w:r>
      <w:r>
        <w:t>30%</w:t>
      </w:r>
      <w:r>
        <w:rPr>
          <w:spacing w:val="-2"/>
        </w:rPr>
        <w:t xml:space="preserve"> </w:t>
      </w:r>
      <w:r>
        <w:t>of</w:t>
      </w:r>
      <w:r>
        <w:rPr>
          <w:spacing w:val="-1"/>
        </w:rPr>
        <w:t xml:space="preserve"> </w:t>
      </w:r>
      <w:r>
        <w:t>UHM students enroll in Pacific Islands courses. Five academic departments (Anthropology, English, Geography, History, and Natural Resources &amp; Environmental Management), the WSRSL, and the</w:t>
      </w:r>
      <w:r>
        <w:rPr>
          <w:spacing w:val="-3"/>
        </w:rPr>
        <w:t xml:space="preserve"> </w:t>
      </w:r>
      <w:r>
        <w:t>COE</w:t>
      </w:r>
      <w:r>
        <w:rPr>
          <w:spacing w:val="-3"/>
        </w:rPr>
        <w:t xml:space="preserve"> </w:t>
      </w:r>
      <w:r>
        <w:t>host</w:t>
      </w:r>
      <w:r>
        <w:rPr>
          <w:spacing w:val="-3"/>
        </w:rPr>
        <w:t xml:space="preserve"> </w:t>
      </w:r>
      <w:r>
        <w:t>over</w:t>
      </w:r>
      <w:r>
        <w:rPr>
          <w:spacing w:val="-3"/>
        </w:rPr>
        <w:t xml:space="preserve"> </w:t>
      </w:r>
      <w:r>
        <w:t>50</w:t>
      </w:r>
      <w:r>
        <w:rPr>
          <w:spacing w:val="-3"/>
        </w:rPr>
        <w:t xml:space="preserve"> </w:t>
      </w:r>
      <w:r>
        <w:t>graduate</w:t>
      </w:r>
      <w:r>
        <w:rPr>
          <w:spacing w:val="-3"/>
        </w:rPr>
        <w:t xml:space="preserve"> </w:t>
      </w:r>
      <w:r>
        <w:t>students</w:t>
      </w:r>
      <w:r>
        <w:rPr>
          <w:spacing w:val="-3"/>
        </w:rPr>
        <w:t xml:space="preserve"> </w:t>
      </w:r>
      <w:r>
        <w:t>(MA,</w:t>
      </w:r>
      <w:r>
        <w:rPr>
          <w:spacing w:val="-3"/>
        </w:rPr>
        <w:t xml:space="preserve"> </w:t>
      </w:r>
      <w:r>
        <w:t>JD,</w:t>
      </w:r>
      <w:r>
        <w:rPr>
          <w:spacing w:val="-2"/>
        </w:rPr>
        <w:t xml:space="preserve"> </w:t>
      </w:r>
      <w:r>
        <w:t>MEd,</w:t>
      </w:r>
      <w:r>
        <w:rPr>
          <w:spacing w:val="-3"/>
        </w:rPr>
        <w:t xml:space="preserve"> </w:t>
      </w:r>
      <w:r>
        <w:t>and</w:t>
      </w:r>
      <w:r>
        <w:rPr>
          <w:spacing w:val="-3"/>
        </w:rPr>
        <w:t xml:space="preserve"> </w:t>
      </w:r>
      <w:r>
        <w:t>PhD)</w:t>
      </w:r>
      <w:r>
        <w:rPr>
          <w:spacing w:val="-5"/>
        </w:rPr>
        <w:t xml:space="preserve"> </w:t>
      </w:r>
      <w:r>
        <w:t>with</w:t>
      </w:r>
      <w:r>
        <w:rPr>
          <w:spacing w:val="-3"/>
        </w:rPr>
        <w:t xml:space="preserve"> </w:t>
      </w:r>
      <w:r>
        <w:t>Pacif</w:t>
      </w:r>
      <w:r>
        <w:t>ic</w:t>
      </w:r>
      <w:r>
        <w:rPr>
          <w:spacing w:val="-2"/>
        </w:rPr>
        <w:t xml:space="preserve"> </w:t>
      </w:r>
      <w:r>
        <w:t>Islands</w:t>
      </w:r>
      <w:r>
        <w:rPr>
          <w:spacing w:val="-3"/>
        </w:rPr>
        <w:t xml:space="preserve"> </w:t>
      </w:r>
      <w:r>
        <w:t>languages or area studies as a primary focus.</w:t>
      </w:r>
    </w:p>
    <w:p w14:paraId="3FCD2753" w14:textId="77777777" w:rsidR="006D5998" w:rsidRDefault="00310CBC">
      <w:pPr>
        <w:ind w:left="160"/>
        <w:rPr>
          <w:sz w:val="24"/>
        </w:rPr>
      </w:pPr>
      <w:r>
        <w:rPr>
          <w:i/>
          <w:sz w:val="24"/>
          <w:u w:val="single"/>
        </w:rPr>
        <w:t>Professional</w:t>
      </w:r>
      <w:r>
        <w:rPr>
          <w:i/>
          <w:spacing w:val="-5"/>
          <w:sz w:val="24"/>
          <w:u w:val="single"/>
        </w:rPr>
        <w:t xml:space="preserve"> </w:t>
      </w:r>
      <w:r>
        <w:rPr>
          <w:i/>
          <w:sz w:val="24"/>
          <w:u w:val="single"/>
        </w:rPr>
        <w:t>schools.</w:t>
      </w:r>
      <w:r>
        <w:rPr>
          <w:i/>
          <w:spacing w:val="-5"/>
          <w:sz w:val="24"/>
        </w:rPr>
        <w:t xml:space="preserve"> </w:t>
      </w:r>
      <w:r>
        <w:rPr>
          <w:sz w:val="24"/>
        </w:rPr>
        <w:t>Courses</w:t>
      </w:r>
      <w:r>
        <w:rPr>
          <w:spacing w:val="-5"/>
          <w:sz w:val="24"/>
        </w:rPr>
        <w:t xml:space="preserve"> </w:t>
      </w:r>
      <w:r>
        <w:rPr>
          <w:sz w:val="24"/>
        </w:rPr>
        <w:t>with</w:t>
      </w:r>
      <w:r>
        <w:rPr>
          <w:spacing w:val="-4"/>
          <w:sz w:val="24"/>
        </w:rPr>
        <w:t xml:space="preserve"> </w:t>
      </w:r>
      <w:r>
        <w:rPr>
          <w:sz w:val="24"/>
        </w:rPr>
        <w:t>significant</w:t>
      </w:r>
      <w:r>
        <w:rPr>
          <w:spacing w:val="-5"/>
          <w:sz w:val="24"/>
        </w:rPr>
        <w:t xml:space="preserve"> </w:t>
      </w:r>
      <w:r>
        <w:rPr>
          <w:sz w:val="24"/>
        </w:rPr>
        <w:t>Pacific</w:t>
      </w:r>
      <w:r>
        <w:rPr>
          <w:spacing w:val="-4"/>
          <w:sz w:val="24"/>
        </w:rPr>
        <w:t xml:space="preserve"> </w:t>
      </w:r>
      <w:r>
        <w:rPr>
          <w:sz w:val="24"/>
        </w:rPr>
        <w:t>Islands</w:t>
      </w:r>
      <w:r>
        <w:rPr>
          <w:spacing w:val="-4"/>
          <w:sz w:val="24"/>
        </w:rPr>
        <w:t xml:space="preserve"> </w:t>
      </w:r>
      <w:r>
        <w:rPr>
          <w:sz w:val="24"/>
        </w:rPr>
        <w:t>content</w:t>
      </w:r>
      <w:r>
        <w:rPr>
          <w:spacing w:val="-5"/>
          <w:sz w:val="24"/>
        </w:rPr>
        <w:t xml:space="preserve"> </w:t>
      </w:r>
      <w:r>
        <w:rPr>
          <w:sz w:val="24"/>
        </w:rPr>
        <w:t>are</w:t>
      </w:r>
      <w:r>
        <w:rPr>
          <w:spacing w:val="-4"/>
          <w:sz w:val="24"/>
        </w:rPr>
        <w:t xml:space="preserve"> </w:t>
      </w:r>
      <w:r>
        <w:rPr>
          <w:sz w:val="24"/>
        </w:rPr>
        <w:t>regularly</w:t>
      </w:r>
      <w:r>
        <w:rPr>
          <w:spacing w:val="-4"/>
          <w:sz w:val="24"/>
        </w:rPr>
        <w:t xml:space="preserve"> </w:t>
      </w:r>
      <w:r>
        <w:rPr>
          <w:sz w:val="24"/>
        </w:rPr>
        <w:t>offered</w:t>
      </w:r>
      <w:r>
        <w:rPr>
          <w:spacing w:val="-5"/>
          <w:sz w:val="24"/>
        </w:rPr>
        <w:t xml:space="preserve"> </w:t>
      </w:r>
      <w:r>
        <w:rPr>
          <w:sz w:val="24"/>
        </w:rPr>
        <w:t>in</w:t>
      </w:r>
      <w:r>
        <w:rPr>
          <w:spacing w:val="-4"/>
          <w:sz w:val="24"/>
        </w:rPr>
        <w:t xml:space="preserve"> </w:t>
      </w:r>
      <w:r>
        <w:rPr>
          <w:spacing w:val="-10"/>
          <w:sz w:val="24"/>
        </w:rPr>
        <w:t>4</w:t>
      </w:r>
    </w:p>
    <w:p w14:paraId="3FCD2754" w14:textId="77777777" w:rsidR="006D5998" w:rsidRDefault="006D5998">
      <w:pPr>
        <w:pStyle w:val="BodyText"/>
        <w:spacing w:before="3"/>
        <w:ind w:left="0"/>
        <w:rPr>
          <w:sz w:val="16"/>
        </w:rPr>
      </w:pPr>
    </w:p>
    <w:p w14:paraId="3FCD2755" w14:textId="77777777" w:rsidR="006D5998" w:rsidRDefault="00310CBC">
      <w:pPr>
        <w:pStyle w:val="BodyText"/>
        <w:spacing w:before="90" w:line="480" w:lineRule="auto"/>
        <w:ind w:right="331"/>
      </w:pPr>
      <w:r>
        <w:t>professional</w:t>
      </w:r>
      <w:r>
        <w:rPr>
          <w:spacing w:val="-4"/>
        </w:rPr>
        <w:t xml:space="preserve"> </w:t>
      </w:r>
      <w:r>
        <w:t>schools</w:t>
      </w:r>
      <w:r>
        <w:rPr>
          <w:spacing w:val="-4"/>
        </w:rPr>
        <w:t xml:space="preserve"> </w:t>
      </w:r>
      <w:r>
        <w:t>(Law,</w:t>
      </w:r>
      <w:r>
        <w:rPr>
          <w:spacing w:val="-4"/>
        </w:rPr>
        <w:t xml:space="preserve"> </w:t>
      </w:r>
      <w:r>
        <w:t>Medicine,</w:t>
      </w:r>
      <w:r>
        <w:rPr>
          <w:spacing w:val="-4"/>
        </w:rPr>
        <w:t xml:space="preserve"> </w:t>
      </w:r>
      <w:r>
        <w:t>Education,</w:t>
      </w:r>
      <w:r>
        <w:rPr>
          <w:spacing w:val="-4"/>
        </w:rPr>
        <w:t xml:space="preserve"> </w:t>
      </w:r>
      <w:r>
        <w:t>and</w:t>
      </w:r>
      <w:r>
        <w:rPr>
          <w:spacing w:val="-4"/>
        </w:rPr>
        <w:t xml:space="preserve"> </w:t>
      </w:r>
      <w:r>
        <w:t>Library</w:t>
      </w:r>
      <w:r>
        <w:rPr>
          <w:spacing w:val="-3"/>
        </w:rPr>
        <w:t xml:space="preserve"> </w:t>
      </w:r>
      <w:r>
        <w:t>and</w:t>
      </w:r>
      <w:r>
        <w:rPr>
          <w:spacing w:val="-2"/>
        </w:rPr>
        <w:t xml:space="preserve"> </w:t>
      </w:r>
      <w:r>
        <w:t>Information</w:t>
      </w:r>
      <w:r>
        <w:rPr>
          <w:spacing w:val="-4"/>
        </w:rPr>
        <w:t xml:space="preserve"> </w:t>
      </w:r>
      <w:r>
        <w:t>Science).</w:t>
      </w:r>
      <w:r>
        <w:rPr>
          <w:spacing w:val="-3"/>
        </w:rPr>
        <w:t xml:space="preserve"> </w:t>
      </w:r>
      <w:r>
        <w:t>In</w:t>
      </w:r>
      <w:r>
        <w:rPr>
          <w:spacing w:val="-4"/>
        </w:rPr>
        <w:t xml:space="preserve"> </w:t>
      </w:r>
      <w:r>
        <w:t>2020- 21, a total of 473 students enrolled in 27 professional courses. UHM hosts the only American law school to teach Native Hawaiian and Pacific Islands law. Courses are taught through the Law-Pacific</w:t>
      </w:r>
      <w:r>
        <w:rPr>
          <w:spacing w:val="-4"/>
        </w:rPr>
        <w:t xml:space="preserve"> </w:t>
      </w:r>
      <w:r>
        <w:t>and</w:t>
      </w:r>
      <w:r>
        <w:rPr>
          <w:spacing w:val="-3"/>
        </w:rPr>
        <w:t xml:space="preserve"> </w:t>
      </w:r>
      <w:r>
        <w:t>Asian</w:t>
      </w:r>
      <w:r>
        <w:rPr>
          <w:spacing w:val="-2"/>
        </w:rPr>
        <w:t xml:space="preserve"> </w:t>
      </w:r>
      <w:r>
        <w:t>(LWPA)</w:t>
      </w:r>
      <w:r>
        <w:rPr>
          <w:spacing w:val="-5"/>
        </w:rPr>
        <w:t xml:space="preserve"> </w:t>
      </w:r>
      <w:r>
        <w:t>and</w:t>
      </w:r>
      <w:r>
        <w:rPr>
          <w:spacing w:val="-3"/>
        </w:rPr>
        <w:t xml:space="preserve"> </w:t>
      </w:r>
      <w:r>
        <w:t>Law-Environmental</w:t>
      </w:r>
      <w:r>
        <w:rPr>
          <w:spacing w:val="-3"/>
        </w:rPr>
        <w:t xml:space="preserve"> </w:t>
      </w:r>
      <w:r>
        <w:t>(LWEV)</w:t>
      </w:r>
      <w:r>
        <w:rPr>
          <w:spacing w:val="-3"/>
        </w:rPr>
        <w:t xml:space="preserve"> </w:t>
      </w:r>
      <w:r>
        <w:t>program</w:t>
      </w:r>
      <w:r>
        <w:t>s</w:t>
      </w:r>
      <w:r>
        <w:rPr>
          <w:spacing w:val="-3"/>
        </w:rPr>
        <w:t xml:space="preserve"> </w:t>
      </w:r>
      <w:r>
        <w:t>and</w:t>
      </w:r>
      <w:r>
        <w:rPr>
          <w:spacing w:val="-3"/>
        </w:rPr>
        <w:t xml:space="preserve"> </w:t>
      </w:r>
      <w:r>
        <w:t>a</w:t>
      </w:r>
      <w:r>
        <w:rPr>
          <w:spacing w:val="-5"/>
        </w:rPr>
        <w:t xml:space="preserve"> </w:t>
      </w:r>
      <w:r>
        <w:t>Pacific-Asian Legal Studies Certificate is available. The WSRSL Asian-Pacific Law and Policy Journal (APLPJ) is a web-based American legal journal covering issues in Asia and the Pacific.</w:t>
      </w:r>
    </w:p>
    <w:p w14:paraId="3FCD2756" w14:textId="77777777" w:rsidR="006D5998" w:rsidRDefault="00310CBC">
      <w:pPr>
        <w:pStyle w:val="BodyText"/>
        <w:spacing w:line="480" w:lineRule="auto"/>
        <w:ind w:right="343"/>
      </w:pPr>
      <w:r>
        <w:t>Professors</w:t>
      </w:r>
      <w:r>
        <w:rPr>
          <w:spacing w:val="-2"/>
        </w:rPr>
        <w:t xml:space="preserve"> </w:t>
      </w:r>
      <w:r>
        <w:t>and</w:t>
      </w:r>
      <w:r>
        <w:rPr>
          <w:spacing w:val="-2"/>
        </w:rPr>
        <w:t xml:space="preserve"> </w:t>
      </w:r>
      <w:r>
        <w:t>affiliates, including</w:t>
      </w:r>
      <w:r>
        <w:rPr>
          <w:spacing w:val="-2"/>
        </w:rPr>
        <w:t xml:space="preserve"> </w:t>
      </w:r>
      <w:r>
        <w:t>noted</w:t>
      </w:r>
      <w:r>
        <w:rPr>
          <w:spacing w:val="-2"/>
        </w:rPr>
        <w:t xml:space="preserve"> </w:t>
      </w:r>
      <w:r>
        <w:t>scholars Maxine</w:t>
      </w:r>
      <w:r>
        <w:rPr>
          <w:spacing w:val="-2"/>
        </w:rPr>
        <w:t xml:space="preserve"> </w:t>
      </w:r>
      <w:r>
        <w:t>B</w:t>
      </w:r>
      <w:r>
        <w:t>urkett</w:t>
      </w:r>
      <w:r>
        <w:rPr>
          <w:spacing w:val="-2"/>
        </w:rPr>
        <w:t xml:space="preserve"> </w:t>
      </w:r>
      <w:r>
        <w:t>and</w:t>
      </w:r>
      <w:r>
        <w:rPr>
          <w:spacing w:val="-2"/>
        </w:rPr>
        <w:t xml:space="preserve"> </w:t>
      </w:r>
      <w:r>
        <w:t>Julian</w:t>
      </w:r>
      <w:r>
        <w:rPr>
          <w:spacing w:val="-2"/>
        </w:rPr>
        <w:t xml:space="preserve"> </w:t>
      </w:r>
      <w:r>
        <w:t>Aguon,</w:t>
      </w:r>
      <w:r>
        <w:rPr>
          <w:spacing w:val="-2"/>
        </w:rPr>
        <w:t xml:space="preserve"> </w:t>
      </w:r>
      <w:r>
        <w:t>regularly engage Pacific case law and legal contexts in courses on climate change, national boundaries, decolonization, human rights, and migration from US-affiliated</w:t>
      </w:r>
      <w:r>
        <w:rPr>
          <w:spacing w:val="-1"/>
        </w:rPr>
        <w:t xml:space="preserve"> </w:t>
      </w:r>
      <w:r>
        <w:t>island states. Relevant courses include LAW 520P: Multilateral E</w:t>
      </w:r>
      <w:r>
        <w:t>nvironmental Agmt. Compl. in Pac. Region, LWPA 526: Pacific Isl. Env. Leg. Drafting, LWEV 527 / LWEV 528: International Environmental Law, LWPA</w:t>
      </w:r>
      <w:r>
        <w:rPr>
          <w:spacing w:val="-4"/>
        </w:rPr>
        <w:t xml:space="preserve"> </w:t>
      </w:r>
      <w:r>
        <w:t>582E:</w:t>
      </w:r>
      <w:r>
        <w:rPr>
          <w:spacing w:val="-4"/>
        </w:rPr>
        <w:t xml:space="preserve"> </w:t>
      </w:r>
      <w:r>
        <w:t>Comparative</w:t>
      </w:r>
      <w:r>
        <w:rPr>
          <w:spacing w:val="-3"/>
        </w:rPr>
        <w:t xml:space="preserve"> </w:t>
      </w:r>
      <w:r>
        <w:t>Indigenous</w:t>
      </w:r>
      <w:r>
        <w:rPr>
          <w:spacing w:val="-4"/>
        </w:rPr>
        <w:t xml:space="preserve"> </w:t>
      </w:r>
      <w:r>
        <w:t>Rights,</w:t>
      </w:r>
      <w:r>
        <w:rPr>
          <w:spacing w:val="-4"/>
        </w:rPr>
        <w:t xml:space="preserve"> </w:t>
      </w:r>
      <w:r>
        <w:t>and</w:t>
      </w:r>
      <w:r>
        <w:rPr>
          <w:spacing w:val="-4"/>
        </w:rPr>
        <w:t xml:space="preserve"> </w:t>
      </w:r>
      <w:r>
        <w:t>LWPA</w:t>
      </w:r>
      <w:r>
        <w:rPr>
          <w:spacing w:val="-4"/>
        </w:rPr>
        <w:t xml:space="preserve"> </w:t>
      </w:r>
      <w:r>
        <w:t>594:</w:t>
      </w:r>
      <w:r>
        <w:rPr>
          <w:spacing w:val="-4"/>
        </w:rPr>
        <w:t xml:space="preserve"> </w:t>
      </w:r>
      <w:r>
        <w:t>Pacific</w:t>
      </w:r>
      <w:r>
        <w:rPr>
          <w:spacing w:val="-3"/>
        </w:rPr>
        <w:t xml:space="preserve"> </w:t>
      </w:r>
      <w:r>
        <w:t>Islands</w:t>
      </w:r>
      <w:r>
        <w:rPr>
          <w:spacing w:val="-4"/>
        </w:rPr>
        <w:t xml:space="preserve"> </w:t>
      </w:r>
      <w:r>
        <w:t>Legal</w:t>
      </w:r>
      <w:r>
        <w:rPr>
          <w:spacing w:val="-4"/>
        </w:rPr>
        <w:t xml:space="preserve"> </w:t>
      </w:r>
      <w:r>
        <w:t>Systems.</w:t>
      </w:r>
    </w:p>
    <w:p w14:paraId="3FCD2757" w14:textId="77777777" w:rsidR="006D5998" w:rsidRDefault="00310CBC">
      <w:pPr>
        <w:pStyle w:val="BodyText"/>
        <w:spacing w:before="1" w:line="480" w:lineRule="auto"/>
        <w:ind w:right="313" w:firstLine="719"/>
      </w:pPr>
      <w:r>
        <w:t>In UHM’s COE, the Pacific Master’s in Education (PACMED) program focuses on culturally</w:t>
      </w:r>
      <w:r>
        <w:rPr>
          <w:spacing w:val="-4"/>
        </w:rPr>
        <w:t xml:space="preserve"> </w:t>
      </w:r>
      <w:r>
        <w:t>responsive,</w:t>
      </w:r>
      <w:r>
        <w:rPr>
          <w:spacing w:val="-4"/>
        </w:rPr>
        <w:t xml:space="preserve"> </w:t>
      </w:r>
      <w:r>
        <w:t>Pacific</w:t>
      </w:r>
      <w:r>
        <w:rPr>
          <w:spacing w:val="-3"/>
        </w:rPr>
        <w:t xml:space="preserve"> </w:t>
      </w:r>
      <w:r>
        <w:t>Islands</w:t>
      </w:r>
      <w:r>
        <w:rPr>
          <w:spacing w:val="-4"/>
        </w:rPr>
        <w:t xml:space="preserve"> </w:t>
      </w:r>
      <w:r>
        <w:t>placed-based</w:t>
      </w:r>
      <w:r>
        <w:rPr>
          <w:spacing w:val="-4"/>
        </w:rPr>
        <w:t xml:space="preserve"> </w:t>
      </w:r>
      <w:r>
        <w:t>STEM</w:t>
      </w:r>
      <w:r>
        <w:rPr>
          <w:spacing w:val="-4"/>
        </w:rPr>
        <w:t xml:space="preserve"> </w:t>
      </w:r>
      <w:r>
        <w:t>subjects</w:t>
      </w:r>
      <w:r>
        <w:rPr>
          <w:spacing w:val="-4"/>
        </w:rPr>
        <w:t xml:space="preserve"> </w:t>
      </w:r>
      <w:r>
        <w:t>for</w:t>
      </w:r>
      <w:r>
        <w:rPr>
          <w:spacing w:val="-5"/>
        </w:rPr>
        <w:t xml:space="preserve"> </w:t>
      </w:r>
      <w:r>
        <w:t>teachers</w:t>
      </w:r>
      <w:r>
        <w:rPr>
          <w:spacing w:val="-4"/>
        </w:rPr>
        <w:t xml:space="preserve"> </w:t>
      </w:r>
      <w:r>
        <w:t>in</w:t>
      </w:r>
      <w:r>
        <w:rPr>
          <w:spacing w:val="-4"/>
        </w:rPr>
        <w:t xml:space="preserve"> </w:t>
      </w:r>
      <w:r>
        <w:t>the</w:t>
      </w:r>
      <w:r>
        <w:rPr>
          <w:spacing w:val="-4"/>
        </w:rPr>
        <w:t xml:space="preserve"> </w:t>
      </w:r>
      <w:r>
        <w:t>Republic</w:t>
      </w:r>
      <w:r>
        <w:rPr>
          <w:spacing w:val="-5"/>
        </w:rPr>
        <w:t xml:space="preserve"> </w:t>
      </w:r>
      <w:r>
        <w:t xml:space="preserve">of the Marshall Islands (RMI) and American Samoa. In 2019, UHM graduated 17 Marshallese students, bringing their graduate total to approximately 300. Courses include EDCS 640M: Interdisciplinary Education, EDCS 623: Science &amp; Science Curriculum, EDCS 630: </w:t>
      </w:r>
      <w:r>
        <w:t>Cultural</w:t>
      </w:r>
    </w:p>
    <w:p w14:paraId="3FCD2758" w14:textId="77777777" w:rsidR="006D5998" w:rsidRDefault="006D5998">
      <w:pPr>
        <w:spacing w:line="480" w:lineRule="auto"/>
        <w:sectPr w:rsidR="006D5998">
          <w:pgSz w:w="12240" w:h="15840"/>
          <w:pgMar w:top="1360" w:right="1140" w:bottom="1180" w:left="1280" w:header="0" w:footer="991" w:gutter="0"/>
          <w:cols w:space="720"/>
        </w:sectPr>
      </w:pPr>
    </w:p>
    <w:p w14:paraId="3FCD2759" w14:textId="77777777" w:rsidR="006D5998" w:rsidRDefault="00310CBC">
      <w:pPr>
        <w:pStyle w:val="BodyText"/>
        <w:spacing w:before="79" w:line="480" w:lineRule="auto"/>
        <w:ind w:right="343"/>
      </w:pPr>
      <w:r>
        <w:t>Diversity</w:t>
      </w:r>
      <w:r>
        <w:rPr>
          <w:spacing w:val="-4"/>
        </w:rPr>
        <w:t xml:space="preserve"> </w:t>
      </w:r>
      <w:r>
        <w:t>&amp;</w:t>
      </w:r>
      <w:r>
        <w:rPr>
          <w:spacing w:val="-4"/>
        </w:rPr>
        <w:t xml:space="preserve"> </w:t>
      </w:r>
      <w:r>
        <w:t>Education,</w:t>
      </w:r>
      <w:r>
        <w:rPr>
          <w:spacing w:val="-4"/>
        </w:rPr>
        <w:t xml:space="preserve"> </w:t>
      </w:r>
      <w:r>
        <w:t>and</w:t>
      </w:r>
      <w:r>
        <w:rPr>
          <w:spacing w:val="-4"/>
        </w:rPr>
        <w:t xml:space="preserve"> </w:t>
      </w:r>
      <w:r>
        <w:t>EDCS</w:t>
      </w:r>
      <w:r>
        <w:rPr>
          <w:spacing w:val="-4"/>
        </w:rPr>
        <w:t xml:space="preserve"> </w:t>
      </w:r>
      <w:r>
        <w:t>642:</w:t>
      </w:r>
      <w:r>
        <w:rPr>
          <w:spacing w:val="-4"/>
        </w:rPr>
        <w:t xml:space="preserve"> </w:t>
      </w:r>
      <w:r>
        <w:t>Seminar</w:t>
      </w:r>
      <w:r>
        <w:rPr>
          <w:spacing w:val="-4"/>
        </w:rPr>
        <w:t xml:space="preserve"> </w:t>
      </w:r>
      <w:r>
        <w:t>in</w:t>
      </w:r>
      <w:r>
        <w:rPr>
          <w:spacing w:val="-4"/>
        </w:rPr>
        <w:t xml:space="preserve"> </w:t>
      </w:r>
      <w:r>
        <w:t>Integrative</w:t>
      </w:r>
      <w:r>
        <w:rPr>
          <w:spacing w:val="-4"/>
        </w:rPr>
        <w:t xml:space="preserve"> </w:t>
      </w:r>
      <w:r>
        <w:t>Multicultural</w:t>
      </w:r>
      <w:r>
        <w:rPr>
          <w:spacing w:val="-4"/>
        </w:rPr>
        <w:t xml:space="preserve"> </w:t>
      </w:r>
      <w:r>
        <w:t>Middle</w:t>
      </w:r>
      <w:r>
        <w:rPr>
          <w:spacing w:val="-4"/>
        </w:rPr>
        <w:t xml:space="preserve"> </w:t>
      </w:r>
      <w:r>
        <w:t xml:space="preserve">Level </w:t>
      </w:r>
      <w:r>
        <w:rPr>
          <w:spacing w:val="-2"/>
        </w:rPr>
        <w:t>Education.</w:t>
      </w:r>
    </w:p>
    <w:p w14:paraId="3FCD275A" w14:textId="77777777" w:rsidR="006D5998" w:rsidRDefault="00310CBC">
      <w:pPr>
        <w:pStyle w:val="BodyText"/>
        <w:spacing w:line="480" w:lineRule="auto"/>
        <w:ind w:right="349" w:firstLine="779"/>
      </w:pPr>
      <w:r>
        <w:t xml:space="preserve">John A. Burns School of Medicine, or JABSOM, provides classes on health in the Pacific Islands, health outcomes for Pacific Islanders, </w:t>
      </w:r>
      <w:r>
        <w:t>and tailored training programs for under- represented Pacific Islander students, including a $2 million NIH grant awarded in 2021 to recruit and mentor 30 junior and senior undergraduate students from underrepresented backgrounds in biomedical sciences. Co</w:t>
      </w:r>
      <w:r>
        <w:t>re faculty member Walsh partners with JABSOM for Maternal Child Health (Title V) for near developmental disabilities with an emphasis on Pacific Islander families. JABSOM also hosts the Pacific Disabilities Center to improve the lives of persons with disab</w:t>
      </w:r>
      <w:r>
        <w:t>ilities by integrating culturally-based, community-engaged, technologically innovative</w:t>
      </w:r>
      <w:r>
        <w:rPr>
          <w:spacing w:val="-4"/>
        </w:rPr>
        <w:t xml:space="preserve"> </w:t>
      </w:r>
      <w:r>
        <w:t>solutions.</w:t>
      </w:r>
      <w:r>
        <w:rPr>
          <w:spacing w:val="-2"/>
        </w:rPr>
        <w:t xml:space="preserve"> </w:t>
      </w:r>
      <w:r>
        <w:t>The</w:t>
      </w:r>
      <w:r>
        <w:rPr>
          <w:spacing w:val="-4"/>
        </w:rPr>
        <w:t xml:space="preserve"> </w:t>
      </w:r>
      <w:r>
        <w:t>Center</w:t>
      </w:r>
      <w:r>
        <w:rPr>
          <w:spacing w:val="-5"/>
        </w:rPr>
        <w:t xml:space="preserve"> </w:t>
      </w:r>
      <w:r>
        <w:t>for</w:t>
      </w:r>
      <w:r>
        <w:rPr>
          <w:spacing w:val="-5"/>
        </w:rPr>
        <w:t xml:space="preserve"> </w:t>
      </w:r>
      <w:r>
        <w:t>Disability</w:t>
      </w:r>
      <w:r>
        <w:rPr>
          <w:spacing w:val="-3"/>
        </w:rPr>
        <w:t xml:space="preserve"> </w:t>
      </w:r>
      <w:r>
        <w:t>Studies,</w:t>
      </w:r>
      <w:r>
        <w:rPr>
          <w:spacing w:val="-3"/>
        </w:rPr>
        <w:t xml:space="preserve"> </w:t>
      </w:r>
      <w:r>
        <w:t>one</w:t>
      </w:r>
      <w:r>
        <w:rPr>
          <w:spacing w:val="-5"/>
        </w:rPr>
        <w:t xml:space="preserve"> </w:t>
      </w:r>
      <w:r>
        <w:t>of</w:t>
      </w:r>
      <w:r>
        <w:rPr>
          <w:spacing w:val="-3"/>
        </w:rPr>
        <w:t xml:space="preserve"> </w:t>
      </w:r>
      <w:r>
        <w:t>67</w:t>
      </w:r>
      <w:r>
        <w:rPr>
          <w:spacing w:val="-4"/>
        </w:rPr>
        <w:t xml:space="preserve"> </w:t>
      </w:r>
      <w:r>
        <w:t>national</w:t>
      </w:r>
      <w:r>
        <w:rPr>
          <w:spacing w:val="-1"/>
        </w:rPr>
        <w:t xml:space="preserve"> </w:t>
      </w:r>
      <w:r>
        <w:t>University</w:t>
      </w:r>
      <w:r>
        <w:rPr>
          <w:spacing w:val="-3"/>
        </w:rPr>
        <w:t xml:space="preserve"> </w:t>
      </w:r>
      <w:r>
        <w:t>Centers</w:t>
      </w:r>
      <w:r>
        <w:rPr>
          <w:spacing w:val="-3"/>
        </w:rPr>
        <w:t xml:space="preserve"> </w:t>
      </w:r>
      <w:r>
        <w:t>for Excellence in Developmental Disabilities Education, Research and Service, provide</w:t>
      </w:r>
      <w:r>
        <w:t>s direct special education training and hosts the annual PAC RIM conference. Health-focused courses in JABSOM and related units include NHH 545 Native Hawaiian Health Care and PH 635 Indigenous Health Seminar.</w:t>
      </w:r>
    </w:p>
    <w:p w14:paraId="3FCD275B" w14:textId="77777777" w:rsidR="006D5998" w:rsidRDefault="00310CBC">
      <w:pPr>
        <w:pStyle w:val="BodyText"/>
        <w:spacing w:before="2" w:line="480" w:lineRule="auto"/>
        <w:ind w:right="559" w:firstLine="719"/>
      </w:pPr>
      <w:r>
        <w:t>Accredited by the American Library Association</w:t>
      </w:r>
      <w:r>
        <w:t>, UHM’s Library and Information Science</w:t>
      </w:r>
      <w:r>
        <w:rPr>
          <w:spacing w:val="-5"/>
        </w:rPr>
        <w:t xml:space="preserve"> </w:t>
      </w:r>
      <w:r>
        <w:t>(LIS)</w:t>
      </w:r>
      <w:r>
        <w:rPr>
          <w:spacing w:val="-4"/>
        </w:rPr>
        <w:t xml:space="preserve"> </w:t>
      </w:r>
      <w:r>
        <w:t>program</w:t>
      </w:r>
      <w:r>
        <w:rPr>
          <w:spacing w:val="-4"/>
        </w:rPr>
        <w:t xml:space="preserve"> </w:t>
      </w:r>
      <w:r>
        <w:t>provides</w:t>
      </w:r>
      <w:r>
        <w:rPr>
          <w:spacing w:val="-4"/>
        </w:rPr>
        <w:t xml:space="preserve"> </w:t>
      </w:r>
      <w:r>
        <w:t>six</w:t>
      </w:r>
      <w:r>
        <w:rPr>
          <w:spacing w:val="-4"/>
        </w:rPr>
        <w:t xml:space="preserve"> </w:t>
      </w:r>
      <w:r>
        <w:t>professional</w:t>
      </w:r>
      <w:r>
        <w:rPr>
          <w:spacing w:val="-2"/>
        </w:rPr>
        <w:t xml:space="preserve"> </w:t>
      </w:r>
      <w:r>
        <w:t>pathways</w:t>
      </w:r>
      <w:r>
        <w:rPr>
          <w:spacing w:val="-3"/>
        </w:rPr>
        <w:t xml:space="preserve"> </w:t>
      </w:r>
      <w:r>
        <w:t>and</w:t>
      </w:r>
      <w:r>
        <w:rPr>
          <w:spacing w:val="-4"/>
        </w:rPr>
        <w:t xml:space="preserve"> </w:t>
      </w:r>
      <w:r>
        <w:t>two</w:t>
      </w:r>
      <w:r>
        <w:rPr>
          <w:spacing w:val="-4"/>
        </w:rPr>
        <w:t xml:space="preserve"> </w:t>
      </w:r>
      <w:r>
        <w:t>specializations.</w:t>
      </w:r>
      <w:r>
        <w:rPr>
          <w:spacing w:val="-3"/>
        </w:rPr>
        <w:t xml:space="preserve"> </w:t>
      </w:r>
      <w:r>
        <w:t>CPIS</w:t>
      </w:r>
      <w:r>
        <w:rPr>
          <w:spacing w:val="-2"/>
        </w:rPr>
        <w:t xml:space="preserve"> </w:t>
      </w:r>
      <w:r>
        <w:t>has</w:t>
      </w:r>
      <w:r>
        <w:rPr>
          <w:spacing w:val="-4"/>
        </w:rPr>
        <w:t xml:space="preserve"> </w:t>
      </w:r>
      <w:r>
        <w:t>a dual-degree program with LIS as a pathway for library professionals to develop language and area studies expertise. Pacific focused</w:t>
      </w:r>
      <w:r>
        <w:t xml:space="preserve"> librarianship courses include LIS 630 Community Engagement, LIS 631 Intro Hawai’i Pacific Librarianship, LIS 633 Indigenous Librarianship, LIS 634 Multicultural Resources for Diverse User Groups, and LIS 635 Traditional Literature and Oral Narration.</w:t>
      </w:r>
    </w:p>
    <w:p w14:paraId="3FCD275C" w14:textId="77777777" w:rsidR="006D5998" w:rsidRDefault="006D5998">
      <w:pPr>
        <w:spacing w:line="480" w:lineRule="auto"/>
        <w:sectPr w:rsidR="006D5998">
          <w:pgSz w:w="12240" w:h="15840"/>
          <w:pgMar w:top="1360" w:right="1140" w:bottom="1180" w:left="1280" w:header="0" w:footer="991" w:gutter="0"/>
          <w:cols w:space="720"/>
        </w:sectPr>
      </w:pPr>
    </w:p>
    <w:p w14:paraId="3FCD275D" w14:textId="77777777" w:rsidR="006D5998" w:rsidRDefault="00310CBC">
      <w:pPr>
        <w:pStyle w:val="ListParagraph"/>
        <w:numPr>
          <w:ilvl w:val="1"/>
          <w:numId w:val="4"/>
        </w:numPr>
        <w:tabs>
          <w:tab w:val="left" w:pos="401"/>
        </w:tabs>
        <w:spacing w:before="79"/>
        <w:ind w:hanging="241"/>
        <w:rPr>
          <w:i/>
          <w:sz w:val="24"/>
          <w:u w:val="single"/>
        </w:rPr>
      </w:pPr>
      <w:r>
        <w:rPr>
          <w:i/>
          <w:sz w:val="24"/>
          <w:u w:val="single"/>
        </w:rPr>
        <w:t>Specialized</w:t>
      </w:r>
      <w:r>
        <w:rPr>
          <w:i/>
          <w:spacing w:val="-3"/>
          <w:sz w:val="24"/>
          <w:u w:val="single"/>
        </w:rPr>
        <w:t xml:space="preserve"> </w:t>
      </w:r>
      <w:r>
        <w:rPr>
          <w:i/>
          <w:sz w:val="24"/>
          <w:u w:val="single"/>
        </w:rPr>
        <w:t>Course</w:t>
      </w:r>
      <w:r>
        <w:rPr>
          <w:i/>
          <w:spacing w:val="-3"/>
          <w:sz w:val="24"/>
          <w:u w:val="single"/>
        </w:rPr>
        <w:t xml:space="preserve"> </w:t>
      </w:r>
      <w:r>
        <w:rPr>
          <w:i/>
          <w:sz w:val="24"/>
          <w:u w:val="single"/>
        </w:rPr>
        <w:t>Coverage.</w:t>
      </w:r>
      <w:r>
        <w:rPr>
          <w:i/>
          <w:spacing w:val="-1"/>
          <w:sz w:val="24"/>
        </w:rPr>
        <w:t xml:space="preserve"> </w:t>
      </w:r>
      <w:r>
        <w:rPr>
          <w:sz w:val="24"/>
        </w:rPr>
        <w:t>Of</w:t>
      </w:r>
      <w:r>
        <w:rPr>
          <w:spacing w:val="-3"/>
          <w:sz w:val="24"/>
        </w:rPr>
        <w:t xml:space="preserve"> </w:t>
      </w:r>
      <w:r>
        <w:rPr>
          <w:sz w:val="24"/>
        </w:rPr>
        <w:t>the</w:t>
      </w:r>
      <w:r>
        <w:rPr>
          <w:spacing w:val="-5"/>
          <w:sz w:val="24"/>
        </w:rPr>
        <w:t xml:space="preserve"> </w:t>
      </w:r>
      <w:r>
        <w:rPr>
          <w:sz w:val="24"/>
        </w:rPr>
        <w:t>419</w:t>
      </w:r>
      <w:r>
        <w:rPr>
          <w:spacing w:val="-2"/>
          <w:sz w:val="24"/>
        </w:rPr>
        <w:t xml:space="preserve"> </w:t>
      </w:r>
      <w:r>
        <w:rPr>
          <w:sz w:val="24"/>
        </w:rPr>
        <w:t>courses</w:t>
      </w:r>
      <w:r>
        <w:rPr>
          <w:spacing w:val="-3"/>
          <w:sz w:val="24"/>
        </w:rPr>
        <w:t xml:space="preserve"> </w:t>
      </w:r>
      <w:r>
        <w:rPr>
          <w:sz w:val="24"/>
        </w:rPr>
        <w:t>with</w:t>
      </w:r>
      <w:r>
        <w:rPr>
          <w:spacing w:val="-2"/>
          <w:sz w:val="24"/>
        </w:rPr>
        <w:t xml:space="preserve"> </w:t>
      </w:r>
      <w:r>
        <w:rPr>
          <w:sz w:val="24"/>
        </w:rPr>
        <w:t>at</w:t>
      </w:r>
      <w:r>
        <w:rPr>
          <w:spacing w:val="-2"/>
          <w:sz w:val="24"/>
        </w:rPr>
        <w:t xml:space="preserve"> </w:t>
      </w:r>
      <w:r>
        <w:rPr>
          <w:sz w:val="24"/>
        </w:rPr>
        <w:t>least</w:t>
      </w:r>
      <w:r>
        <w:rPr>
          <w:spacing w:val="-2"/>
          <w:sz w:val="24"/>
        </w:rPr>
        <w:t xml:space="preserve"> </w:t>
      </w:r>
      <w:r>
        <w:rPr>
          <w:sz w:val="24"/>
        </w:rPr>
        <w:t>25%</w:t>
      </w:r>
      <w:r>
        <w:rPr>
          <w:spacing w:val="-3"/>
          <w:sz w:val="24"/>
        </w:rPr>
        <w:t xml:space="preserve"> </w:t>
      </w:r>
      <w:r>
        <w:rPr>
          <w:sz w:val="24"/>
        </w:rPr>
        <w:t>Pacific</w:t>
      </w:r>
      <w:r>
        <w:rPr>
          <w:spacing w:val="-4"/>
          <w:sz w:val="24"/>
        </w:rPr>
        <w:t xml:space="preserve"> </w:t>
      </w:r>
      <w:r>
        <w:rPr>
          <w:sz w:val="24"/>
        </w:rPr>
        <w:t>content</w:t>
      </w:r>
      <w:r>
        <w:rPr>
          <w:spacing w:val="-2"/>
          <w:sz w:val="24"/>
        </w:rPr>
        <w:t xml:space="preserve"> </w:t>
      </w:r>
      <w:r>
        <w:rPr>
          <w:sz w:val="24"/>
        </w:rPr>
        <w:t>offered</w:t>
      </w:r>
      <w:r>
        <w:rPr>
          <w:spacing w:val="-2"/>
          <w:sz w:val="24"/>
        </w:rPr>
        <w:t xml:space="preserve"> </w:t>
      </w:r>
      <w:r>
        <w:rPr>
          <w:spacing w:val="-5"/>
          <w:sz w:val="24"/>
        </w:rPr>
        <w:t>in</w:t>
      </w:r>
    </w:p>
    <w:p w14:paraId="3FCD275E" w14:textId="77777777" w:rsidR="006D5998" w:rsidRDefault="006D5998">
      <w:pPr>
        <w:pStyle w:val="BodyText"/>
        <w:spacing w:before="2"/>
        <w:ind w:left="0"/>
        <w:rPr>
          <w:sz w:val="16"/>
        </w:rPr>
      </w:pPr>
    </w:p>
    <w:p w14:paraId="3FCD275F" w14:textId="77777777" w:rsidR="006D5998" w:rsidRDefault="00310CBC">
      <w:pPr>
        <w:pStyle w:val="BodyText"/>
        <w:spacing w:before="90" w:line="480" w:lineRule="auto"/>
        <w:ind w:right="305"/>
      </w:pPr>
      <w:r>
        <w:t>2020-21, 209 (50%) were offered at 300- or 400-level, and 66 (16%) were graduate classes. Upper-division</w:t>
      </w:r>
      <w:r>
        <w:rPr>
          <w:spacing w:val="-4"/>
        </w:rPr>
        <w:t xml:space="preserve"> </w:t>
      </w:r>
      <w:r>
        <w:t>and</w:t>
      </w:r>
      <w:r>
        <w:rPr>
          <w:spacing w:val="-4"/>
        </w:rPr>
        <w:t xml:space="preserve"> </w:t>
      </w:r>
      <w:r>
        <w:t>graduate</w:t>
      </w:r>
      <w:r>
        <w:rPr>
          <w:spacing w:val="-4"/>
        </w:rPr>
        <w:t xml:space="preserve"> </w:t>
      </w:r>
      <w:r>
        <w:t>classes</w:t>
      </w:r>
      <w:r>
        <w:rPr>
          <w:spacing w:val="-4"/>
        </w:rPr>
        <w:t xml:space="preserve"> </w:t>
      </w:r>
      <w:r>
        <w:t>were</w:t>
      </w:r>
      <w:r>
        <w:rPr>
          <w:spacing w:val="-5"/>
        </w:rPr>
        <w:t xml:space="preserve"> </w:t>
      </w:r>
      <w:r>
        <w:t>distributed</w:t>
      </w:r>
      <w:r>
        <w:rPr>
          <w:spacing w:val="-4"/>
        </w:rPr>
        <w:t xml:space="preserve"> </w:t>
      </w:r>
      <w:r>
        <w:t>across</w:t>
      </w:r>
      <w:r>
        <w:rPr>
          <w:spacing w:val="-4"/>
        </w:rPr>
        <w:t xml:space="preserve"> </w:t>
      </w:r>
      <w:r>
        <w:t>23</w:t>
      </w:r>
      <w:r>
        <w:rPr>
          <w:spacing w:val="-4"/>
        </w:rPr>
        <w:t xml:space="preserve"> </w:t>
      </w:r>
      <w:r>
        <w:t>disciplines, revealing</w:t>
      </w:r>
      <w:r>
        <w:rPr>
          <w:spacing w:val="-4"/>
        </w:rPr>
        <w:t xml:space="preserve"> </w:t>
      </w:r>
      <w:r>
        <w:t>the</w:t>
      </w:r>
      <w:r>
        <w:rPr>
          <w:spacing w:val="-4"/>
        </w:rPr>
        <w:t xml:space="preserve"> </w:t>
      </w:r>
      <w:r>
        <w:t>depth</w:t>
      </w:r>
      <w:r>
        <w:rPr>
          <w:spacing w:val="-4"/>
        </w:rPr>
        <w:t xml:space="preserve"> </w:t>
      </w:r>
      <w:r>
        <w:t>of specialized Pacific-related course coverage at UHM. Many CPIS stude</w:t>
      </w:r>
      <w:r>
        <w:t xml:space="preserve">nts pursue specialized topics in faculty-supervised directed reading and research courses (PACS 399 and 699). Faculty- supervised directed reading and research courses are also offered by the 46 affiliate Center faculty across eighteen departments in five </w:t>
      </w:r>
      <w:r>
        <w:t>colleges, including POLS 387 Politics of the Ocean, HIST 452D History and Film: Asia/Pacific, WS 382 Island Feminisms, ES 392 Change in the Pacific-Polynesia, ANTH 350 Pacific Islands Cultures, ACM 360 Indigenous Aesthetics, MUS 457 Asian and Pacific Music</w:t>
      </w:r>
      <w:r>
        <w:t xml:space="preserve"> and Education.</w:t>
      </w:r>
    </w:p>
    <w:p w14:paraId="3FCD2760" w14:textId="77777777" w:rsidR="006D5998" w:rsidRDefault="00310CBC">
      <w:pPr>
        <w:pStyle w:val="ListParagraph"/>
        <w:numPr>
          <w:ilvl w:val="1"/>
          <w:numId w:val="4"/>
        </w:numPr>
        <w:tabs>
          <w:tab w:val="left" w:pos="401"/>
        </w:tabs>
        <w:spacing w:before="1"/>
        <w:ind w:hanging="241"/>
        <w:rPr>
          <w:sz w:val="24"/>
          <w:u w:val="single"/>
        </w:rPr>
      </w:pPr>
      <w:r>
        <w:rPr>
          <w:i/>
          <w:sz w:val="24"/>
          <w:u w:val="single"/>
        </w:rPr>
        <w:t>Faculty</w:t>
      </w:r>
      <w:r>
        <w:rPr>
          <w:i/>
          <w:spacing w:val="-4"/>
          <w:sz w:val="24"/>
          <w:u w:val="single"/>
        </w:rPr>
        <w:t xml:space="preserve"> </w:t>
      </w:r>
      <w:r>
        <w:rPr>
          <w:i/>
          <w:sz w:val="24"/>
          <w:u w:val="single"/>
        </w:rPr>
        <w:t>Strengths.</w:t>
      </w:r>
      <w:r>
        <w:rPr>
          <w:i/>
          <w:spacing w:val="-2"/>
          <w:sz w:val="24"/>
        </w:rPr>
        <w:t xml:space="preserve"> </w:t>
      </w:r>
      <w:r>
        <w:rPr>
          <w:sz w:val="24"/>
        </w:rPr>
        <w:t>Each</w:t>
      </w:r>
      <w:r>
        <w:rPr>
          <w:spacing w:val="-2"/>
          <w:sz w:val="24"/>
        </w:rPr>
        <w:t xml:space="preserve"> </w:t>
      </w:r>
      <w:r>
        <w:rPr>
          <w:sz w:val="24"/>
        </w:rPr>
        <w:t>year</w:t>
      </w:r>
      <w:r>
        <w:rPr>
          <w:spacing w:val="-2"/>
          <w:sz w:val="24"/>
        </w:rPr>
        <w:t xml:space="preserve"> </w:t>
      </w:r>
      <w:r>
        <w:rPr>
          <w:sz w:val="24"/>
        </w:rPr>
        <w:t>CPIS</w:t>
      </w:r>
      <w:r>
        <w:rPr>
          <w:spacing w:val="-2"/>
          <w:sz w:val="24"/>
        </w:rPr>
        <w:t xml:space="preserve"> </w:t>
      </w:r>
      <w:r>
        <w:rPr>
          <w:sz w:val="24"/>
        </w:rPr>
        <w:t>offers</w:t>
      </w:r>
      <w:r>
        <w:rPr>
          <w:spacing w:val="-3"/>
          <w:sz w:val="24"/>
        </w:rPr>
        <w:t xml:space="preserve"> </w:t>
      </w:r>
      <w:r>
        <w:rPr>
          <w:sz w:val="24"/>
        </w:rPr>
        <w:t>at</w:t>
      </w:r>
      <w:r>
        <w:rPr>
          <w:spacing w:val="-2"/>
          <w:sz w:val="24"/>
        </w:rPr>
        <w:t xml:space="preserve"> </w:t>
      </w:r>
      <w:r>
        <w:rPr>
          <w:sz w:val="24"/>
        </w:rPr>
        <w:t>least</w:t>
      </w:r>
      <w:r>
        <w:rPr>
          <w:spacing w:val="-2"/>
          <w:sz w:val="24"/>
        </w:rPr>
        <w:t xml:space="preserve"> </w:t>
      </w:r>
      <w:r>
        <w:rPr>
          <w:sz w:val="24"/>
        </w:rPr>
        <w:t>22</w:t>
      </w:r>
      <w:r>
        <w:rPr>
          <w:spacing w:val="-2"/>
          <w:sz w:val="24"/>
        </w:rPr>
        <w:t xml:space="preserve"> </w:t>
      </w:r>
      <w:r>
        <w:rPr>
          <w:sz w:val="24"/>
        </w:rPr>
        <w:t>courses</w:t>
      </w:r>
      <w:r>
        <w:rPr>
          <w:spacing w:val="-2"/>
          <w:sz w:val="24"/>
        </w:rPr>
        <w:t xml:space="preserve"> </w:t>
      </w:r>
      <w:r>
        <w:rPr>
          <w:sz w:val="24"/>
        </w:rPr>
        <w:t>or</w:t>
      </w:r>
      <w:r>
        <w:rPr>
          <w:spacing w:val="-2"/>
          <w:sz w:val="24"/>
        </w:rPr>
        <w:t xml:space="preserve"> </w:t>
      </w:r>
      <w:r>
        <w:rPr>
          <w:sz w:val="24"/>
        </w:rPr>
        <w:t>seminars</w:t>
      </w:r>
      <w:r>
        <w:rPr>
          <w:spacing w:val="-2"/>
          <w:sz w:val="24"/>
        </w:rPr>
        <w:t xml:space="preserve"> </w:t>
      </w:r>
      <w:r>
        <w:rPr>
          <w:sz w:val="24"/>
        </w:rPr>
        <w:t>(8</w:t>
      </w:r>
      <w:r>
        <w:rPr>
          <w:spacing w:val="-2"/>
          <w:sz w:val="24"/>
        </w:rPr>
        <w:t xml:space="preserve"> undergraduate</w:t>
      </w:r>
    </w:p>
    <w:p w14:paraId="3FCD2761" w14:textId="77777777" w:rsidR="006D5998" w:rsidRDefault="006D5998">
      <w:pPr>
        <w:pStyle w:val="BodyText"/>
        <w:spacing w:before="2"/>
        <w:ind w:left="0"/>
        <w:rPr>
          <w:sz w:val="16"/>
        </w:rPr>
      </w:pPr>
    </w:p>
    <w:p w14:paraId="3FCD2762" w14:textId="77777777" w:rsidR="006D5998" w:rsidRDefault="00310CBC">
      <w:pPr>
        <w:pStyle w:val="BodyText"/>
        <w:spacing w:before="90" w:line="480" w:lineRule="auto"/>
        <w:ind w:right="381"/>
      </w:pPr>
      <w:r>
        <w:t>courses, 10 sections of PACS 108, 4 graduate seminars). This workload is handled by the</w:t>
      </w:r>
      <w:r>
        <w:rPr>
          <w:spacing w:val="-1"/>
        </w:rPr>
        <w:t xml:space="preserve"> </w:t>
      </w:r>
      <w:r>
        <w:t>3 core teaching</w:t>
      </w:r>
      <w:r>
        <w:rPr>
          <w:spacing w:val="-3"/>
        </w:rPr>
        <w:t xml:space="preserve"> </w:t>
      </w:r>
      <w:r>
        <w:t>faculty</w:t>
      </w:r>
      <w:r>
        <w:rPr>
          <w:spacing w:val="-3"/>
        </w:rPr>
        <w:t xml:space="preserve"> </w:t>
      </w:r>
      <w:r>
        <w:t>supported</w:t>
      </w:r>
      <w:r>
        <w:rPr>
          <w:spacing w:val="-3"/>
        </w:rPr>
        <w:t xml:space="preserve"> </w:t>
      </w:r>
      <w:r>
        <w:t>by</w:t>
      </w:r>
      <w:r>
        <w:rPr>
          <w:spacing w:val="-3"/>
        </w:rPr>
        <w:t xml:space="preserve"> </w:t>
      </w:r>
      <w:r>
        <w:t>2</w:t>
      </w:r>
      <w:r>
        <w:rPr>
          <w:spacing w:val="-3"/>
        </w:rPr>
        <w:t xml:space="preserve"> </w:t>
      </w:r>
      <w:r>
        <w:t>faculty</w:t>
      </w:r>
      <w:r>
        <w:rPr>
          <w:spacing w:val="-3"/>
        </w:rPr>
        <w:t xml:space="preserve"> </w:t>
      </w:r>
      <w:r>
        <w:t>specialists</w:t>
      </w:r>
      <w:r>
        <w:rPr>
          <w:spacing w:val="-3"/>
        </w:rPr>
        <w:t xml:space="preserve"> </w:t>
      </w:r>
      <w:r>
        <w:t>teaching</w:t>
      </w:r>
      <w:r>
        <w:rPr>
          <w:spacing w:val="-3"/>
        </w:rPr>
        <w:t xml:space="preserve"> </w:t>
      </w:r>
      <w:r>
        <w:t>at</w:t>
      </w:r>
      <w:r>
        <w:rPr>
          <w:spacing w:val="-3"/>
        </w:rPr>
        <w:t xml:space="preserve"> </w:t>
      </w:r>
      <w:r>
        <w:t>least</w:t>
      </w:r>
      <w:r>
        <w:rPr>
          <w:spacing w:val="-3"/>
        </w:rPr>
        <w:t xml:space="preserve"> </w:t>
      </w:r>
      <w:r>
        <w:t>one</w:t>
      </w:r>
      <w:r>
        <w:rPr>
          <w:spacing w:val="-4"/>
        </w:rPr>
        <w:t xml:space="preserve"> </w:t>
      </w:r>
      <w:r>
        <w:t>course/year.</w:t>
      </w:r>
      <w:r>
        <w:rPr>
          <w:spacing w:val="-3"/>
        </w:rPr>
        <w:t xml:space="preserve"> </w:t>
      </w:r>
      <w:r>
        <w:t>All</w:t>
      </w:r>
      <w:r>
        <w:rPr>
          <w:spacing w:val="-3"/>
        </w:rPr>
        <w:t xml:space="preserve"> </w:t>
      </w:r>
      <w:r>
        <w:t>teaching faculty (Bautista, Kabutaulaka, Mawyer) are tenured. The 2 fa</w:t>
      </w:r>
      <w:r>
        <w:t>culty specialist contracts are renewed annually. CPIS undergraduate and graduate students take classes offered by affiliate faculty in other academic departments and professional schools. All affiliate faculty devote at least 25% of their time to Pacific I</w:t>
      </w:r>
      <w:r>
        <w:t>slands research and teaching, and many of their courses have 100% Pacific content. 38 of 46 affiliate faculty (83%) are tenured, 4 are tenure-track, and others are librarians or research associates. CPIS employs 1 GA to work with the instructors of the mul</w:t>
      </w:r>
      <w:r>
        <w:t xml:space="preserve">ti-sectional PACS 108 Pacific Worlds course, while a second GA works with students on writing skills in the </w:t>
      </w:r>
      <w:r>
        <w:rPr>
          <w:i/>
        </w:rPr>
        <w:t xml:space="preserve">Write Oceania </w:t>
      </w:r>
      <w:r>
        <w:t>initiative, a dedicated writing program to support undergraduate, graduate, and certificate students in the Pacific Islands Studies cu</w:t>
      </w:r>
      <w:r>
        <w:t>rriculum with workshops, online learning resources and one-on-one mentoring. The PACS 108 GA generally</w:t>
      </w:r>
    </w:p>
    <w:p w14:paraId="3FCD2763" w14:textId="77777777" w:rsidR="006D5998" w:rsidRDefault="006D5998">
      <w:pPr>
        <w:spacing w:line="480" w:lineRule="auto"/>
        <w:sectPr w:rsidR="006D5998">
          <w:pgSz w:w="12240" w:h="15840"/>
          <w:pgMar w:top="1360" w:right="1140" w:bottom="1180" w:left="1280" w:header="0" w:footer="991" w:gutter="0"/>
          <w:cols w:space="720"/>
        </w:sectPr>
      </w:pPr>
    </w:p>
    <w:p w14:paraId="3FCD2764" w14:textId="77777777" w:rsidR="006D5998" w:rsidRDefault="00310CBC">
      <w:pPr>
        <w:pStyle w:val="BodyText"/>
        <w:spacing w:before="79" w:line="480" w:lineRule="auto"/>
        <w:ind w:right="343"/>
      </w:pPr>
      <w:r>
        <w:t>works with students on a semester-long group project and gives at least two lectures in their specialty area. New GAs have a mandatory trai</w:t>
      </w:r>
      <w:r>
        <w:t>ning program run by the UHM Center for Teaching</w:t>
      </w:r>
      <w:r>
        <w:rPr>
          <w:spacing w:val="-4"/>
        </w:rPr>
        <w:t xml:space="preserve"> </w:t>
      </w:r>
      <w:r>
        <w:t>Excellence</w:t>
      </w:r>
      <w:r>
        <w:rPr>
          <w:spacing w:val="-5"/>
        </w:rPr>
        <w:t xml:space="preserve"> </w:t>
      </w:r>
      <w:r>
        <w:t>covering</w:t>
      </w:r>
      <w:r>
        <w:rPr>
          <w:spacing w:val="-4"/>
        </w:rPr>
        <w:t xml:space="preserve"> </w:t>
      </w:r>
      <w:r>
        <w:t>such</w:t>
      </w:r>
      <w:r>
        <w:rPr>
          <w:spacing w:val="-4"/>
        </w:rPr>
        <w:t xml:space="preserve"> </w:t>
      </w:r>
      <w:r>
        <w:t>topics</w:t>
      </w:r>
      <w:r>
        <w:rPr>
          <w:spacing w:val="-4"/>
        </w:rPr>
        <w:t xml:space="preserve"> </w:t>
      </w:r>
      <w:r>
        <w:t>as</w:t>
      </w:r>
      <w:r>
        <w:rPr>
          <w:spacing w:val="-4"/>
        </w:rPr>
        <w:t xml:space="preserve"> </w:t>
      </w:r>
      <w:r>
        <w:t>rights</w:t>
      </w:r>
      <w:r>
        <w:rPr>
          <w:spacing w:val="-4"/>
        </w:rPr>
        <w:t xml:space="preserve"> </w:t>
      </w:r>
      <w:r>
        <w:t>and</w:t>
      </w:r>
      <w:r>
        <w:rPr>
          <w:spacing w:val="-4"/>
        </w:rPr>
        <w:t xml:space="preserve"> </w:t>
      </w:r>
      <w:r>
        <w:t>responsibilities,</w:t>
      </w:r>
      <w:r>
        <w:rPr>
          <w:spacing w:val="-4"/>
        </w:rPr>
        <w:t xml:space="preserve"> </w:t>
      </w:r>
      <w:r>
        <w:t>classroom</w:t>
      </w:r>
      <w:r>
        <w:rPr>
          <w:spacing w:val="-4"/>
        </w:rPr>
        <w:t xml:space="preserve"> </w:t>
      </w:r>
      <w:r>
        <w:t xml:space="preserve">management, professional and ethical issues, teaching in a multicultural environment, and understanding learning styles. The PACS 108 </w:t>
      </w:r>
      <w:r>
        <w:t xml:space="preserve">GA and the </w:t>
      </w:r>
      <w:r>
        <w:rPr>
          <w:i/>
        </w:rPr>
        <w:t xml:space="preserve">Write Oceania </w:t>
      </w:r>
      <w:r>
        <w:t>GA are supervised and mentored by Quan Bautista, who coordinates the PACS 108 offerings. GA performance is included in the Course</w:t>
      </w:r>
      <w:r>
        <w:rPr>
          <w:spacing w:val="-4"/>
        </w:rPr>
        <w:t xml:space="preserve"> </w:t>
      </w:r>
      <w:r>
        <w:t>Evaluation</w:t>
      </w:r>
      <w:r>
        <w:rPr>
          <w:spacing w:val="-2"/>
        </w:rPr>
        <w:t xml:space="preserve"> </w:t>
      </w:r>
      <w:r>
        <w:t>System</w:t>
      </w:r>
      <w:r>
        <w:rPr>
          <w:spacing w:val="-2"/>
        </w:rPr>
        <w:t xml:space="preserve"> </w:t>
      </w:r>
      <w:r>
        <w:t>(CES)</w:t>
      </w:r>
      <w:r>
        <w:rPr>
          <w:spacing w:val="-2"/>
        </w:rPr>
        <w:t xml:space="preserve"> </w:t>
      </w:r>
      <w:r>
        <w:t>online</w:t>
      </w:r>
      <w:r>
        <w:rPr>
          <w:spacing w:val="-2"/>
        </w:rPr>
        <w:t xml:space="preserve"> </w:t>
      </w:r>
      <w:r>
        <w:t>student</w:t>
      </w:r>
      <w:r>
        <w:rPr>
          <w:spacing w:val="-2"/>
        </w:rPr>
        <w:t xml:space="preserve"> </w:t>
      </w:r>
      <w:r>
        <w:t>evaluation</w:t>
      </w:r>
      <w:r>
        <w:rPr>
          <w:spacing w:val="-2"/>
        </w:rPr>
        <w:t xml:space="preserve"> </w:t>
      </w:r>
      <w:r>
        <w:t>system,</w:t>
      </w:r>
      <w:r>
        <w:rPr>
          <w:spacing w:val="-2"/>
        </w:rPr>
        <w:t xml:space="preserve"> </w:t>
      </w:r>
      <w:r>
        <w:t>and</w:t>
      </w:r>
      <w:r>
        <w:rPr>
          <w:spacing w:val="-2"/>
        </w:rPr>
        <w:t xml:space="preserve"> </w:t>
      </w:r>
      <w:r>
        <w:t>the</w:t>
      </w:r>
      <w:r>
        <w:rPr>
          <w:spacing w:val="-1"/>
        </w:rPr>
        <w:t xml:space="preserve"> </w:t>
      </w:r>
      <w:r>
        <w:t>results</w:t>
      </w:r>
      <w:r>
        <w:rPr>
          <w:spacing w:val="-2"/>
        </w:rPr>
        <w:t xml:space="preserve"> </w:t>
      </w:r>
      <w:r>
        <w:t>are</w:t>
      </w:r>
      <w:r>
        <w:rPr>
          <w:spacing w:val="-4"/>
        </w:rPr>
        <w:t xml:space="preserve"> </w:t>
      </w:r>
      <w:r>
        <w:t>discussed with the Department Chair and CALL Associate Deans. The GAs are evaluated annually for recommendations to the CALL Dean on contract renewal.</w:t>
      </w:r>
    </w:p>
    <w:p w14:paraId="3FCD2765" w14:textId="77777777" w:rsidR="006D5998" w:rsidRDefault="00310CBC">
      <w:pPr>
        <w:pStyle w:val="ListParagraph"/>
        <w:numPr>
          <w:ilvl w:val="1"/>
          <w:numId w:val="4"/>
        </w:numPr>
        <w:tabs>
          <w:tab w:val="left" w:pos="401"/>
        </w:tabs>
        <w:spacing w:before="1"/>
        <w:ind w:hanging="241"/>
        <w:rPr>
          <w:i/>
          <w:sz w:val="24"/>
          <w:u w:val="single"/>
        </w:rPr>
      </w:pPr>
      <w:r>
        <w:rPr>
          <w:i/>
          <w:sz w:val="24"/>
          <w:u w:val="single"/>
        </w:rPr>
        <w:t>Interdisciplinary</w:t>
      </w:r>
      <w:r>
        <w:rPr>
          <w:i/>
          <w:spacing w:val="-3"/>
          <w:sz w:val="24"/>
          <w:u w:val="single"/>
        </w:rPr>
        <w:t xml:space="preserve"> </w:t>
      </w:r>
      <w:r>
        <w:rPr>
          <w:i/>
          <w:sz w:val="24"/>
          <w:u w:val="single"/>
        </w:rPr>
        <w:t>Courses.</w:t>
      </w:r>
      <w:r>
        <w:rPr>
          <w:i/>
          <w:spacing w:val="-3"/>
          <w:sz w:val="24"/>
        </w:rPr>
        <w:t xml:space="preserve"> </w:t>
      </w:r>
      <w:r>
        <w:rPr>
          <w:sz w:val="24"/>
        </w:rPr>
        <w:t>All</w:t>
      </w:r>
      <w:r>
        <w:rPr>
          <w:spacing w:val="-3"/>
          <w:sz w:val="24"/>
        </w:rPr>
        <w:t xml:space="preserve"> </w:t>
      </w:r>
      <w:r>
        <w:rPr>
          <w:sz w:val="24"/>
        </w:rPr>
        <w:t>4</w:t>
      </w:r>
      <w:r>
        <w:rPr>
          <w:spacing w:val="-3"/>
          <w:sz w:val="24"/>
        </w:rPr>
        <w:t xml:space="preserve"> </w:t>
      </w:r>
      <w:r>
        <w:rPr>
          <w:sz w:val="24"/>
        </w:rPr>
        <w:t>graduate</w:t>
      </w:r>
      <w:r>
        <w:rPr>
          <w:spacing w:val="-3"/>
          <w:sz w:val="24"/>
        </w:rPr>
        <w:t xml:space="preserve"> </w:t>
      </w:r>
      <w:r>
        <w:rPr>
          <w:sz w:val="24"/>
        </w:rPr>
        <w:t>seminars</w:t>
      </w:r>
      <w:r>
        <w:rPr>
          <w:spacing w:val="-3"/>
          <w:sz w:val="24"/>
        </w:rPr>
        <w:t xml:space="preserve"> </w:t>
      </w:r>
      <w:r>
        <w:rPr>
          <w:sz w:val="24"/>
        </w:rPr>
        <w:t>and</w:t>
      </w:r>
      <w:r>
        <w:rPr>
          <w:spacing w:val="-3"/>
          <w:sz w:val="24"/>
        </w:rPr>
        <w:t xml:space="preserve"> </w:t>
      </w:r>
      <w:r>
        <w:rPr>
          <w:sz w:val="24"/>
        </w:rPr>
        <w:t>8</w:t>
      </w:r>
      <w:r>
        <w:rPr>
          <w:spacing w:val="-3"/>
          <w:sz w:val="24"/>
        </w:rPr>
        <w:t xml:space="preserve"> </w:t>
      </w:r>
      <w:r>
        <w:rPr>
          <w:sz w:val="24"/>
        </w:rPr>
        <w:t>undergraduate</w:t>
      </w:r>
      <w:r>
        <w:rPr>
          <w:spacing w:val="-2"/>
          <w:sz w:val="24"/>
        </w:rPr>
        <w:t xml:space="preserve"> </w:t>
      </w:r>
      <w:r>
        <w:rPr>
          <w:sz w:val="24"/>
        </w:rPr>
        <w:t>courses</w:t>
      </w:r>
      <w:r>
        <w:rPr>
          <w:spacing w:val="-3"/>
          <w:sz w:val="24"/>
        </w:rPr>
        <w:t xml:space="preserve"> </w:t>
      </w:r>
      <w:r>
        <w:rPr>
          <w:spacing w:val="-2"/>
          <w:sz w:val="24"/>
        </w:rPr>
        <w:t>regularly</w:t>
      </w:r>
    </w:p>
    <w:p w14:paraId="3FCD2766" w14:textId="77777777" w:rsidR="006D5998" w:rsidRDefault="006D5998">
      <w:pPr>
        <w:pStyle w:val="BodyText"/>
        <w:spacing w:before="2"/>
        <w:ind w:left="0"/>
        <w:rPr>
          <w:sz w:val="16"/>
        </w:rPr>
      </w:pPr>
    </w:p>
    <w:p w14:paraId="3FCD2767" w14:textId="77777777" w:rsidR="006D5998" w:rsidRDefault="00310CBC">
      <w:pPr>
        <w:pStyle w:val="BodyText"/>
        <w:spacing w:before="90" w:line="480" w:lineRule="auto"/>
        <w:ind w:right="328"/>
      </w:pPr>
      <w:r>
        <w:t xml:space="preserve">offered by CPIS, including the multi-sectional PACS 108, integrate multiple disciplines including anthropology, art, botany, ethnic studies, geography, history, literature, natural resource management and visual media. Graduate offerings include the three </w:t>
      </w:r>
      <w:r>
        <w:t>seminars that form the core of the graduate program (PACS 601, 602, 603) and PACS 690 Change in the Pacific, offered</w:t>
      </w:r>
      <w:r>
        <w:rPr>
          <w:spacing w:val="-3"/>
        </w:rPr>
        <w:t xml:space="preserve"> </w:t>
      </w:r>
      <w:r>
        <w:t>regularly</w:t>
      </w:r>
      <w:r>
        <w:rPr>
          <w:spacing w:val="-3"/>
        </w:rPr>
        <w:t xml:space="preserve"> </w:t>
      </w:r>
      <w:r>
        <w:t>on</w:t>
      </w:r>
      <w:r>
        <w:rPr>
          <w:spacing w:val="-3"/>
        </w:rPr>
        <w:t xml:space="preserve"> </w:t>
      </w:r>
      <w:r>
        <w:t>a</w:t>
      </w:r>
      <w:r>
        <w:rPr>
          <w:spacing w:val="-4"/>
        </w:rPr>
        <w:t xml:space="preserve"> </w:t>
      </w:r>
      <w:r>
        <w:t>variety</w:t>
      </w:r>
      <w:r>
        <w:rPr>
          <w:spacing w:val="-3"/>
        </w:rPr>
        <w:t xml:space="preserve"> </w:t>
      </w:r>
      <w:r>
        <w:t>of</w:t>
      </w:r>
      <w:r>
        <w:rPr>
          <w:spacing w:val="-4"/>
        </w:rPr>
        <w:t xml:space="preserve"> </w:t>
      </w:r>
      <w:r>
        <w:t>topics.</w:t>
      </w:r>
      <w:r>
        <w:rPr>
          <w:spacing w:val="-3"/>
        </w:rPr>
        <w:t xml:space="preserve"> </w:t>
      </w:r>
      <w:r>
        <w:t>Recent</w:t>
      </w:r>
      <w:r>
        <w:rPr>
          <w:spacing w:val="-3"/>
        </w:rPr>
        <w:t xml:space="preserve"> </w:t>
      </w:r>
      <w:r>
        <w:t>seminar</w:t>
      </w:r>
      <w:r>
        <w:rPr>
          <w:spacing w:val="-3"/>
        </w:rPr>
        <w:t xml:space="preserve"> </w:t>
      </w:r>
      <w:r>
        <w:t>topics</w:t>
      </w:r>
      <w:r>
        <w:rPr>
          <w:spacing w:val="-3"/>
        </w:rPr>
        <w:t xml:space="preserve"> </w:t>
      </w:r>
      <w:r>
        <w:t>included</w:t>
      </w:r>
      <w:r>
        <w:rPr>
          <w:spacing w:val="-3"/>
        </w:rPr>
        <w:t xml:space="preserve"> </w:t>
      </w:r>
      <w:r>
        <w:t>China</w:t>
      </w:r>
      <w:r>
        <w:rPr>
          <w:spacing w:val="-3"/>
        </w:rPr>
        <w:t xml:space="preserve"> </w:t>
      </w:r>
      <w:r>
        <w:t>in</w:t>
      </w:r>
      <w:r>
        <w:rPr>
          <w:spacing w:val="-3"/>
        </w:rPr>
        <w:t xml:space="preserve"> </w:t>
      </w:r>
      <w:r>
        <w:t>Oceania</w:t>
      </w:r>
      <w:r>
        <w:rPr>
          <w:spacing w:val="-4"/>
        </w:rPr>
        <w:t xml:space="preserve"> </w:t>
      </w:r>
      <w:r>
        <w:t>(Spring 2022) and Natural Resources and Development in Oc</w:t>
      </w:r>
      <w:r>
        <w:t>eania (Spring 2018). At the undergraduate level, PACS 492 Topics in Pacific Islands Studies is offered periodically.</w:t>
      </w:r>
    </w:p>
    <w:p w14:paraId="3FCD2768" w14:textId="77777777" w:rsidR="006D5998" w:rsidRDefault="00310CBC">
      <w:pPr>
        <w:pStyle w:val="Heading1"/>
        <w:numPr>
          <w:ilvl w:val="0"/>
          <w:numId w:val="4"/>
        </w:numPr>
        <w:tabs>
          <w:tab w:val="left" w:pos="454"/>
        </w:tabs>
      </w:pPr>
      <w:bookmarkStart w:id="3" w:name="_TOC_250004"/>
      <w:r>
        <w:t>QUALITY</w:t>
      </w:r>
      <w:r>
        <w:rPr>
          <w:spacing w:val="-10"/>
        </w:rPr>
        <w:t xml:space="preserve"> </w:t>
      </w:r>
      <w:r>
        <w:t>OF</w:t>
      </w:r>
      <w:r>
        <w:rPr>
          <w:spacing w:val="-10"/>
        </w:rPr>
        <w:t xml:space="preserve"> </w:t>
      </w:r>
      <w:r>
        <w:t>CURRICULUM</w:t>
      </w:r>
      <w:r>
        <w:rPr>
          <w:spacing w:val="-11"/>
        </w:rPr>
        <w:t xml:space="preserve"> </w:t>
      </w:r>
      <w:bookmarkEnd w:id="3"/>
      <w:r>
        <w:rPr>
          <w:spacing w:val="-2"/>
        </w:rPr>
        <w:t>DESIGN</w:t>
      </w:r>
    </w:p>
    <w:p w14:paraId="3FCD2769" w14:textId="77777777" w:rsidR="006D5998" w:rsidRDefault="006D5998">
      <w:pPr>
        <w:pStyle w:val="BodyText"/>
        <w:ind w:left="0"/>
        <w:rPr>
          <w:b/>
        </w:rPr>
      </w:pPr>
    </w:p>
    <w:p w14:paraId="3FCD276A" w14:textId="77777777" w:rsidR="006D5998" w:rsidRDefault="00310CBC">
      <w:pPr>
        <w:pStyle w:val="BodyText"/>
        <w:spacing w:line="480" w:lineRule="auto"/>
        <w:ind w:right="313"/>
      </w:pPr>
      <w:r>
        <w:t>Since</w:t>
      </w:r>
      <w:r>
        <w:rPr>
          <w:spacing w:val="-5"/>
        </w:rPr>
        <w:t xml:space="preserve"> </w:t>
      </w:r>
      <w:r>
        <w:t>the</w:t>
      </w:r>
      <w:r>
        <w:rPr>
          <w:spacing w:val="-3"/>
        </w:rPr>
        <w:t xml:space="preserve"> </w:t>
      </w:r>
      <w:r>
        <w:t>1970s</w:t>
      </w:r>
      <w:r>
        <w:rPr>
          <w:spacing w:val="-3"/>
        </w:rPr>
        <w:t xml:space="preserve"> </w:t>
      </w:r>
      <w:r>
        <w:t>the</w:t>
      </w:r>
      <w:r>
        <w:rPr>
          <w:spacing w:val="-4"/>
        </w:rPr>
        <w:t xml:space="preserve"> </w:t>
      </w:r>
      <w:r>
        <w:t>Center</w:t>
      </w:r>
      <w:r>
        <w:rPr>
          <w:spacing w:val="-5"/>
        </w:rPr>
        <w:t xml:space="preserve"> </w:t>
      </w:r>
      <w:r>
        <w:t>has</w:t>
      </w:r>
      <w:r>
        <w:rPr>
          <w:spacing w:val="-3"/>
        </w:rPr>
        <w:t xml:space="preserve"> </w:t>
      </w:r>
      <w:r>
        <w:t>offered</w:t>
      </w:r>
      <w:r>
        <w:rPr>
          <w:spacing w:val="-3"/>
        </w:rPr>
        <w:t xml:space="preserve"> </w:t>
      </w:r>
      <w:r>
        <w:t>a</w:t>
      </w:r>
      <w:r>
        <w:rPr>
          <w:spacing w:val="-4"/>
        </w:rPr>
        <w:t xml:space="preserve"> </w:t>
      </w:r>
      <w:r>
        <w:t>globally-recognized</w:t>
      </w:r>
      <w:r>
        <w:rPr>
          <w:spacing w:val="-3"/>
        </w:rPr>
        <w:t xml:space="preserve"> </w:t>
      </w:r>
      <w:r>
        <w:t>MA</w:t>
      </w:r>
      <w:r>
        <w:rPr>
          <w:spacing w:val="-3"/>
        </w:rPr>
        <w:t xml:space="preserve"> </w:t>
      </w:r>
      <w:r>
        <w:t>in</w:t>
      </w:r>
      <w:r>
        <w:rPr>
          <w:spacing w:val="-3"/>
        </w:rPr>
        <w:t xml:space="preserve"> </w:t>
      </w:r>
      <w:r>
        <w:t>Pacific</w:t>
      </w:r>
      <w:r>
        <w:rPr>
          <w:spacing w:val="-2"/>
        </w:rPr>
        <w:t xml:space="preserve"> </w:t>
      </w:r>
      <w:r>
        <w:t>Islands</w:t>
      </w:r>
      <w:r>
        <w:rPr>
          <w:spacing w:val="-3"/>
        </w:rPr>
        <w:t xml:space="preserve"> </w:t>
      </w:r>
      <w:r>
        <w:t>Studies</w:t>
      </w:r>
      <w:r>
        <w:rPr>
          <w:spacing w:val="-1"/>
        </w:rPr>
        <w:t xml:space="preserve"> </w:t>
      </w:r>
      <w:r>
        <w:t>and</w:t>
      </w:r>
      <w:r>
        <w:rPr>
          <w:spacing w:val="-3"/>
        </w:rPr>
        <w:t xml:space="preserve"> </w:t>
      </w:r>
      <w:r>
        <w:t>a Certificate in Pacific Islands Studies as a graduate minor field for PhD or MA students in other departments.</w:t>
      </w:r>
      <w:r>
        <w:rPr>
          <w:spacing w:val="-1"/>
        </w:rPr>
        <w:t xml:space="preserve"> </w:t>
      </w:r>
      <w:r>
        <w:t>In</w:t>
      </w:r>
      <w:r>
        <w:rPr>
          <w:spacing w:val="-3"/>
        </w:rPr>
        <w:t xml:space="preserve"> </w:t>
      </w:r>
      <w:r>
        <w:t>2011,</w:t>
      </w:r>
      <w:r>
        <w:rPr>
          <w:spacing w:val="-3"/>
        </w:rPr>
        <w:t xml:space="preserve"> </w:t>
      </w:r>
      <w:r>
        <w:t>an</w:t>
      </w:r>
      <w:r>
        <w:rPr>
          <w:spacing w:val="-1"/>
        </w:rPr>
        <w:t xml:space="preserve"> </w:t>
      </w:r>
      <w:r>
        <w:t>interdisciplinary</w:t>
      </w:r>
      <w:r>
        <w:rPr>
          <w:spacing w:val="-3"/>
        </w:rPr>
        <w:t xml:space="preserve"> </w:t>
      </w:r>
      <w:r>
        <w:t>BA</w:t>
      </w:r>
      <w:r>
        <w:rPr>
          <w:spacing w:val="-3"/>
        </w:rPr>
        <w:t xml:space="preserve"> </w:t>
      </w:r>
      <w:r>
        <w:t>program</w:t>
      </w:r>
      <w:r>
        <w:rPr>
          <w:spacing w:val="-3"/>
        </w:rPr>
        <w:t xml:space="preserve"> </w:t>
      </w:r>
      <w:r>
        <w:t>in</w:t>
      </w:r>
      <w:r>
        <w:rPr>
          <w:spacing w:val="-3"/>
        </w:rPr>
        <w:t xml:space="preserve"> </w:t>
      </w:r>
      <w:r>
        <w:t>Pacific</w:t>
      </w:r>
      <w:r>
        <w:rPr>
          <w:spacing w:val="-2"/>
        </w:rPr>
        <w:t xml:space="preserve"> </w:t>
      </w:r>
      <w:r>
        <w:t>Islands</w:t>
      </w:r>
      <w:r>
        <w:rPr>
          <w:spacing w:val="-3"/>
        </w:rPr>
        <w:t xml:space="preserve"> </w:t>
      </w:r>
      <w:r>
        <w:t>Studies</w:t>
      </w:r>
      <w:r>
        <w:rPr>
          <w:spacing w:val="-3"/>
        </w:rPr>
        <w:t xml:space="preserve"> </w:t>
      </w:r>
      <w:r>
        <w:t>was</w:t>
      </w:r>
      <w:r>
        <w:rPr>
          <w:spacing w:val="-3"/>
        </w:rPr>
        <w:t xml:space="preserve"> </w:t>
      </w:r>
      <w:r>
        <w:t>introduced. In spring 2021, a new Bachelors and Masters (BAM) dual degre</w:t>
      </w:r>
      <w:r>
        <w:t>e was approved by UHM as a pathway to graduate studies for BA students, with first enrollments in AY 21-22. After the</w:t>
      </w:r>
    </w:p>
    <w:p w14:paraId="3FCD276B" w14:textId="77777777" w:rsidR="006D5998" w:rsidRDefault="006D5998">
      <w:pPr>
        <w:spacing w:line="480" w:lineRule="auto"/>
        <w:sectPr w:rsidR="006D5998">
          <w:pgSz w:w="12240" w:h="15840"/>
          <w:pgMar w:top="1360" w:right="1140" w:bottom="1180" w:left="1280" w:header="0" w:footer="991" w:gutter="0"/>
          <w:cols w:space="720"/>
        </w:sectPr>
      </w:pPr>
    </w:p>
    <w:p w14:paraId="3FCD276C" w14:textId="77777777" w:rsidR="006D5998" w:rsidRDefault="00310CBC">
      <w:pPr>
        <w:pStyle w:val="BodyText"/>
        <w:spacing w:before="79" w:line="480" w:lineRule="auto"/>
        <w:ind w:right="343"/>
      </w:pPr>
      <w:r>
        <w:t>creation of the new Department of Pacific Islands Studies (see note on p. 3), CPIS faculty are assessing</w:t>
      </w:r>
      <w:r>
        <w:rPr>
          <w:spacing w:val="-3"/>
        </w:rPr>
        <w:t xml:space="preserve"> </w:t>
      </w:r>
      <w:r>
        <w:t>program</w:t>
      </w:r>
      <w:r>
        <w:rPr>
          <w:spacing w:val="-3"/>
        </w:rPr>
        <w:t xml:space="preserve"> </w:t>
      </w:r>
      <w:r>
        <w:t>strengths</w:t>
      </w:r>
      <w:r>
        <w:rPr>
          <w:spacing w:val="-3"/>
        </w:rPr>
        <w:t xml:space="preserve"> </w:t>
      </w:r>
      <w:r>
        <w:t>a</w:t>
      </w:r>
      <w:r>
        <w:t>nd</w:t>
      </w:r>
      <w:r>
        <w:rPr>
          <w:spacing w:val="-3"/>
        </w:rPr>
        <w:t xml:space="preserve"> </w:t>
      </w:r>
      <w:r>
        <w:t>opportunities</w:t>
      </w:r>
      <w:r>
        <w:rPr>
          <w:spacing w:val="-2"/>
        </w:rPr>
        <w:t xml:space="preserve"> </w:t>
      </w:r>
      <w:r>
        <w:t>to</w:t>
      </w:r>
      <w:r>
        <w:rPr>
          <w:spacing w:val="-3"/>
        </w:rPr>
        <w:t xml:space="preserve"> </w:t>
      </w:r>
      <w:r>
        <w:t>enhance</w:t>
      </w:r>
      <w:r>
        <w:rPr>
          <w:spacing w:val="-4"/>
        </w:rPr>
        <w:t xml:space="preserve"> </w:t>
      </w:r>
      <w:r>
        <w:t>the</w:t>
      </w:r>
      <w:r>
        <w:rPr>
          <w:spacing w:val="-2"/>
        </w:rPr>
        <w:t xml:space="preserve"> </w:t>
      </w:r>
      <w:r>
        <w:t>curriculum</w:t>
      </w:r>
      <w:r>
        <w:rPr>
          <w:spacing w:val="-3"/>
        </w:rPr>
        <w:t xml:space="preserve"> </w:t>
      </w:r>
      <w:r>
        <w:t>in</w:t>
      </w:r>
      <w:r>
        <w:rPr>
          <w:spacing w:val="-3"/>
        </w:rPr>
        <w:t xml:space="preserve"> </w:t>
      </w:r>
      <w:r>
        <w:t>the</w:t>
      </w:r>
      <w:r>
        <w:rPr>
          <w:spacing w:val="-4"/>
        </w:rPr>
        <w:t xml:space="preserve"> </w:t>
      </w:r>
      <w:r>
        <w:t>next</w:t>
      </w:r>
      <w:r>
        <w:rPr>
          <w:spacing w:val="-3"/>
        </w:rPr>
        <w:t xml:space="preserve"> </w:t>
      </w:r>
      <w:r>
        <w:t>decade</w:t>
      </w:r>
      <w:r>
        <w:rPr>
          <w:spacing w:val="-2"/>
        </w:rPr>
        <w:t xml:space="preserve"> </w:t>
      </w:r>
      <w:r>
        <w:t>for UHM, HI, and national strategic goals and priorities, career pathways, and workforce needs.</w:t>
      </w:r>
    </w:p>
    <w:p w14:paraId="3FCD276D" w14:textId="77777777" w:rsidR="006D5998" w:rsidRDefault="00310CBC">
      <w:pPr>
        <w:pStyle w:val="ListParagraph"/>
        <w:numPr>
          <w:ilvl w:val="0"/>
          <w:numId w:val="2"/>
        </w:numPr>
        <w:tabs>
          <w:tab w:val="left" w:pos="401"/>
        </w:tabs>
        <w:ind w:hanging="241"/>
        <w:rPr>
          <w:sz w:val="24"/>
        </w:rPr>
      </w:pPr>
      <w:r>
        <w:rPr>
          <w:i/>
          <w:sz w:val="24"/>
          <w:u w:val="single"/>
        </w:rPr>
        <w:t>Baccalaureate</w:t>
      </w:r>
      <w:r>
        <w:rPr>
          <w:i/>
          <w:spacing w:val="-4"/>
          <w:sz w:val="24"/>
          <w:u w:val="single"/>
        </w:rPr>
        <w:t xml:space="preserve"> </w:t>
      </w:r>
      <w:r>
        <w:rPr>
          <w:i/>
          <w:sz w:val="24"/>
          <w:u w:val="single"/>
        </w:rPr>
        <w:t>Program</w:t>
      </w:r>
      <w:r>
        <w:rPr>
          <w:i/>
          <w:spacing w:val="-4"/>
          <w:sz w:val="24"/>
          <w:u w:val="single"/>
        </w:rPr>
        <w:t xml:space="preserve"> </w:t>
      </w:r>
      <w:r>
        <w:rPr>
          <w:i/>
          <w:sz w:val="24"/>
          <w:u w:val="single"/>
        </w:rPr>
        <w:t>Curriculum</w:t>
      </w:r>
      <w:r>
        <w:rPr>
          <w:i/>
          <w:spacing w:val="-3"/>
          <w:sz w:val="24"/>
          <w:u w:val="single"/>
        </w:rPr>
        <w:t xml:space="preserve"> </w:t>
      </w:r>
      <w:r>
        <w:rPr>
          <w:i/>
          <w:sz w:val="24"/>
          <w:u w:val="single"/>
        </w:rPr>
        <w:t>&amp;</w:t>
      </w:r>
      <w:r>
        <w:rPr>
          <w:i/>
          <w:spacing w:val="-4"/>
          <w:sz w:val="24"/>
          <w:u w:val="single"/>
        </w:rPr>
        <w:t xml:space="preserve"> </w:t>
      </w:r>
      <w:r>
        <w:rPr>
          <w:i/>
          <w:sz w:val="24"/>
          <w:u w:val="single"/>
        </w:rPr>
        <w:t>Undergraduate</w:t>
      </w:r>
      <w:r>
        <w:rPr>
          <w:i/>
          <w:spacing w:val="-4"/>
          <w:sz w:val="24"/>
          <w:u w:val="single"/>
        </w:rPr>
        <w:t xml:space="preserve"> </w:t>
      </w:r>
      <w:r>
        <w:rPr>
          <w:i/>
          <w:sz w:val="24"/>
          <w:u w:val="single"/>
        </w:rPr>
        <w:t>Instruction.</w:t>
      </w:r>
      <w:r>
        <w:rPr>
          <w:i/>
          <w:spacing w:val="-2"/>
          <w:sz w:val="24"/>
        </w:rPr>
        <w:t xml:space="preserve"> </w:t>
      </w:r>
      <w:r>
        <w:rPr>
          <w:sz w:val="24"/>
        </w:rPr>
        <w:t>The</w:t>
      </w:r>
      <w:r>
        <w:rPr>
          <w:spacing w:val="-5"/>
          <w:sz w:val="24"/>
        </w:rPr>
        <w:t xml:space="preserve"> </w:t>
      </w:r>
      <w:r>
        <w:rPr>
          <w:sz w:val="24"/>
        </w:rPr>
        <w:t>BA</w:t>
      </w:r>
      <w:r>
        <w:rPr>
          <w:spacing w:val="-3"/>
          <w:sz w:val="24"/>
        </w:rPr>
        <w:t xml:space="preserve"> </w:t>
      </w:r>
      <w:r>
        <w:rPr>
          <w:sz w:val="24"/>
        </w:rPr>
        <w:t>program</w:t>
      </w:r>
      <w:r>
        <w:rPr>
          <w:spacing w:val="-4"/>
          <w:sz w:val="24"/>
        </w:rPr>
        <w:t xml:space="preserve"> </w:t>
      </w:r>
      <w:r>
        <w:rPr>
          <w:sz w:val="24"/>
        </w:rPr>
        <w:t>arose</w:t>
      </w:r>
      <w:r>
        <w:rPr>
          <w:spacing w:val="-4"/>
          <w:sz w:val="24"/>
        </w:rPr>
        <w:t xml:space="preserve"> </w:t>
      </w:r>
      <w:r>
        <w:rPr>
          <w:spacing w:val="-5"/>
          <w:sz w:val="24"/>
        </w:rPr>
        <w:t>in</w:t>
      </w:r>
    </w:p>
    <w:p w14:paraId="3FCD276E" w14:textId="77777777" w:rsidR="006D5998" w:rsidRDefault="006D5998">
      <w:pPr>
        <w:pStyle w:val="BodyText"/>
        <w:spacing w:before="2"/>
        <w:ind w:left="0"/>
        <w:rPr>
          <w:sz w:val="16"/>
        </w:rPr>
      </w:pPr>
    </w:p>
    <w:p w14:paraId="3FCD276F" w14:textId="77777777" w:rsidR="006D5998" w:rsidRDefault="00310CBC">
      <w:pPr>
        <w:pStyle w:val="BodyText"/>
        <w:spacing w:before="90" w:line="480" w:lineRule="auto"/>
        <w:ind w:right="329"/>
      </w:pPr>
      <w:r>
        <w:t>response to increased student demand, particularly from underserved minority students, and</w:t>
      </w:r>
      <w:r>
        <w:rPr>
          <w:spacing w:val="40"/>
        </w:rPr>
        <w:t xml:space="preserve"> </w:t>
      </w:r>
      <w:r>
        <w:t>state, regional and national needs for individuals knowledgeable about Pacific Islander communities. It addresses imperatives in UHM strategic plans, particularly in</w:t>
      </w:r>
      <w:r>
        <w:t>creased service learning and enhancing UHM’s role as a Pacific place of learning. With the introduction of the BA,</w:t>
      </w:r>
      <w:r>
        <w:rPr>
          <w:spacing w:val="-3"/>
        </w:rPr>
        <w:t xml:space="preserve"> </w:t>
      </w:r>
      <w:r>
        <w:t>the</w:t>
      </w:r>
      <w:r>
        <w:rPr>
          <w:spacing w:val="-4"/>
        </w:rPr>
        <w:t xml:space="preserve"> </w:t>
      </w:r>
      <w:r>
        <w:t>number</w:t>
      </w:r>
      <w:r>
        <w:rPr>
          <w:spacing w:val="-4"/>
        </w:rPr>
        <w:t xml:space="preserve"> </w:t>
      </w:r>
      <w:r>
        <w:t>of</w:t>
      </w:r>
      <w:r>
        <w:rPr>
          <w:spacing w:val="-3"/>
        </w:rPr>
        <w:t xml:space="preserve"> </w:t>
      </w:r>
      <w:r>
        <w:t>regularly</w:t>
      </w:r>
      <w:r>
        <w:rPr>
          <w:spacing w:val="-3"/>
        </w:rPr>
        <w:t xml:space="preserve"> </w:t>
      </w:r>
      <w:r>
        <w:t>offered</w:t>
      </w:r>
      <w:r>
        <w:rPr>
          <w:spacing w:val="-3"/>
        </w:rPr>
        <w:t xml:space="preserve"> </w:t>
      </w:r>
      <w:r>
        <w:t>undergraduate</w:t>
      </w:r>
      <w:r>
        <w:rPr>
          <w:spacing w:val="-4"/>
        </w:rPr>
        <w:t xml:space="preserve"> </w:t>
      </w:r>
      <w:r>
        <w:t>CPIS</w:t>
      </w:r>
      <w:r>
        <w:rPr>
          <w:spacing w:val="-3"/>
        </w:rPr>
        <w:t xml:space="preserve"> </w:t>
      </w:r>
      <w:r>
        <w:t>courses</w:t>
      </w:r>
      <w:r>
        <w:rPr>
          <w:spacing w:val="-3"/>
        </w:rPr>
        <w:t xml:space="preserve"> </w:t>
      </w:r>
      <w:r>
        <w:t>expanded</w:t>
      </w:r>
      <w:r>
        <w:rPr>
          <w:spacing w:val="-1"/>
        </w:rPr>
        <w:t xml:space="preserve"> </w:t>
      </w:r>
      <w:r>
        <w:t>from</w:t>
      </w:r>
      <w:r>
        <w:rPr>
          <w:spacing w:val="-3"/>
        </w:rPr>
        <w:t xml:space="preserve"> </w:t>
      </w:r>
      <w:r>
        <w:t>3</w:t>
      </w:r>
      <w:r>
        <w:rPr>
          <w:spacing w:val="-3"/>
        </w:rPr>
        <w:t xml:space="preserve"> </w:t>
      </w:r>
      <w:r>
        <w:t>in</w:t>
      </w:r>
      <w:r>
        <w:rPr>
          <w:spacing w:val="-3"/>
        </w:rPr>
        <w:t xml:space="preserve"> </w:t>
      </w:r>
      <w:r>
        <w:t>2007–08</w:t>
      </w:r>
      <w:r>
        <w:rPr>
          <w:spacing w:val="-3"/>
        </w:rPr>
        <w:t xml:space="preserve"> </w:t>
      </w:r>
      <w:r>
        <w:t xml:space="preserve">to 12 in 2020-21, with 16 declared majors in Fall 2021 </w:t>
      </w:r>
      <w:r>
        <w:t>and further growth expected. Some 85% of these students are underserved minorities. Most CPIS majors are transfer students from the UH system using articulation pathways from MSI CCs (articulation agreements have been in place among 6 campuses since 2015),</w:t>
      </w:r>
      <w:r>
        <w:t xml:space="preserve"> and new agreements are being pursued with West Coast community colleges such as City College of San Francisco (CCSF) and College of San Mateo (CSM) and campuses in U.S.-affiliated Pacific Islands. Undergraduate, graduate, and professional students from ma</w:t>
      </w:r>
      <w:r>
        <w:t>ny departments take CPIS courses (Appendix 1). PACS courses now provide all 8 general education focus requirements serving the rest of the campus. A dual MA degree in Pacific Islands Studies and Library and Information Science is available, and students ca</w:t>
      </w:r>
      <w:r>
        <w:t>n readily negotiate dual degrees in the social sciences, humanities and professional schools. Students from other departments also enroll in the Center's Certificate program. Recent certificate recipients come from Natural Resources and Environmental Manag</w:t>
      </w:r>
      <w:r>
        <w:t>ement, Ethnomusicology, Education, History, Geography, Anthropology and Social Work.</w:t>
      </w:r>
    </w:p>
    <w:p w14:paraId="3FCD2770" w14:textId="77777777" w:rsidR="006D5998" w:rsidRDefault="006D5998">
      <w:pPr>
        <w:spacing w:line="480" w:lineRule="auto"/>
        <w:sectPr w:rsidR="006D5998">
          <w:pgSz w:w="12240" w:h="15840"/>
          <w:pgMar w:top="1360" w:right="1140" w:bottom="1180" w:left="1280" w:header="0" w:footer="991" w:gutter="0"/>
          <w:cols w:space="720"/>
        </w:sectPr>
      </w:pPr>
    </w:p>
    <w:p w14:paraId="3FCD2771" w14:textId="77777777" w:rsidR="006D5998" w:rsidRDefault="00310CBC">
      <w:pPr>
        <w:pStyle w:val="BodyText"/>
        <w:spacing w:before="79" w:line="480" w:lineRule="auto"/>
        <w:ind w:right="322" w:firstLine="719"/>
      </w:pPr>
      <w:r>
        <w:t>Students majoring in Pacific Islands Studies earn at least 33 credit hours in Pacific- related coursework plus at least two years of training in one of 7 Pac</w:t>
      </w:r>
      <w:r>
        <w:t>ific Islands languages (including</w:t>
      </w:r>
      <w:r>
        <w:rPr>
          <w:spacing w:val="-3"/>
        </w:rPr>
        <w:t xml:space="preserve"> </w:t>
      </w:r>
      <w:r>
        <w:t>Hawaiian)</w:t>
      </w:r>
      <w:r>
        <w:rPr>
          <w:spacing w:val="-3"/>
        </w:rPr>
        <w:t xml:space="preserve"> </w:t>
      </w:r>
      <w:r>
        <w:t>taught</w:t>
      </w:r>
      <w:r>
        <w:rPr>
          <w:spacing w:val="-3"/>
        </w:rPr>
        <w:t xml:space="preserve"> </w:t>
      </w:r>
      <w:r>
        <w:t>at</w:t>
      </w:r>
      <w:r>
        <w:rPr>
          <w:spacing w:val="-3"/>
        </w:rPr>
        <w:t xml:space="preserve"> </w:t>
      </w:r>
      <w:r>
        <w:t>UHM</w:t>
      </w:r>
      <w:r>
        <w:rPr>
          <w:spacing w:val="-3"/>
        </w:rPr>
        <w:t xml:space="preserve"> </w:t>
      </w:r>
      <w:r>
        <w:t>(12–16</w:t>
      </w:r>
      <w:r>
        <w:rPr>
          <w:spacing w:val="-3"/>
        </w:rPr>
        <w:t xml:space="preserve"> </w:t>
      </w:r>
      <w:r>
        <w:t>credits).</w:t>
      </w:r>
      <w:r>
        <w:rPr>
          <w:spacing w:val="-3"/>
        </w:rPr>
        <w:t xml:space="preserve"> </w:t>
      </w:r>
      <w:r>
        <w:t>Students</w:t>
      </w:r>
      <w:r>
        <w:rPr>
          <w:spacing w:val="-3"/>
        </w:rPr>
        <w:t xml:space="preserve"> </w:t>
      </w:r>
      <w:r>
        <w:t>must</w:t>
      </w:r>
      <w:r>
        <w:rPr>
          <w:spacing w:val="-3"/>
        </w:rPr>
        <w:t xml:space="preserve"> </w:t>
      </w:r>
      <w:r>
        <w:t>take</w:t>
      </w:r>
      <w:r>
        <w:rPr>
          <w:spacing w:val="-6"/>
        </w:rPr>
        <w:t xml:space="preserve"> </w:t>
      </w:r>
      <w:r>
        <w:t>the</w:t>
      </w:r>
      <w:r>
        <w:rPr>
          <w:spacing w:val="-5"/>
        </w:rPr>
        <w:t xml:space="preserve"> </w:t>
      </w:r>
      <w:r>
        <w:t>introductory</w:t>
      </w:r>
      <w:r>
        <w:rPr>
          <w:spacing w:val="-4"/>
        </w:rPr>
        <w:t xml:space="preserve"> </w:t>
      </w:r>
      <w:r>
        <w:t>Pacific Worlds course and a senior capstone, select 2x200+ and 2x300+ level PACS courses, and meet an additional six Pacific-related credit hours from more than two dozen Pacific-related courses regularly offered in other UHM departments or elective CPIS c</w:t>
      </w:r>
      <w:r>
        <w:t>ourses such as PACS 492 Topics in Pacific Islands Studies or PACS 493 Moving Images in the Pacific. In ongoing program iteration, the faculty collects student work each semester and applies the rubrics developed for program assessment. All faculty, includi</w:t>
      </w:r>
      <w:r>
        <w:t>ng the CPIS Director and DPIS Chair, read and score</w:t>
      </w:r>
      <w:r>
        <w:rPr>
          <w:spacing w:val="-1"/>
        </w:rPr>
        <w:t xml:space="preserve"> </w:t>
      </w:r>
      <w:r>
        <w:t xml:space="preserve">all samples and curricular changes are proposed when results do not meet expectations. For example, the </w:t>
      </w:r>
      <w:r>
        <w:rPr>
          <w:i/>
        </w:rPr>
        <w:t xml:space="preserve">Write Oceania </w:t>
      </w:r>
      <w:r>
        <w:t>program was born because of deficits in Student Learning Outcome (SLO) 4 Critical Thin</w:t>
      </w:r>
      <w:r>
        <w:t>king &amp; Writing Analytically.</w:t>
      </w:r>
    </w:p>
    <w:p w14:paraId="3FCD2772" w14:textId="77777777" w:rsidR="006D5998" w:rsidRDefault="00310CBC">
      <w:pPr>
        <w:pStyle w:val="ListParagraph"/>
        <w:numPr>
          <w:ilvl w:val="0"/>
          <w:numId w:val="2"/>
        </w:numPr>
        <w:tabs>
          <w:tab w:val="left" w:pos="401"/>
        </w:tabs>
        <w:spacing w:before="1"/>
        <w:ind w:hanging="241"/>
        <w:rPr>
          <w:sz w:val="24"/>
        </w:rPr>
      </w:pPr>
      <w:r>
        <w:rPr>
          <w:i/>
          <w:sz w:val="24"/>
          <w:u w:val="single"/>
        </w:rPr>
        <w:t>Master’s</w:t>
      </w:r>
      <w:r>
        <w:rPr>
          <w:i/>
          <w:spacing w:val="-3"/>
          <w:sz w:val="24"/>
          <w:u w:val="single"/>
        </w:rPr>
        <w:t xml:space="preserve"> </w:t>
      </w:r>
      <w:r>
        <w:rPr>
          <w:i/>
          <w:sz w:val="24"/>
          <w:u w:val="single"/>
        </w:rPr>
        <w:t>Program</w:t>
      </w:r>
      <w:r>
        <w:rPr>
          <w:i/>
          <w:spacing w:val="-2"/>
          <w:sz w:val="24"/>
          <w:u w:val="single"/>
        </w:rPr>
        <w:t xml:space="preserve"> </w:t>
      </w:r>
      <w:r>
        <w:rPr>
          <w:i/>
          <w:sz w:val="24"/>
          <w:u w:val="single"/>
        </w:rPr>
        <w:t>Curriculum,</w:t>
      </w:r>
      <w:r>
        <w:rPr>
          <w:i/>
          <w:spacing w:val="-2"/>
          <w:sz w:val="24"/>
          <w:u w:val="single"/>
        </w:rPr>
        <w:t xml:space="preserve"> </w:t>
      </w:r>
      <w:r>
        <w:rPr>
          <w:i/>
          <w:sz w:val="24"/>
          <w:u w:val="single"/>
        </w:rPr>
        <w:t>Graduate</w:t>
      </w:r>
      <w:r>
        <w:rPr>
          <w:i/>
          <w:spacing w:val="-3"/>
          <w:sz w:val="24"/>
          <w:u w:val="single"/>
        </w:rPr>
        <w:t xml:space="preserve"> </w:t>
      </w:r>
      <w:r>
        <w:rPr>
          <w:i/>
          <w:sz w:val="24"/>
          <w:u w:val="single"/>
        </w:rPr>
        <w:t>&amp;</w:t>
      </w:r>
      <w:r>
        <w:rPr>
          <w:i/>
          <w:spacing w:val="-2"/>
          <w:sz w:val="24"/>
          <w:u w:val="single"/>
        </w:rPr>
        <w:t xml:space="preserve"> </w:t>
      </w:r>
      <w:r>
        <w:rPr>
          <w:i/>
          <w:sz w:val="24"/>
          <w:u w:val="single"/>
        </w:rPr>
        <w:t>Professional</w:t>
      </w:r>
      <w:r>
        <w:rPr>
          <w:i/>
          <w:spacing w:val="-1"/>
          <w:sz w:val="24"/>
          <w:u w:val="single"/>
        </w:rPr>
        <w:t xml:space="preserve"> </w:t>
      </w:r>
      <w:r>
        <w:rPr>
          <w:i/>
          <w:sz w:val="24"/>
          <w:u w:val="single"/>
        </w:rPr>
        <w:t>Student</w:t>
      </w:r>
      <w:r>
        <w:rPr>
          <w:i/>
          <w:spacing w:val="-2"/>
          <w:sz w:val="24"/>
          <w:u w:val="single"/>
        </w:rPr>
        <w:t xml:space="preserve"> </w:t>
      </w:r>
      <w:r>
        <w:rPr>
          <w:i/>
          <w:sz w:val="24"/>
          <w:u w:val="single"/>
        </w:rPr>
        <w:t>Instruction.</w:t>
      </w:r>
      <w:r>
        <w:rPr>
          <w:i/>
          <w:spacing w:val="-2"/>
          <w:sz w:val="24"/>
        </w:rPr>
        <w:t xml:space="preserve"> </w:t>
      </w:r>
      <w:r>
        <w:rPr>
          <w:sz w:val="24"/>
        </w:rPr>
        <w:t>The</w:t>
      </w:r>
      <w:r>
        <w:rPr>
          <w:spacing w:val="-2"/>
          <w:sz w:val="24"/>
        </w:rPr>
        <w:t xml:space="preserve"> </w:t>
      </w:r>
      <w:r>
        <w:rPr>
          <w:sz w:val="24"/>
        </w:rPr>
        <w:t>core</w:t>
      </w:r>
      <w:r>
        <w:rPr>
          <w:spacing w:val="-4"/>
          <w:sz w:val="24"/>
        </w:rPr>
        <w:t xml:space="preserve"> </w:t>
      </w:r>
      <w:r>
        <w:rPr>
          <w:sz w:val="24"/>
        </w:rPr>
        <w:t>of</w:t>
      </w:r>
      <w:r>
        <w:rPr>
          <w:spacing w:val="-1"/>
          <w:sz w:val="24"/>
        </w:rPr>
        <w:t xml:space="preserve"> </w:t>
      </w:r>
      <w:r>
        <w:rPr>
          <w:spacing w:val="-5"/>
          <w:sz w:val="24"/>
        </w:rPr>
        <w:t>the</w:t>
      </w:r>
    </w:p>
    <w:p w14:paraId="3FCD2773" w14:textId="77777777" w:rsidR="006D5998" w:rsidRDefault="006D5998">
      <w:pPr>
        <w:pStyle w:val="BodyText"/>
        <w:spacing w:before="3"/>
        <w:ind w:left="0"/>
        <w:rPr>
          <w:sz w:val="16"/>
        </w:rPr>
      </w:pPr>
    </w:p>
    <w:p w14:paraId="3FCD2774" w14:textId="77777777" w:rsidR="006D5998" w:rsidRDefault="00310CBC">
      <w:pPr>
        <w:pStyle w:val="BodyText"/>
        <w:spacing w:before="90" w:line="480" w:lineRule="auto"/>
        <w:ind w:right="309"/>
      </w:pPr>
      <w:r>
        <w:t>two-year MA program in Pacific Islands Studies is an integrated series of three graduate seminars: PACS 601 Learning Oceania, PACS 602 Re/Presenting Oceania (Semester 1), and PACS</w:t>
      </w:r>
      <w:r>
        <w:rPr>
          <w:spacing w:val="-4"/>
        </w:rPr>
        <w:t xml:space="preserve"> </w:t>
      </w:r>
      <w:r>
        <w:t>603</w:t>
      </w:r>
      <w:r>
        <w:rPr>
          <w:spacing w:val="-4"/>
        </w:rPr>
        <w:t xml:space="preserve"> </w:t>
      </w:r>
      <w:r>
        <w:t>Researching</w:t>
      </w:r>
      <w:r>
        <w:rPr>
          <w:spacing w:val="-4"/>
        </w:rPr>
        <w:t xml:space="preserve"> </w:t>
      </w:r>
      <w:r>
        <w:t>Oceania</w:t>
      </w:r>
      <w:r>
        <w:rPr>
          <w:spacing w:val="-5"/>
        </w:rPr>
        <w:t xml:space="preserve"> </w:t>
      </w:r>
      <w:r>
        <w:t>(Semester</w:t>
      </w:r>
      <w:r>
        <w:rPr>
          <w:spacing w:val="-5"/>
        </w:rPr>
        <w:t xml:space="preserve"> </w:t>
      </w:r>
      <w:r>
        <w:t>2).</w:t>
      </w:r>
      <w:r>
        <w:rPr>
          <w:spacing w:val="-4"/>
        </w:rPr>
        <w:t xml:space="preserve"> </w:t>
      </w:r>
      <w:r>
        <w:t>PACS</w:t>
      </w:r>
      <w:r>
        <w:rPr>
          <w:spacing w:val="-3"/>
        </w:rPr>
        <w:t xml:space="preserve"> </w:t>
      </w:r>
      <w:r>
        <w:t>601</w:t>
      </w:r>
      <w:r>
        <w:rPr>
          <w:spacing w:val="-4"/>
        </w:rPr>
        <w:t xml:space="preserve"> </w:t>
      </w:r>
      <w:r>
        <w:t>introduces</w:t>
      </w:r>
      <w:r>
        <w:rPr>
          <w:spacing w:val="-4"/>
        </w:rPr>
        <w:t xml:space="preserve"> </w:t>
      </w:r>
      <w:r>
        <w:t>students</w:t>
      </w:r>
      <w:r>
        <w:rPr>
          <w:spacing w:val="-4"/>
        </w:rPr>
        <w:t xml:space="preserve"> </w:t>
      </w:r>
      <w:r>
        <w:t>to</w:t>
      </w:r>
      <w:r>
        <w:rPr>
          <w:spacing w:val="-4"/>
        </w:rPr>
        <w:t xml:space="preserve"> </w:t>
      </w:r>
      <w:r>
        <w:t>key</w:t>
      </w:r>
      <w:r>
        <w:rPr>
          <w:spacing w:val="-4"/>
        </w:rPr>
        <w:t xml:space="preserve"> </w:t>
      </w:r>
      <w:r>
        <w:t>le</w:t>
      </w:r>
      <w:r>
        <w:t>arning</w:t>
      </w:r>
      <w:r>
        <w:rPr>
          <w:spacing w:val="-4"/>
        </w:rPr>
        <w:t xml:space="preserve"> </w:t>
      </w:r>
      <w:r>
        <w:t>and research in this dynamic interdisciplinary field, including questions of approach, epistemology, and positionality. Key readings in a growing Pacific Islands Studies canon help students identify possible</w:t>
      </w:r>
      <w:r>
        <w:rPr>
          <w:spacing w:val="-3"/>
        </w:rPr>
        <w:t xml:space="preserve"> </w:t>
      </w:r>
      <w:r>
        <w:t>MA</w:t>
      </w:r>
      <w:r>
        <w:rPr>
          <w:spacing w:val="-4"/>
        </w:rPr>
        <w:t xml:space="preserve"> </w:t>
      </w:r>
      <w:r>
        <w:t>research</w:t>
      </w:r>
      <w:r>
        <w:rPr>
          <w:spacing w:val="-3"/>
        </w:rPr>
        <w:t xml:space="preserve"> </w:t>
      </w:r>
      <w:r>
        <w:t>topics.</w:t>
      </w:r>
      <w:r>
        <w:rPr>
          <w:spacing w:val="-3"/>
        </w:rPr>
        <w:t xml:space="preserve"> </w:t>
      </w:r>
      <w:r>
        <w:t>PACS</w:t>
      </w:r>
      <w:r>
        <w:rPr>
          <w:spacing w:val="-3"/>
        </w:rPr>
        <w:t xml:space="preserve"> </w:t>
      </w:r>
      <w:r>
        <w:t>602</w:t>
      </w:r>
      <w:r>
        <w:rPr>
          <w:spacing w:val="-3"/>
        </w:rPr>
        <w:t xml:space="preserve"> </w:t>
      </w:r>
      <w:r>
        <w:t>explores</w:t>
      </w:r>
      <w:r>
        <w:rPr>
          <w:spacing w:val="-3"/>
        </w:rPr>
        <w:t xml:space="preserve"> </w:t>
      </w:r>
      <w:r>
        <w:t>how</w:t>
      </w:r>
      <w:r>
        <w:rPr>
          <w:spacing w:val="-3"/>
        </w:rPr>
        <w:t xml:space="preserve"> </w:t>
      </w:r>
      <w:r>
        <w:t>Oceania</w:t>
      </w:r>
      <w:r>
        <w:rPr>
          <w:spacing w:val="-3"/>
        </w:rPr>
        <w:t xml:space="preserve"> </w:t>
      </w:r>
      <w:r>
        <w:t>has</w:t>
      </w:r>
      <w:r>
        <w:rPr>
          <w:spacing w:val="-3"/>
        </w:rPr>
        <w:t xml:space="preserve"> </w:t>
      </w:r>
      <w:r>
        <w:t>been</w:t>
      </w:r>
      <w:r>
        <w:rPr>
          <w:spacing w:val="-3"/>
        </w:rPr>
        <w:t xml:space="preserve"> </w:t>
      </w:r>
      <w:r>
        <w:t>represented</w:t>
      </w:r>
      <w:r>
        <w:rPr>
          <w:spacing w:val="-3"/>
        </w:rPr>
        <w:t xml:space="preserve"> </w:t>
      </w:r>
      <w:r>
        <w:t>in</w:t>
      </w:r>
      <w:r>
        <w:rPr>
          <w:spacing w:val="-3"/>
        </w:rPr>
        <w:t xml:space="preserve"> </w:t>
      </w:r>
      <w:r>
        <w:t>dominant academic literature and other media and how indigenous Pacific Islanders “write back” through distinctive forms of scholarship and creative expression. In PACS 603 students develop a comprehensive resea</w:t>
      </w:r>
      <w:r>
        <w:t>rch proposal, select members of their MA committees, and sit the MA Written Examination testing knowledge of the Pacific Islands region and readiness to conduct</w:t>
      </w:r>
    </w:p>
    <w:p w14:paraId="3FCD2775" w14:textId="77777777" w:rsidR="006D5998" w:rsidRDefault="006D5998">
      <w:pPr>
        <w:spacing w:line="480" w:lineRule="auto"/>
        <w:sectPr w:rsidR="006D5998">
          <w:pgSz w:w="12240" w:h="15840"/>
          <w:pgMar w:top="1360" w:right="1140" w:bottom="1180" w:left="1280" w:header="0" w:footer="991" w:gutter="0"/>
          <w:cols w:space="720"/>
        </w:sectPr>
      </w:pPr>
    </w:p>
    <w:p w14:paraId="3FCD2776" w14:textId="77777777" w:rsidR="006D5998" w:rsidRDefault="00310CBC">
      <w:pPr>
        <w:pStyle w:val="BodyText"/>
        <w:spacing w:before="79" w:line="480" w:lineRule="auto"/>
        <w:ind w:right="349"/>
      </w:pPr>
      <w:r>
        <w:t>research.</w:t>
      </w:r>
      <w:r>
        <w:rPr>
          <w:spacing w:val="-1"/>
        </w:rPr>
        <w:t xml:space="preserve"> </w:t>
      </w:r>
      <w:r>
        <w:t>MA</w:t>
      </w:r>
      <w:r>
        <w:rPr>
          <w:spacing w:val="-1"/>
        </w:rPr>
        <w:t xml:space="preserve"> </w:t>
      </w:r>
      <w:r>
        <w:t>students</w:t>
      </w:r>
      <w:r>
        <w:rPr>
          <w:spacing w:val="-1"/>
        </w:rPr>
        <w:t xml:space="preserve"> </w:t>
      </w:r>
      <w:r>
        <w:t>can</w:t>
      </w:r>
      <w:r>
        <w:rPr>
          <w:spacing w:val="-1"/>
        </w:rPr>
        <w:t xml:space="preserve"> </w:t>
      </w:r>
      <w:r>
        <w:t>choose</w:t>
      </w:r>
      <w:r>
        <w:rPr>
          <w:spacing w:val="-2"/>
        </w:rPr>
        <w:t xml:space="preserve"> </w:t>
      </w:r>
      <w:r>
        <w:t>to</w:t>
      </w:r>
      <w:r>
        <w:rPr>
          <w:spacing w:val="-1"/>
        </w:rPr>
        <w:t xml:space="preserve"> </w:t>
      </w:r>
      <w:r>
        <w:t>write</w:t>
      </w:r>
      <w:r>
        <w:rPr>
          <w:spacing w:val="-2"/>
        </w:rPr>
        <w:t xml:space="preserve"> </w:t>
      </w:r>
      <w:r>
        <w:t>a</w:t>
      </w:r>
      <w:r>
        <w:rPr>
          <w:spacing w:val="-2"/>
        </w:rPr>
        <w:t xml:space="preserve"> </w:t>
      </w:r>
      <w:r>
        <w:t>thesis</w:t>
      </w:r>
      <w:r>
        <w:rPr>
          <w:spacing w:val="-1"/>
        </w:rPr>
        <w:t xml:space="preserve"> </w:t>
      </w:r>
      <w:r>
        <w:t>or</w:t>
      </w:r>
      <w:r>
        <w:rPr>
          <w:spacing w:val="-1"/>
        </w:rPr>
        <w:t xml:space="preserve"> </w:t>
      </w:r>
      <w:r>
        <w:t>select</w:t>
      </w:r>
      <w:r>
        <w:rPr>
          <w:spacing w:val="-1"/>
        </w:rPr>
        <w:t xml:space="preserve"> </w:t>
      </w:r>
      <w:r>
        <w:t>the</w:t>
      </w:r>
      <w:r>
        <w:rPr>
          <w:spacing w:val="-2"/>
        </w:rPr>
        <w:t xml:space="preserve"> </w:t>
      </w:r>
      <w:r>
        <w:t>MA</w:t>
      </w:r>
      <w:r>
        <w:rPr>
          <w:spacing w:val="-1"/>
        </w:rPr>
        <w:t xml:space="preserve"> </w:t>
      </w:r>
      <w:r>
        <w:t>Portfolio</w:t>
      </w:r>
      <w:r>
        <w:rPr>
          <w:spacing w:val="-1"/>
        </w:rPr>
        <w:t xml:space="preserve"> </w:t>
      </w:r>
      <w:r>
        <w:t>opt</w:t>
      </w:r>
      <w:r>
        <w:t>ion</w:t>
      </w:r>
      <w:r>
        <w:rPr>
          <w:spacing w:val="-1"/>
        </w:rPr>
        <w:t xml:space="preserve"> </w:t>
      </w:r>
      <w:r>
        <w:t>designed</w:t>
      </w:r>
      <w:r>
        <w:rPr>
          <w:spacing w:val="-1"/>
        </w:rPr>
        <w:t xml:space="preserve"> </w:t>
      </w:r>
      <w:r>
        <w:t>to include</w:t>
      </w:r>
      <w:r>
        <w:rPr>
          <w:spacing w:val="-3"/>
        </w:rPr>
        <w:t xml:space="preserve"> </w:t>
      </w:r>
      <w:r>
        <w:t>innovative</w:t>
      </w:r>
      <w:r>
        <w:rPr>
          <w:spacing w:val="-2"/>
        </w:rPr>
        <w:t xml:space="preserve"> </w:t>
      </w:r>
      <w:r>
        <w:t>performance,</w:t>
      </w:r>
      <w:r>
        <w:rPr>
          <w:spacing w:val="-2"/>
        </w:rPr>
        <w:t xml:space="preserve"> </w:t>
      </w:r>
      <w:r>
        <w:t>creative</w:t>
      </w:r>
      <w:r>
        <w:rPr>
          <w:spacing w:val="-1"/>
        </w:rPr>
        <w:t xml:space="preserve"> </w:t>
      </w:r>
      <w:r>
        <w:t>writing,</w:t>
      </w:r>
      <w:r>
        <w:rPr>
          <w:spacing w:val="-2"/>
        </w:rPr>
        <w:t xml:space="preserve"> </w:t>
      </w:r>
      <w:r>
        <w:t>artwork,</w:t>
      </w:r>
      <w:r>
        <w:rPr>
          <w:spacing w:val="-2"/>
        </w:rPr>
        <w:t xml:space="preserve"> </w:t>
      </w:r>
      <w:r>
        <w:t>or</w:t>
      </w:r>
      <w:r>
        <w:rPr>
          <w:spacing w:val="-2"/>
        </w:rPr>
        <w:t xml:space="preserve"> </w:t>
      </w:r>
      <w:r>
        <w:t>multimedia elements.</w:t>
      </w:r>
      <w:r>
        <w:rPr>
          <w:spacing w:val="-2"/>
        </w:rPr>
        <w:t xml:space="preserve"> </w:t>
      </w:r>
      <w:r>
        <w:t>Thirty</w:t>
      </w:r>
      <w:r>
        <w:rPr>
          <w:spacing w:val="-2"/>
        </w:rPr>
        <w:t xml:space="preserve"> </w:t>
      </w:r>
      <w:r>
        <w:t>credit hours are required for the MA degree. Course offerings by core and affiliate faculty are grouped into clusters around key themes or topics, and</w:t>
      </w:r>
      <w:r>
        <w:t xml:space="preserve"> students select among them to meet focus and elective requirements. Students must have a second-year level of competence in a Pacific Island language. The Center’s graduate certificate program allows students in other MA and PhD programs</w:t>
      </w:r>
      <w:r>
        <w:rPr>
          <w:spacing w:val="-4"/>
        </w:rPr>
        <w:t xml:space="preserve"> </w:t>
      </w:r>
      <w:r>
        <w:t>to</w:t>
      </w:r>
      <w:r>
        <w:rPr>
          <w:spacing w:val="-4"/>
        </w:rPr>
        <w:t xml:space="preserve"> </w:t>
      </w:r>
      <w:r>
        <w:t>acquire</w:t>
      </w:r>
      <w:r>
        <w:rPr>
          <w:spacing w:val="-5"/>
        </w:rPr>
        <w:t xml:space="preserve"> </w:t>
      </w:r>
      <w:r>
        <w:t>Pacifi</w:t>
      </w:r>
      <w:r>
        <w:t>c</w:t>
      </w:r>
      <w:r>
        <w:rPr>
          <w:spacing w:val="-6"/>
        </w:rPr>
        <w:t xml:space="preserve"> </w:t>
      </w:r>
      <w:r>
        <w:t>expertise.</w:t>
      </w:r>
      <w:r>
        <w:rPr>
          <w:spacing w:val="-4"/>
        </w:rPr>
        <w:t xml:space="preserve"> </w:t>
      </w:r>
      <w:r>
        <w:t>Candidates</w:t>
      </w:r>
      <w:r>
        <w:rPr>
          <w:spacing w:val="-2"/>
        </w:rPr>
        <w:t xml:space="preserve"> </w:t>
      </w:r>
      <w:r>
        <w:t>must</w:t>
      </w:r>
      <w:r>
        <w:rPr>
          <w:spacing w:val="-4"/>
        </w:rPr>
        <w:t xml:space="preserve"> </w:t>
      </w:r>
      <w:r>
        <w:t>take</w:t>
      </w:r>
      <w:r>
        <w:rPr>
          <w:spacing w:val="-6"/>
        </w:rPr>
        <w:t xml:space="preserve"> </w:t>
      </w:r>
      <w:r>
        <w:t>18</w:t>
      </w:r>
      <w:r>
        <w:rPr>
          <w:spacing w:val="-4"/>
        </w:rPr>
        <w:t xml:space="preserve"> </w:t>
      </w:r>
      <w:r>
        <w:t>credits</w:t>
      </w:r>
      <w:r>
        <w:rPr>
          <w:spacing w:val="-4"/>
        </w:rPr>
        <w:t xml:space="preserve"> </w:t>
      </w:r>
      <w:r>
        <w:t>in</w:t>
      </w:r>
      <w:r>
        <w:rPr>
          <w:spacing w:val="-4"/>
        </w:rPr>
        <w:t xml:space="preserve"> </w:t>
      </w:r>
      <w:r>
        <w:t>Pacific-related</w:t>
      </w:r>
      <w:r>
        <w:rPr>
          <w:spacing w:val="-2"/>
        </w:rPr>
        <w:t xml:space="preserve"> </w:t>
      </w:r>
      <w:r>
        <w:t>courses, including at least one core graduate seminar, and pass the MA Written Examination.</w:t>
      </w:r>
    </w:p>
    <w:p w14:paraId="3FCD2777" w14:textId="77777777" w:rsidR="006D5998" w:rsidRDefault="00310CBC">
      <w:pPr>
        <w:pStyle w:val="ListParagraph"/>
        <w:numPr>
          <w:ilvl w:val="0"/>
          <w:numId w:val="2"/>
        </w:numPr>
        <w:tabs>
          <w:tab w:val="left" w:pos="401"/>
        </w:tabs>
        <w:spacing w:before="1"/>
        <w:ind w:hanging="241"/>
        <w:rPr>
          <w:sz w:val="24"/>
        </w:rPr>
      </w:pPr>
      <w:r>
        <w:rPr>
          <w:i/>
          <w:sz w:val="24"/>
          <w:u w:val="single"/>
        </w:rPr>
        <w:t>Program</w:t>
      </w:r>
      <w:r>
        <w:rPr>
          <w:i/>
          <w:spacing w:val="-5"/>
          <w:sz w:val="24"/>
          <w:u w:val="single"/>
        </w:rPr>
        <w:t xml:space="preserve"> </w:t>
      </w:r>
      <w:r>
        <w:rPr>
          <w:i/>
          <w:sz w:val="24"/>
          <w:u w:val="single"/>
        </w:rPr>
        <w:t>Assessment</w:t>
      </w:r>
      <w:r>
        <w:rPr>
          <w:i/>
          <w:sz w:val="24"/>
        </w:rPr>
        <w:t>.</w:t>
      </w:r>
      <w:r>
        <w:rPr>
          <w:i/>
          <w:spacing w:val="-2"/>
          <w:sz w:val="24"/>
        </w:rPr>
        <w:t xml:space="preserve"> </w:t>
      </w:r>
      <w:r>
        <w:rPr>
          <w:sz w:val="24"/>
        </w:rPr>
        <w:t>CPIS</w:t>
      </w:r>
      <w:r>
        <w:rPr>
          <w:spacing w:val="-4"/>
          <w:sz w:val="24"/>
        </w:rPr>
        <w:t xml:space="preserve"> </w:t>
      </w:r>
      <w:r>
        <w:rPr>
          <w:sz w:val="24"/>
        </w:rPr>
        <w:t>faculty</w:t>
      </w:r>
      <w:r>
        <w:rPr>
          <w:spacing w:val="-3"/>
          <w:sz w:val="24"/>
        </w:rPr>
        <w:t xml:space="preserve"> </w:t>
      </w:r>
      <w:r>
        <w:rPr>
          <w:sz w:val="24"/>
        </w:rPr>
        <w:t>have</w:t>
      </w:r>
      <w:r>
        <w:rPr>
          <w:spacing w:val="-5"/>
          <w:sz w:val="24"/>
        </w:rPr>
        <w:t xml:space="preserve"> </w:t>
      </w:r>
      <w:r>
        <w:rPr>
          <w:sz w:val="24"/>
        </w:rPr>
        <w:t>aligned</w:t>
      </w:r>
      <w:r>
        <w:rPr>
          <w:spacing w:val="-4"/>
          <w:sz w:val="24"/>
        </w:rPr>
        <w:t xml:space="preserve"> </w:t>
      </w:r>
      <w:r>
        <w:rPr>
          <w:sz w:val="24"/>
        </w:rPr>
        <w:t>MA</w:t>
      </w:r>
      <w:r>
        <w:rPr>
          <w:spacing w:val="-3"/>
          <w:sz w:val="24"/>
        </w:rPr>
        <w:t xml:space="preserve"> </w:t>
      </w:r>
      <w:r>
        <w:rPr>
          <w:sz w:val="24"/>
        </w:rPr>
        <w:t>and</w:t>
      </w:r>
      <w:r>
        <w:rPr>
          <w:spacing w:val="-4"/>
          <w:sz w:val="24"/>
        </w:rPr>
        <w:t xml:space="preserve"> </w:t>
      </w:r>
      <w:r>
        <w:rPr>
          <w:sz w:val="24"/>
        </w:rPr>
        <w:t>BA</w:t>
      </w:r>
      <w:r>
        <w:rPr>
          <w:spacing w:val="-4"/>
          <w:sz w:val="24"/>
        </w:rPr>
        <w:t xml:space="preserve"> </w:t>
      </w:r>
      <w:r>
        <w:rPr>
          <w:sz w:val="24"/>
        </w:rPr>
        <w:t>program</w:t>
      </w:r>
      <w:r>
        <w:rPr>
          <w:spacing w:val="-4"/>
          <w:sz w:val="24"/>
        </w:rPr>
        <w:t xml:space="preserve"> </w:t>
      </w:r>
      <w:r>
        <w:rPr>
          <w:sz w:val="24"/>
        </w:rPr>
        <w:t>outcomes</w:t>
      </w:r>
      <w:r>
        <w:rPr>
          <w:spacing w:val="-3"/>
          <w:sz w:val="24"/>
        </w:rPr>
        <w:t xml:space="preserve"> </w:t>
      </w:r>
      <w:r>
        <w:rPr>
          <w:spacing w:val="-4"/>
          <w:sz w:val="24"/>
        </w:rPr>
        <w:t>with</w:t>
      </w:r>
    </w:p>
    <w:p w14:paraId="3FCD2778" w14:textId="77777777" w:rsidR="006D5998" w:rsidRDefault="006D5998">
      <w:pPr>
        <w:pStyle w:val="BodyText"/>
        <w:spacing w:before="2"/>
        <w:ind w:left="0"/>
        <w:rPr>
          <w:sz w:val="16"/>
        </w:rPr>
      </w:pPr>
    </w:p>
    <w:p w14:paraId="3FCD2779" w14:textId="77777777" w:rsidR="006D5998" w:rsidRDefault="00310CBC">
      <w:pPr>
        <w:pStyle w:val="BodyText"/>
        <w:spacing w:before="90" w:line="480" w:lineRule="auto"/>
        <w:ind w:right="349"/>
      </w:pPr>
      <w:r>
        <w:t>Institutional</w:t>
      </w:r>
      <w:r>
        <w:rPr>
          <w:spacing w:val="-4"/>
        </w:rPr>
        <w:t xml:space="preserve"> </w:t>
      </w:r>
      <w:r>
        <w:t>Learning</w:t>
      </w:r>
      <w:r>
        <w:rPr>
          <w:spacing w:val="-4"/>
        </w:rPr>
        <w:t xml:space="preserve"> </w:t>
      </w:r>
      <w:r>
        <w:t>Outcomes</w:t>
      </w:r>
      <w:r>
        <w:rPr>
          <w:spacing w:val="-4"/>
        </w:rPr>
        <w:t xml:space="preserve"> </w:t>
      </w:r>
      <w:r>
        <w:t>(ILOs)</w:t>
      </w:r>
      <w:r>
        <w:rPr>
          <w:spacing w:val="-3"/>
        </w:rPr>
        <w:t xml:space="preserve"> </w:t>
      </w:r>
      <w:r>
        <w:t>for</w:t>
      </w:r>
      <w:r>
        <w:rPr>
          <w:spacing w:val="-4"/>
        </w:rPr>
        <w:t xml:space="preserve"> </w:t>
      </w:r>
      <w:r>
        <w:t>UHM</w:t>
      </w:r>
      <w:r>
        <w:rPr>
          <w:spacing w:val="-2"/>
        </w:rPr>
        <w:t xml:space="preserve"> </w:t>
      </w:r>
      <w:r>
        <w:t>and</w:t>
      </w:r>
      <w:r>
        <w:rPr>
          <w:spacing w:val="-4"/>
        </w:rPr>
        <w:t xml:space="preserve"> </w:t>
      </w:r>
      <w:r>
        <w:t>SLOs</w:t>
      </w:r>
      <w:r>
        <w:rPr>
          <w:spacing w:val="-4"/>
        </w:rPr>
        <w:t xml:space="preserve"> </w:t>
      </w:r>
      <w:r>
        <w:t>across</w:t>
      </w:r>
      <w:r>
        <w:rPr>
          <w:spacing w:val="-3"/>
        </w:rPr>
        <w:t xml:space="preserve"> </w:t>
      </w:r>
      <w:r>
        <w:t>all</w:t>
      </w:r>
      <w:r>
        <w:rPr>
          <w:spacing w:val="-4"/>
        </w:rPr>
        <w:t xml:space="preserve"> </w:t>
      </w:r>
      <w:r>
        <w:t>course</w:t>
      </w:r>
      <w:r>
        <w:rPr>
          <w:spacing w:val="-5"/>
        </w:rPr>
        <w:t xml:space="preserve"> </w:t>
      </w:r>
      <w:r>
        <w:t>syllabi.</w:t>
      </w:r>
      <w:r>
        <w:rPr>
          <w:spacing w:val="-4"/>
        </w:rPr>
        <w:t xml:space="preserve"> </w:t>
      </w:r>
      <w:r>
        <w:t>Rigorous assessment programs include detailed assessment rubrics, periodic adjustments to SLOs and student assignments and coordination of content across course offerings. I</w:t>
      </w:r>
      <w:r>
        <w:t>n 2014 the UHM Assessment Office (AO) described the CPIS program as exemplary, and in 2015 CPIS faculty won the AO poster competition for most impactful assessment.</w:t>
      </w:r>
    </w:p>
    <w:p w14:paraId="3FCD277A" w14:textId="77777777" w:rsidR="006D5998" w:rsidRDefault="00310CBC">
      <w:pPr>
        <w:pStyle w:val="ListParagraph"/>
        <w:numPr>
          <w:ilvl w:val="0"/>
          <w:numId w:val="2"/>
        </w:numPr>
        <w:tabs>
          <w:tab w:val="left" w:pos="401"/>
        </w:tabs>
        <w:spacing w:before="1"/>
        <w:ind w:hanging="241"/>
        <w:rPr>
          <w:sz w:val="24"/>
        </w:rPr>
      </w:pPr>
      <w:r>
        <w:rPr>
          <w:i/>
          <w:sz w:val="24"/>
          <w:u w:val="single"/>
        </w:rPr>
        <w:t>Academic</w:t>
      </w:r>
      <w:r>
        <w:rPr>
          <w:i/>
          <w:spacing w:val="-4"/>
          <w:sz w:val="24"/>
          <w:u w:val="single"/>
        </w:rPr>
        <w:t xml:space="preserve"> </w:t>
      </w:r>
      <w:r>
        <w:rPr>
          <w:i/>
          <w:sz w:val="24"/>
          <w:u w:val="single"/>
        </w:rPr>
        <w:t>and</w:t>
      </w:r>
      <w:r>
        <w:rPr>
          <w:i/>
          <w:spacing w:val="-3"/>
          <w:sz w:val="24"/>
          <w:u w:val="single"/>
        </w:rPr>
        <w:t xml:space="preserve"> </w:t>
      </w:r>
      <w:r>
        <w:rPr>
          <w:i/>
          <w:sz w:val="24"/>
          <w:u w:val="single"/>
        </w:rPr>
        <w:t>Career Advising.</w:t>
      </w:r>
      <w:r>
        <w:rPr>
          <w:i/>
          <w:spacing w:val="-2"/>
          <w:sz w:val="24"/>
        </w:rPr>
        <w:t xml:space="preserve"> </w:t>
      </w:r>
      <w:r>
        <w:rPr>
          <w:sz w:val="24"/>
        </w:rPr>
        <w:t>Education</w:t>
      </w:r>
      <w:r>
        <w:rPr>
          <w:spacing w:val="-3"/>
          <w:sz w:val="24"/>
        </w:rPr>
        <w:t xml:space="preserve"> </w:t>
      </w:r>
      <w:r>
        <w:rPr>
          <w:sz w:val="24"/>
        </w:rPr>
        <w:t>Specialist</w:t>
      </w:r>
      <w:r>
        <w:rPr>
          <w:spacing w:val="-1"/>
          <w:sz w:val="24"/>
        </w:rPr>
        <w:t xml:space="preserve"> </w:t>
      </w:r>
      <w:r>
        <w:rPr>
          <w:sz w:val="24"/>
        </w:rPr>
        <w:t>Walsh</w:t>
      </w:r>
      <w:r>
        <w:rPr>
          <w:spacing w:val="-3"/>
          <w:sz w:val="24"/>
        </w:rPr>
        <w:t xml:space="preserve"> </w:t>
      </w:r>
      <w:r>
        <w:rPr>
          <w:sz w:val="24"/>
        </w:rPr>
        <w:t>is</w:t>
      </w:r>
      <w:r>
        <w:rPr>
          <w:spacing w:val="-2"/>
          <w:sz w:val="24"/>
        </w:rPr>
        <w:t xml:space="preserve"> </w:t>
      </w:r>
      <w:r>
        <w:rPr>
          <w:sz w:val="24"/>
        </w:rPr>
        <w:t>tasked</w:t>
      </w:r>
      <w:r>
        <w:rPr>
          <w:spacing w:val="-3"/>
          <w:sz w:val="24"/>
        </w:rPr>
        <w:t xml:space="preserve"> </w:t>
      </w:r>
      <w:r>
        <w:rPr>
          <w:sz w:val="24"/>
        </w:rPr>
        <w:t>with</w:t>
      </w:r>
      <w:r>
        <w:rPr>
          <w:spacing w:val="-3"/>
          <w:sz w:val="24"/>
        </w:rPr>
        <w:t xml:space="preserve"> </w:t>
      </w:r>
      <w:r>
        <w:rPr>
          <w:spacing w:val="-2"/>
          <w:sz w:val="24"/>
        </w:rPr>
        <w:t>undergraduate</w:t>
      </w:r>
    </w:p>
    <w:p w14:paraId="3FCD277B" w14:textId="77777777" w:rsidR="006D5998" w:rsidRDefault="006D5998">
      <w:pPr>
        <w:pStyle w:val="BodyText"/>
        <w:spacing w:before="2"/>
        <w:ind w:left="0"/>
        <w:rPr>
          <w:sz w:val="16"/>
        </w:rPr>
      </w:pPr>
    </w:p>
    <w:p w14:paraId="3FCD277C" w14:textId="77777777" w:rsidR="006D5998" w:rsidRDefault="00310CBC">
      <w:pPr>
        <w:pStyle w:val="BodyText"/>
        <w:spacing w:before="90" w:line="480" w:lineRule="auto"/>
        <w:ind w:right="778"/>
      </w:pPr>
      <w:r>
        <w:t>academic</w:t>
      </w:r>
      <w:r>
        <w:rPr>
          <w:spacing w:val="-4"/>
        </w:rPr>
        <w:t xml:space="preserve"> </w:t>
      </w:r>
      <w:r>
        <w:t>advising.</w:t>
      </w:r>
      <w:r>
        <w:rPr>
          <w:spacing w:val="-3"/>
        </w:rPr>
        <w:t xml:space="preserve"> </w:t>
      </w:r>
      <w:r>
        <w:t>As</w:t>
      </w:r>
      <w:r>
        <w:rPr>
          <w:spacing w:val="-3"/>
        </w:rPr>
        <w:t xml:space="preserve"> </w:t>
      </w:r>
      <w:r>
        <w:t>of</w:t>
      </w:r>
      <w:r>
        <w:rPr>
          <w:spacing w:val="-2"/>
        </w:rPr>
        <w:t xml:space="preserve"> </w:t>
      </w:r>
      <w:r>
        <w:t>Fall</w:t>
      </w:r>
      <w:r>
        <w:rPr>
          <w:spacing w:val="-3"/>
        </w:rPr>
        <w:t xml:space="preserve"> </w:t>
      </w:r>
      <w:r>
        <w:t>2021,</w:t>
      </w:r>
      <w:r>
        <w:rPr>
          <w:spacing w:val="-3"/>
        </w:rPr>
        <w:t xml:space="preserve"> </w:t>
      </w:r>
      <w:r>
        <w:t>47</w:t>
      </w:r>
      <w:r>
        <w:rPr>
          <w:spacing w:val="-3"/>
        </w:rPr>
        <w:t xml:space="preserve"> </w:t>
      </w:r>
      <w:r>
        <w:t>students</w:t>
      </w:r>
      <w:r>
        <w:rPr>
          <w:spacing w:val="-3"/>
        </w:rPr>
        <w:t xml:space="preserve"> </w:t>
      </w:r>
      <w:r>
        <w:t>have</w:t>
      </w:r>
      <w:r>
        <w:rPr>
          <w:spacing w:val="-5"/>
        </w:rPr>
        <w:t xml:space="preserve"> </w:t>
      </w:r>
      <w:r>
        <w:t>graduated</w:t>
      </w:r>
      <w:r>
        <w:rPr>
          <w:spacing w:val="-3"/>
        </w:rPr>
        <w:t xml:space="preserve"> </w:t>
      </w:r>
      <w:r>
        <w:t>with</w:t>
      </w:r>
      <w:r>
        <w:rPr>
          <w:spacing w:val="-3"/>
        </w:rPr>
        <w:t xml:space="preserve"> </w:t>
      </w:r>
      <w:r>
        <w:t>a</w:t>
      </w:r>
      <w:r>
        <w:rPr>
          <w:spacing w:val="-4"/>
        </w:rPr>
        <w:t xml:space="preserve"> </w:t>
      </w:r>
      <w:r>
        <w:t>BA</w:t>
      </w:r>
      <w:r>
        <w:rPr>
          <w:spacing w:val="-2"/>
        </w:rPr>
        <w:t xml:space="preserve"> </w:t>
      </w:r>
      <w:r>
        <w:t>in</w:t>
      </w:r>
      <w:r>
        <w:rPr>
          <w:spacing w:val="-3"/>
        </w:rPr>
        <w:t xml:space="preserve"> </w:t>
      </w:r>
      <w:r>
        <w:t>Pacific</w:t>
      </w:r>
      <w:r>
        <w:rPr>
          <w:spacing w:val="-2"/>
        </w:rPr>
        <w:t xml:space="preserve"> </w:t>
      </w:r>
      <w:r>
        <w:t>Islands Studies</w:t>
      </w:r>
      <w:r>
        <w:rPr>
          <w:spacing w:val="-2"/>
        </w:rPr>
        <w:t xml:space="preserve"> </w:t>
      </w:r>
      <w:r>
        <w:t>since</w:t>
      </w:r>
      <w:r>
        <w:rPr>
          <w:spacing w:val="-2"/>
        </w:rPr>
        <w:t xml:space="preserve"> </w:t>
      </w:r>
      <w:r>
        <w:t>the</w:t>
      </w:r>
      <w:r>
        <w:rPr>
          <w:spacing w:val="-1"/>
        </w:rPr>
        <w:t xml:space="preserve"> </w:t>
      </w:r>
      <w:r>
        <w:t>program’s</w:t>
      </w:r>
      <w:r>
        <w:rPr>
          <w:spacing w:val="-1"/>
        </w:rPr>
        <w:t xml:space="preserve"> </w:t>
      </w:r>
      <w:r>
        <w:t>approval</w:t>
      </w:r>
      <w:r>
        <w:rPr>
          <w:spacing w:val="-1"/>
        </w:rPr>
        <w:t xml:space="preserve"> </w:t>
      </w:r>
      <w:r>
        <w:t>in</w:t>
      </w:r>
      <w:r>
        <w:rPr>
          <w:spacing w:val="-1"/>
        </w:rPr>
        <w:t xml:space="preserve"> </w:t>
      </w:r>
      <w:r>
        <w:t>2013. Many</w:t>
      </w:r>
      <w:r>
        <w:rPr>
          <w:spacing w:val="-1"/>
        </w:rPr>
        <w:t xml:space="preserve"> </w:t>
      </w:r>
      <w:r>
        <w:t>were</w:t>
      </w:r>
      <w:r>
        <w:rPr>
          <w:spacing w:val="-3"/>
        </w:rPr>
        <w:t xml:space="preserve"> </w:t>
      </w:r>
      <w:r>
        <w:t>transfer</w:t>
      </w:r>
      <w:r>
        <w:rPr>
          <w:spacing w:val="-1"/>
        </w:rPr>
        <w:t xml:space="preserve"> </w:t>
      </w:r>
      <w:r>
        <w:t>students</w:t>
      </w:r>
      <w:r>
        <w:rPr>
          <w:spacing w:val="-1"/>
        </w:rPr>
        <w:t xml:space="preserve"> </w:t>
      </w:r>
      <w:r>
        <w:t>from</w:t>
      </w:r>
      <w:r>
        <w:rPr>
          <w:spacing w:val="-1"/>
        </w:rPr>
        <w:t xml:space="preserve"> </w:t>
      </w:r>
      <w:r>
        <w:t>UH</w:t>
      </w:r>
      <w:r>
        <w:rPr>
          <w:spacing w:val="-1"/>
        </w:rPr>
        <w:t xml:space="preserve"> </w:t>
      </w:r>
      <w:r>
        <w:t>system MSI-serving community colleges. Academic advising is mandato</w:t>
      </w:r>
      <w:r>
        <w:t>ry each semester for all undergraduate students. Career counseling is integral to academic advising at CPIS.</w:t>
      </w:r>
    </w:p>
    <w:p w14:paraId="3FCD277D" w14:textId="77777777" w:rsidR="006D5998" w:rsidRDefault="00310CBC">
      <w:pPr>
        <w:pStyle w:val="BodyText"/>
        <w:spacing w:before="1" w:line="480" w:lineRule="auto"/>
        <w:ind w:right="343"/>
      </w:pPr>
      <w:r>
        <w:t>Opportunities associated with service learning and internships provide hands-on community engagement,</w:t>
      </w:r>
      <w:r>
        <w:rPr>
          <w:spacing w:val="-5"/>
        </w:rPr>
        <w:t xml:space="preserve"> </w:t>
      </w:r>
      <w:r>
        <w:t>networking,</w:t>
      </w:r>
      <w:r>
        <w:rPr>
          <w:spacing w:val="-3"/>
        </w:rPr>
        <w:t xml:space="preserve"> </w:t>
      </w:r>
      <w:r>
        <w:t>and</w:t>
      </w:r>
      <w:r>
        <w:rPr>
          <w:spacing w:val="-5"/>
        </w:rPr>
        <w:t xml:space="preserve"> </w:t>
      </w:r>
      <w:r>
        <w:t>employment</w:t>
      </w:r>
      <w:r>
        <w:rPr>
          <w:spacing w:val="-5"/>
        </w:rPr>
        <w:t xml:space="preserve"> </w:t>
      </w:r>
      <w:r>
        <w:t>prospects.</w:t>
      </w:r>
      <w:r>
        <w:rPr>
          <w:spacing w:val="-4"/>
        </w:rPr>
        <w:t xml:space="preserve"> </w:t>
      </w:r>
      <w:r>
        <w:t>Between</w:t>
      </w:r>
      <w:r>
        <w:rPr>
          <w:spacing w:val="-4"/>
        </w:rPr>
        <w:t xml:space="preserve"> </w:t>
      </w:r>
      <w:r>
        <w:t>spring</w:t>
      </w:r>
      <w:r>
        <w:rPr>
          <w:spacing w:val="-4"/>
        </w:rPr>
        <w:t xml:space="preserve"> </w:t>
      </w:r>
      <w:r>
        <w:t>2016</w:t>
      </w:r>
      <w:r>
        <w:rPr>
          <w:spacing w:val="-2"/>
        </w:rPr>
        <w:t xml:space="preserve"> </w:t>
      </w:r>
      <w:r>
        <w:t>and</w:t>
      </w:r>
      <w:r>
        <w:rPr>
          <w:spacing w:val="-4"/>
        </w:rPr>
        <w:t xml:space="preserve"> </w:t>
      </w:r>
      <w:r>
        <w:t>spring</w:t>
      </w:r>
      <w:r>
        <w:rPr>
          <w:spacing w:val="-4"/>
        </w:rPr>
        <w:t xml:space="preserve"> </w:t>
      </w:r>
      <w:r>
        <w:t>2018,</w:t>
      </w:r>
      <w:r>
        <w:rPr>
          <w:spacing w:val="-4"/>
        </w:rPr>
        <w:t xml:space="preserve"> </w:t>
      </w:r>
      <w:r>
        <w:t>we provided 10 semester-long internships (requiring 140 hours) at the Hawaii Community</w:t>
      </w:r>
    </w:p>
    <w:p w14:paraId="3FCD277E" w14:textId="77777777" w:rsidR="006D5998" w:rsidRDefault="00310CBC">
      <w:pPr>
        <w:pStyle w:val="BodyText"/>
      </w:pPr>
      <w:r>
        <w:t>Development</w:t>
      </w:r>
      <w:r>
        <w:rPr>
          <w:spacing w:val="-6"/>
        </w:rPr>
        <w:t xml:space="preserve"> </w:t>
      </w:r>
      <w:r>
        <w:t>Authority,</w:t>
      </w:r>
      <w:r>
        <w:rPr>
          <w:spacing w:val="-2"/>
        </w:rPr>
        <w:t xml:space="preserve"> </w:t>
      </w:r>
      <w:r>
        <w:t>ʻIolani</w:t>
      </w:r>
      <w:r>
        <w:rPr>
          <w:spacing w:val="-4"/>
        </w:rPr>
        <w:t xml:space="preserve"> </w:t>
      </w:r>
      <w:r>
        <w:t>Palace,</w:t>
      </w:r>
      <w:r>
        <w:rPr>
          <w:spacing w:val="-4"/>
        </w:rPr>
        <w:t xml:space="preserve"> </w:t>
      </w:r>
      <w:r>
        <w:t>Fuetsan</w:t>
      </w:r>
      <w:r>
        <w:rPr>
          <w:spacing w:val="-4"/>
        </w:rPr>
        <w:t xml:space="preserve"> </w:t>
      </w:r>
      <w:r>
        <w:t>Famalaoʻan,</w:t>
      </w:r>
      <w:r>
        <w:rPr>
          <w:spacing w:val="-2"/>
        </w:rPr>
        <w:t xml:space="preserve"> </w:t>
      </w:r>
      <w:r>
        <w:t>Honolulu</w:t>
      </w:r>
      <w:r>
        <w:rPr>
          <w:spacing w:val="-5"/>
        </w:rPr>
        <w:t xml:space="preserve"> </w:t>
      </w:r>
      <w:r>
        <w:t>Museum</w:t>
      </w:r>
      <w:r>
        <w:rPr>
          <w:spacing w:val="-4"/>
        </w:rPr>
        <w:t xml:space="preserve"> </w:t>
      </w:r>
      <w:r>
        <w:t>of</w:t>
      </w:r>
      <w:r>
        <w:rPr>
          <w:spacing w:val="-3"/>
        </w:rPr>
        <w:t xml:space="preserve"> </w:t>
      </w:r>
      <w:r>
        <w:rPr>
          <w:spacing w:val="-4"/>
        </w:rPr>
        <w:t>Art,</w:t>
      </w:r>
    </w:p>
    <w:p w14:paraId="3FCD277F" w14:textId="77777777" w:rsidR="006D5998" w:rsidRDefault="006D5998">
      <w:pPr>
        <w:sectPr w:rsidR="006D5998">
          <w:pgSz w:w="12240" w:h="15840"/>
          <w:pgMar w:top="1360" w:right="1140" w:bottom="1180" w:left="1280" w:header="0" w:footer="991" w:gutter="0"/>
          <w:cols w:space="720"/>
        </w:sectPr>
      </w:pPr>
    </w:p>
    <w:p w14:paraId="3FCD2780" w14:textId="77777777" w:rsidR="006D5998" w:rsidRDefault="00310CBC">
      <w:pPr>
        <w:pStyle w:val="BodyText"/>
        <w:spacing w:before="79" w:line="480" w:lineRule="auto"/>
        <w:ind w:right="335"/>
      </w:pPr>
      <w:r>
        <w:t xml:space="preserve">Hamilton Library, and the Honolulu Museum </w:t>
      </w:r>
      <w:r>
        <w:t>of Art. Numerous related capstone and service- learning opportunities (approximately 700+ hours a year) engage students in communities, build connections,</w:t>
      </w:r>
      <w:r>
        <w:rPr>
          <w:spacing w:val="-3"/>
        </w:rPr>
        <w:t xml:space="preserve"> </w:t>
      </w:r>
      <w:r>
        <w:t>and</w:t>
      </w:r>
      <w:r>
        <w:rPr>
          <w:spacing w:val="-3"/>
        </w:rPr>
        <w:t xml:space="preserve"> </w:t>
      </w:r>
      <w:r>
        <w:t>provide</w:t>
      </w:r>
      <w:r>
        <w:rPr>
          <w:spacing w:val="-2"/>
        </w:rPr>
        <w:t xml:space="preserve"> </w:t>
      </w:r>
      <w:r>
        <w:t>workforce</w:t>
      </w:r>
      <w:r>
        <w:rPr>
          <w:spacing w:val="-5"/>
        </w:rPr>
        <w:t xml:space="preserve"> </w:t>
      </w:r>
      <w:r>
        <w:t>skills.</w:t>
      </w:r>
      <w:r>
        <w:rPr>
          <w:spacing w:val="-3"/>
        </w:rPr>
        <w:t xml:space="preserve"> </w:t>
      </w:r>
      <w:r>
        <w:t>Of</w:t>
      </w:r>
      <w:r>
        <w:rPr>
          <w:spacing w:val="-4"/>
        </w:rPr>
        <w:t xml:space="preserve"> </w:t>
      </w:r>
      <w:r>
        <w:t>the</w:t>
      </w:r>
      <w:r>
        <w:rPr>
          <w:spacing w:val="-2"/>
        </w:rPr>
        <w:t xml:space="preserve"> </w:t>
      </w:r>
      <w:r>
        <w:t>47</w:t>
      </w:r>
      <w:r>
        <w:rPr>
          <w:spacing w:val="-3"/>
        </w:rPr>
        <w:t xml:space="preserve"> </w:t>
      </w:r>
      <w:r>
        <w:t>BA</w:t>
      </w:r>
      <w:r>
        <w:rPr>
          <w:spacing w:val="-3"/>
        </w:rPr>
        <w:t xml:space="preserve"> </w:t>
      </w:r>
      <w:r>
        <w:t>graduates,</w:t>
      </w:r>
      <w:r>
        <w:rPr>
          <w:spacing w:val="-3"/>
        </w:rPr>
        <w:t xml:space="preserve"> </w:t>
      </w:r>
      <w:r>
        <w:t>20%</w:t>
      </w:r>
      <w:r>
        <w:rPr>
          <w:spacing w:val="-2"/>
        </w:rPr>
        <w:t xml:space="preserve"> </w:t>
      </w:r>
      <w:r>
        <w:t>work</w:t>
      </w:r>
      <w:r>
        <w:rPr>
          <w:spacing w:val="-4"/>
        </w:rPr>
        <w:t xml:space="preserve"> </w:t>
      </w:r>
      <w:r>
        <w:t>in</w:t>
      </w:r>
      <w:r>
        <w:rPr>
          <w:spacing w:val="-4"/>
        </w:rPr>
        <w:t xml:space="preserve"> </w:t>
      </w:r>
      <w:r>
        <w:t>education,</w:t>
      </w:r>
      <w:r>
        <w:rPr>
          <w:spacing w:val="-4"/>
        </w:rPr>
        <w:t xml:space="preserve"> </w:t>
      </w:r>
      <w:r>
        <w:t>20% are employed at non-</w:t>
      </w:r>
      <w:r>
        <w:t>profit organizations, 12% work in media, 12% returned to their island nations to serve in national government positions, and 5% work in Hawaii state agencies or Honolulu government. Approximately 20% went on to graduate studies. Halia Hester (2017 grad) tu</w:t>
      </w:r>
      <w:r>
        <w:t>rned her internship at ʻIolani Palace into a career as Collections Manager. Chantelle Matagi</w:t>
      </w:r>
      <w:r>
        <w:rPr>
          <w:spacing w:val="-2"/>
        </w:rPr>
        <w:t xml:space="preserve"> </w:t>
      </w:r>
      <w:r>
        <w:t>(2017</w:t>
      </w:r>
      <w:r>
        <w:rPr>
          <w:spacing w:val="-2"/>
        </w:rPr>
        <w:t xml:space="preserve"> </w:t>
      </w:r>
      <w:r>
        <w:t>grad)</w:t>
      </w:r>
      <w:r>
        <w:rPr>
          <w:spacing w:val="-2"/>
        </w:rPr>
        <w:t xml:space="preserve"> </w:t>
      </w:r>
      <w:r>
        <w:t>currently</w:t>
      </w:r>
      <w:r>
        <w:rPr>
          <w:spacing w:val="-2"/>
        </w:rPr>
        <w:t xml:space="preserve"> </w:t>
      </w:r>
      <w:r>
        <w:t>serves</w:t>
      </w:r>
      <w:r>
        <w:rPr>
          <w:spacing w:val="-2"/>
        </w:rPr>
        <w:t xml:space="preserve"> </w:t>
      </w:r>
      <w:r>
        <w:t>as</w:t>
      </w:r>
      <w:r>
        <w:rPr>
          <w:spacing w:val="-2"/>
        </w:rPr>
        <w:t xml:space="preserve"> </w:t>
      </w:r>
      <w:r>
        <w:t>Hawaii</w:t>
      </w:r>
      <w:r>
        <w:rPr>
          <w:spacing w:val="-2"/>
        </w:rPr>
        <w:t xml:space="preserve"> </w:t>
      </w:r>
      <w:r>
        <w:t>State</w:t>
      </w:r>
      <w:r>
        <w:rPr>
          <w:spacing w:val="-3"/>
        </w:rPr>
        <w:t xml:space="preserve"> </w:t>
      </w:r>
      <w:r>
        <w:t>Department</w:t>
      </w:r>
      <w:r>
        <w:rPr>
          <w:spacing w:val="-2"/>
        </w:rPr>
        <w:t xml:space="preserve"> </w:t>
      </w:r>
      <w:r>
        <w:t>of</w:t>
      </w:r>
      <w:r>
        <w:rPr>
          <w:spacing w:val="-2"/>
        </w:rPr>
        <w:t xml:space="preserve"> </w:t>
      </w:r>
      <w:r>
        <w:t>Health</w:t>
      </w:r>
      <w:r>
        <w:rPr>
          <w:spacing w:val="-2"/>
        </w:rPr>
        <w:t xml:space="preserve"> </w:t>
      </w:r>
      <w:r>
        <w:t>Contact</w:t>
      </w:r>
      <w:r>
        <w:rPr>
          <w:spacing w:val="-2"/>
        </w:rPr>
        <w:t xml:space="preserve"> </w:t>
      </w:r>
      <w:r>
        <w:t>Tracing</w:t>
      </w:r>
      <w:r>
        <w:rPr>
          <w:spacing w:val="-2"/>
        </w:rPr>
        <w:t xml:space="preserve"> </w:t>
      </w:r>
      <w:r>
        <w:t>Lead Investigator 6B - Pacific Islander communities. Nikola Komailevuka, our firs</w:t>
      </w:r>
      <w:r>
        <w:t>t graduate (2012),</w:t>
      </w:r>
      <w:r>
        <w:rPr>
          <w:spacing w:val="40"/>
        </w:rPr>
        <w:t xml:space="preserve"> </w:t>
      </w:r>
      <w:r>
        <w:t>is at the Foreign Policy Research Institute in Fiji after her years at the Pacific Forum.</w:t>
      </w:r>
    </w:p>
    <w:p w14:paraId="3FCD2781" w14:textId="77777777" w:rsidR="006D5998" w:rsidRDefault="00310CBC">
      <w:pPr>
        <w:pStyle w:val="BodyText"/>
        <w:spacing w:before="1" w:line="480" w:lineRule="auto"/>
        <w:ind w:right="343" w:firstLine="719"/>
      </w:pPr>
      <w:r>
        <w:t>Graduate advising is primarily the responsibility of the core CPIS instructional faculty, although 3-person MA and certificate committees are also chaired and directed by affiliate faculty members. The Center’s Graduate Chair coordinates advising for MA an</w:t>
      </w:r>
      <w:r>
        <w:t>d certificate students. Student progress is tracked by the UHM Star database, Graduate Division progress forms, and regular consultations. CPIS is committed to the professional placement of its MA graduates. Many (approximately 40%) go on to pursue PhD stu</w:t>
      </w:r>
      <w:r>
        <w:t>dies or attend law school at top universities (University of California, Los Angeles, University of Chicago, University of California, Santa Cruz, UHM, Australia (ANU), New Zealand (UoA, UOW, University of Canterbury), Japan (Okayama University) and the Un</w:t>
      </w:r>
      <w:r>
        <w:t>ited Kingdom (London School of Economics).</w:t>
      </w:r>
      <w:r>
        <w:rPr>
          <w:spacing w:val="-1"/>
        </w:rPr>
        <w:t xml:space="preserve"> </w:t>
      </w:r>
      <w:r>
        <w:t>CPIS</w:t>
      </w:r>
      <w:r>
        <w:rPr>
          <w:spacing w:val="-1"/>
        </w:rPr>
        <w:t xml:space="preserve"> </w:t>
      </w:r>
      <w:r>
        <w:t>monitors</w:t>
      </w:r>
      <w:r>
        <w:rPr>
          <w:spacing w:val="-1"/>
        </w:rPr>
        <w:t xml:space="preserve"> </w:t>
      </w:r>
      <w:r>
        <w:t>employment</w:t>
      </w:r>
      <w:r>
        <w:rPr>
          <w:spacing w:val="-1"/>
        </w:rPr>
        <w:t xml:space="preserve"> </w:t>
      </w:r>
      <w:r>
        <w:t>opportunities,</w:t>
      </w:r>
      <w:r>
        <w:rPr>
          <w:spacing w:val="-1"/>
        </w:rPr>
        <w:t xml:space="preserve"> </w:t>
      </w:r>
      <w:r>
        <w:t>contacts</w:t>
      </w:r>
      <w:r>
        <w:rPr>
          <w:spacing w:val="-1"/>
        </w:rPr>
        <w:t xml:space="preserve"> </w:t>
      </w:r>
      <w:r>
        <w:t>students</w:t>
      </w:r>
      <w:r>
        <w:rPr>
          <w:spacing w:val="-2"/>
        </w:rPr>
        <w:t xml:space="preserve"> </w:t>
      </w:r>
      <w:r>
        <w:t>directly,</w:t>
      </w:r>
      <w:r>
        <w:rPr>
          <w:spacing w:val="-2"/>
        </w:rPr>
        <w:t xml:space="preserve"> </w:t>
      </w:r>
      <w:r>
        <w:t>and</w:t>
      </w:r>
      <w:r>
        <w:rPr>
          <w:spacing w:val="-2"/>
        </w:rPr>
        <w:t xml:space="preserve"> </w:t>
      </w:r>
      <w:r>
        <w:t>publishes notices on its Facebook page or through its alumni email network. The more than 286 MA graduates include high-ranking cabinet membe</w:t>
      </w:r>
      <w:r>
        <w:t>rs of Pacific Island nations, the recent Hawai‘i senate</w:t>
      </w:r>
      <w:r>
        <w:rPr>
          <w:spacing w:val="-4"/>
        </w:rPr>
        <w:t xml:space="preserve"> </w:t>
      </w:r>
      <w:r>
        <w:t>majority</w:t>
      </w:r>
      <w:r>
        <w:rPr>
          <w:spacing w:val="-4"/>
        </w:rPr>
        <w:t xml:space="preserve"> </w:t>
      </w:r>
      <w:r>
        <w:t>leader,</w:t>
      </w:r>
      <w:r>
        <w:rPr>
          <w:spacing w:val="-4"/>
        </w:rPr>
        <w:t xml:space="preserve"> </w:t>
      </w:r>
      <w:r>
        <w:t>state</w:t>
      </w:r>
      <w:r>
        <w:rPr>
          <w:spacing w:val="-4"/>
        </w:rPr>
        <w:t xml:space="preserve"> </w:t>
      </w:r>
      <w:r>
        <w:t>legislators,</w:t>
      </w:r>
      <w:r>
        <w:rPr>
          <w:spacing w:val="-4"/>
        </w:rPr>
        <w:t xml:space="preserve"> </w:t>
      </w:r>
      <w:r>
        <w:t>prominent</w:t>
      </w:r>
      <w:r>
        <w:rPr>
          <w:spacing w:val="-2"/>
        </w:rPr>
        <w:t xml:space="preserve"> </w:t>
      </w:r>
      <w:r>
        <w:t>artists,</w:t>
      </w:r>
      <w:r>
        <w:rPr>
          <w:spacing w:val="-4"/>
        </w:rPr>
        <w:t xml:space="preserve"> </w:t>
      </w:r>
      <w:r>
        <w:t>scholars,</w:t>
      </w:r>
      <w:r>
        <w:rPr>
          <w:spacing w:val="-4"/>
        </w:rPr>
        <w:t xml:space="preserve"> </w:t>
      </w:r>
      <w:r>
        <w:t>K-12</w:t>
      </w:r>
      <w:r>
        <w:rPr>
          <w:spacing w:val="-2"/>
        </w:rPr>
        <w:t xml:space="preserve"> </w:t>
      </w:r>
      <w:r>
        <w:t>educators</w:t>
      </w:r>
      <w:r>
        <w:rPr>
          <w:spacing w:val="-4"/>
        </w:rPr>
        <w:t xml:space="preserve"> </w:t>
      </w:r>
      <w:r>
        <w:t>in</w:t>
      </w:r>
      <w:r>
        <w:rPr>
          <w:spacing w:val="-4"/>
        </w:rPr>
        <w:t xml:space="preserve"> </w:t>
      </w:r>
      <w:r>
        <w:t>public</w:t>
      </w:r>
      <w:r>
        <w:rPr>
          <w:spacing w:val="-4"/>
        </w:rPr>
        <w:t xml:space="preserve"> </w:t>
      </w:r>
      <w:r>
        <w:t>and</w:t>
      </w:r>
    </w:p>
    <w:p w14:paraId="3FCD2782" w14:textId="77777777" w:rsidR="006D5998" w:rsidRDefault="006D5998">
      <w:pPr>
        <w:spacing w:line="480" w:lineRule="auto"/>
        <w:sectPr w:rsidR="006D5998">
          <w:pgSz w:w="12240" w:h="15840"/>
          <w:pgMar w:top="1360" w:right="1140" w:bottom="1180" w:left="1280" w:header="0" w:footer="991" w:gutter="0"/>
          <w:cols w:space="720"/>
        </w:sectPr>
      </w:pPr>
    </w:p>
    <w:p w14:paraId="3FCD2783" w14:textId="77777777" w:rsidR="006D5998" w:rsidRDefault="00310CBC">
      <w:pPr>
        <w:pStyle w:val="BodyText"/>
        <w:spacing w:before="79" w:line="480" w:lineRule="auto"/>
        <w:ind w:right="349"/>
      </w:pPr>
      <w:r>
        <w:t>private</w:t>
      </w:r>
      <w:r>
        <w:rPr>
          <w:spacing w:val="-4"/>
        </w:rPr>
        <w:t xml:space="preserve"> </w:t>
      </w:r>
      <w:r>
        <w:t>schools,</w:t>
      </w:r>
      <w:r>
        <w:rPr>
          <w:spacing w:val="-4"/>
        </w:rPr>
        <w:t xml:space="preserve"> </w:t>
      </w:r>
      <w:r>
        <w:t>and</w:t>
      </w:r>
      <w:r>
        <w:rPr>
          <w:spacing w:val="-4"/>
        </w:rPr>
        <w:t xml:space="preserve"> </w:t>
      </w:r>
      <w:r>
        <w:t>community</w:t>
      </w:r>
      <w:r>
        <w:rPr>
          <w:spacing w:val="-4"/>
        </w:rPr>
        <w:t xml:space="preserve"> </w:t>
      </w:r>
      <w:r>
        <w:t>development</w:t>
      </w:r>
      <w:r>
        <w:rPr>
          <w:spacing w:val="-4"/>
        </w:rPr>
        <w:t xml:space="preserve"> </w:t>
      </w:r>
      <w:r>
        <w:t>leaders</w:t>
      </w:r>
      <w:r>
        <w:rPr>
          <w:spacing w:val="-3"/>
        </w:rPr>
        <w:t xml:space="preserve"> </w:t>
      </w:r>
      <w:r>
        <w:t>in</w:t>
      </w:r>
      <w:r>
        <w:rPr>
          <w:spacing w:val="-4"/>
        </w:rPr>
        <w:t xml:space="preserve"> </w:t>
      </w:r>
      <w:r>
        <w:t>the</w:t>
      </w:r>
      <w:r>
        <w:rPr>
          <w:spacing w:val="-4"/>
        </w:rPr>
        <w:t xml:space="preserve"> </w:t>
      </w:r>
      <w:r>
        <w:t>U.S.</w:t>
      </w:r>
      <w:r>
        <w:rPr>
          <w:spacing w:val="-4"/>
        </w:rPr>
        <w:t xml:space="preserve"> </w:t>
      </w:r>
      <w:r>
        <w:t>and</w:t>
      </w:r>
      <w:r>
        <w:rPr>
          <w:spacing w:val="-4"/>
        </w:rPr>
        <w:t xml:space="preserve"> </w:t>
      </w:r>
      <w:r>
        <w:t>the</w:t>
      </w:r>
      <w:r>
        <w:rPr>
          <w:spacing w:val="-4"/>
        </w:rPr>
        <w:t xml:space="preserve"> </w:t>
      </w:r>
      <w:r>
        <w:t>Pacific.</w:t>
      </w:r>
      <w:r>
        <w:rPr>
          <w:spacing w:val="-4"/>
        </w:rPr>
        <w:t xml:space="preserve"> </w:t>
      </w:r>
      <w:r>
        <w:t>CPIS</w:t>
      </w:r>
      <w:r>
        <w:rPr>
          <w:spacing w:val="-4"/>
        </w:rPr>
        <w:t xml:space="preserve"> </w:t>
      </w:r>
      <w:r>
        <w:t xml:space="preserve">alumni </w:t>
      </w:r>
      <w:r>
        <w:t>hold faculty positions in the UH system and elsewhere, including ANU, BYUH, COM, Hitotsubashi University, Massachusetts Institute of Technology, Okayama University, Osaka University, USP, NUS, UHWO, University of Papua New Guinea, UOG, UCLA, and VUW.</w:t>
      </w:r>
    </w:p>
    <w:p w14:paraId="3FCD2784" w14:textId="77777777" w:rsidR="006D5998" w:rsidRDefault="00310CBC">
      <w:pPr>
        <w:pStyle w:val="ListParagraph"/>
        <w:numPr>
          <w:ilvl w:val="0"/>
          <w:numId w:val="2"/>
        </w:numPr>
        <w:tabs>
          <w:tab w:val="left" w:pos="401"/>
        </w:tabs>
        <w:ind w:hanging="241"/>
        <w:rPr>
          <w:sz w:val="24"/>
        </w:rPr>
      </w:pPr>
      <w:r>
        <w:rPr>
          <w:i/>
          <w:sz w:val="24"/>
          <w:u w:val="single"/>
        </w:rPr>
        <w:t>Research</w:t>
      </w:r>
      <w:r>
        <w:rPr>
          <w:i/>
          <w:spacing w:val="-3"/>
          <w:sz w:val="24"/>
          <w:u w:val="single"/>
        </w:rPr>
        <w:t xml:space="preserve"> </w:t>
      </w:r>
      <w:r>
        <w:rPr>
          <w:i/>
          <w:sz w:val="24"/>
          <w:u w:val="single"/>
        </w:rPr>
        <w:t>and</w:t>
      </w:r>
      <w:r>
        <w:rPr>
          <w:i/>
          <w:spacing w:val="-3"/>
          <w:sz w:val="24"/>
          <w:u w:val="single"/>
        </w:rPr>
        <w:t xml:space="preserve"> </w:t>
      </w:r>
      <w:r>
        <w:rPr>
          <w:i/>
          <w:sz w:val="24"/>
          <w:u w:val="single"/>
        </w:rPr>
        <w:t>Study</w:t>
      </w:r>
      <w:r>
        <w:rPr>
          <w:i/>
          <w:spacing w:val="-4"/>
          <w:sz w:val="24"/>
          <w:u w:val="single"/>
        </w:rPr>
        <w:t xml:space="preserve"> </w:t>
      </w:r>
      <w:r>
        <w:rPr>
          <w:i/>
          <w:sz w:val="24"/>
          <w:u w:val="single"/>
        </w:rPr>
        <w:t>Abroad</w:t>
      </w:r>
      <w:r>
        <w:rPr>
          <w:i/>
          <w:spacing w:val="-3"/>
          <w:sz w:val="24"/>
          <w:u w:val="single"/>
        </w:rPr>
        <w:t xml:space="preserve"> </w:t>
      </w:r>
      <w:r>
        <w:rPr>
          <w:i/>
          <w:sz w:val="24"/>
          <w:u w:val="single"/>
        </w:rPr>
        <w:t>Opportunities.</w:t>
      </w:r>
      <w:r>
        <w:rPr>
          <w:i/>
          <w:spacing w:val="-3"/>
          <w:sz w:val="24"/>
        </w:rPr>
        <w:t xml:space="preserve"> </w:t>
      </w:r>
      <w:r>
        <w:rPr>
          <w:sz w:val="24"/>
        </w:rPr>
        <w:t>CPIS</w:t>
      </w:r>
      <w:r>
        <w:rPr>
          <w:spacing w:val="-3"/>
          <w:sz w:val="24"/>
        </w:rPr>
        <w:t xml:space="preserve"> </w:t>
      </w:r>
      <w:r>
        <w:rPr>
          <w:sz w:val="24"/>
        </w:rPr>
        <w:t>successfully</w:t>
      </w:r>
      <w:r>
        <w:rPr>
          <w:spacing w:val="-3"/>
          <w:sz w:val="24"/>
        </w:rPr>
        <w:t xml:space="preserve"> </w:t>
      </w:r>
      <w:r>
        <w:rPr>
          <w:sz w:val="24"/>
        </w:rPr>
        <w:t>developed</w:t>
      </w:r>
      <w:r>
        <w:rPr>
          <w:spacing w:val="-3"/>
          <w:sz w:val="24"/>
        </w:rPr>
        <w:t xml:space="preserve"> </w:t>
      </w:r>
      <w:r>
        <w:rPr>
          <w:sz w:val="24"/>
        </w:rPr>
        <w:t>2</w:t>
      </w:r>
      <w:r>
        <w:rPr>
          <w:spacing w:val="-3"/>
          <w:sz w:val="24"/>
        </w:rPr>
        <w:t xml:space="preserve"> </w:t>
      </w:r>
      <w:r>
        <w:rPr>
          <w:sz w:val="24"/>
        </w:rPr>
        <w:t>new</w:t>
      </w:r>
      <w:r>
        <w:rPr>
          <w:spacing w:val="-3"/>
          <w:sz w:val="24"/>
        </w:rPr>
        <w:t xml:space="preserve"> </w:t>
      </w:r>
      <w:r>
        <w:rPr>
          <w:sz w:val="24"/>
        </w:rPr>
        <w:t>4-</w:t>
      </w:r>
      <w:r>
        <w:rPr>
          <w:spacing w:val="-4"/>
          <w:sz w:val="24"/>
        </w:rPr>
        <w:t>week</w:t>
      </w:r>
    </w:p>
    <w:p w14:paraId="3FCD2785" w14:textId="77777777" w:rsidR="006D5998" w:rsidRDefault="006D5998">
      <w:pPr>
        <w:pStyle w:val="BodyText"/>
        <w:spacing w:before="2"/>
        <w:ind w:left="0"/>
        <w:rPr>
          <w:sz w:val="16"/>
        </w:rPr>
      </w:pPr>
    </w:p>
    <w:p w14:paraId="3FCD2786" w14:textId="77777777" w:rsidR="006D5998" w:rsidRDefault="00310CBC">
      <w:pPr>
        <w:pStyle w:val="BodyText"/>
        <w:spacing w:before="90" w:line="480" w:lineRule="auto"/>
        <w:ind w:right="375"/>
      </w:pPr>
      <w:r>
        <w:t>summer study abroad programs, the first hosted with ANU in Palau in 2019 (20 students including</w:t>
      </w:r>
      <w:r>
        <w:rPr>
          <w:spacing w:val="-3"/>
        </w:rPr>
        <w:t xml:space="preserve"> </w:t>
      </w:r>
      <w:r>
        <w:t>5</w:t>
      </w:r>
      <w:r>
        <w:rPr>
          <w:spacing w:val="-3"/>
        </w:rPr>
        <w:t xml:space="preserve"> </w:t>
      </w:r>
      <w:r>
        <w:t>from</w:t>
      </w:r>
      <w:r>
        <w:rPr>
          <w:spacing w:val="-3"/>
        </w:rPr>
        <w:t xml:space="preserve"> </w:t>
      </w:r>
      <w:r>
        <w:t>CPIS)</w:t>
      </w:r>
      <w:r>
        <w:rPr>
          <w:spacing w:val="-3"/>
        </w:rPr>
        <w:t xml:space="preserve"> </w:t>
      </w:r>
      <w:r>
        <w:t>and</w:t>
      </w:r>
      <w:r>
        <w:rPr>
          <w:spacing w:val="-3"/>
        </w:rPr>
        <w:t xml:space="preserve"> </w:t>
      </w:r>
      <w:r>
        <w:t>a</w:t>
      </w:r>
      <w:r>
        <w:rPr>
          <w:spacing w:val="-4"/>
        </w:rPr>
        <w:t xml:space="preserve"> </w:t>
      </w:r>
      <w:r>
        <w:t>second</w:t>
      </w:r>
      <w:r>
        <w:rPr>
          <w:spacing w:val="-3"/>
        </w:rPr>
        <w:t xml:space="preserve"> </w:t>
      </w:r>
      <w:r>
        <w:t>program</w:t>
      </w:r>
      <w:r>
        <w:rPr>
          <w:spacing w:val="-3"/>
        </w:rPr>
        <w:t xml:space="preserve"> </w:t>
      </w:r>
      <w:r>
        <w:t>planned</w:t>
      </w:r>
      <w:r>
        <w:rPr>
          <w:spacing w:val="-3"/>
        </w:rPr>
        <w:t xml:space="preserve"> </w:t>
      </w:r>
      <w:r>
        <w:t>for</w:t>
      </w:r>
      <w:r>
        <w:rPr>
          <w:spacing w:val="-3"/>
        </w:rPr>
        <w:t xml:space="preserve"> </w:t>
      </w:r>
      <w:r>
        <w:t>Fiji but</w:t>
      </w:r>
      <w:r>
        <w:rPr>
          <w:spacing w:val="-3"/>
        </w:rPr>
        <w:t xml:space="preserve"> </w:t>
      </w:r>
      <w:r>
        <w:t>postponed</w:t>
      </w:r>
      <w:r>
        <w:rPr>
          <w:spacing w:val="-3"/>
        </w:rPr>
        <w:t xml:space="preserve"> </w:t>
      </w:r>
      <w:r>
        <w:t>due</w:t>
      </w:r>
      <w:r>
        <w:rPr>
          <w:spacing w:val="-4"/>
        </w:rPr>
        <w:t xml:space="preserve"> </w:t>
      </w:r>
      <w:r>
        <w:t>to</w:t>
      </w:r>
      <w:r>
        <w:rPr>
          <w:spacing w:val="-3"/>
        </w:rPr>
        <w:t xml:space="preserve"> </w:t>
      </w:r>
      <w:r>
        <w:t xml:space="preserve">COVID-19. Programs in French Polynesia, the Marshall Islands, and Fiji are proposed for </w:t>
      </w:r>
      <w:r>
        <w:t>the upcoming grant period. In 2017 the Wansolwara Initiative</w:t>
      </w:r>
      <w:r>
        <w:rPr>
          <w:spacing w:val="-1"/>
        </w:rPr>
        <w:t xml:space="preserve"> </w:t>
      </w:r>
      <w:r>
        <w:t>for</w:t>
      </w:r>
      <w:r>
        <w:rPr>
          <w:spacing w:val="-1"/>
        </w:rPr>
        <w:t xml:space="preserve"> </w:t>
      </w:r>
      <w:r>
        <w:t>Student Exchange</w:t>
      </w:r>
      <w:r>
        <w:rPr>
          <w:spacing w:val="-1"/>
        </w:rPr>
        <w:t xml:space="preserve"> </w:t>
      </w:r>
      <w:r>
        <w:t>(WISE)</w:t>
      </w:r>
      <w:r>
        <w:rPr>
          <w:spacing w:val="-1"/>
        </w:rPr>
        <w:t xml:space="preserve"> </w:t>
      </w:r>
      <w:r>
        <w:t xml:space="preserve">was launched for student exchange among Pacific Studies programs in Oceania. Two students from ANU and 1 from VUW spent a semester at UH, and 2 CPIS students attended </w:t>
      </w:r>
      <w:r>
        <w:t>VUW or UOA. At the graduate level, the thesis and MA Portfolio options include a formal research component, and 60% of recent graduates conducted MA research in Pacific locations outside Hawaiʻi. The exchange agreement with UPF remains active and UHM stude</w:t>
      </w:r>
      <w:r>
        <w:t xml:space="preserve">nts participate in regular joint seminars and classrooms by videoconference and in-person exchanges. CPIS hosted 15 undergraduate students for an interactive, three-week field school in November 2014, We continued this program hosting ANU field schools in </w:t>
      </w:r>
      <w:r>
        <w:t>2019. CPIS faculty and graduate students provide orientation for study abroad programs in Samoa and Fiji organized by the Vermont- based School for International Training. A wide range of introductory, upper level, and independent study summer language cou</w:t>
      </w:r>
      <w:r>
        <w:t>rses are regularly provided by IPLL. FLAS program students regularly access summer language courses in French Polynesia, Samoa, and Aotearoa/New Zealand.</w:t>
      </w:r>
    </w:p>
    <w:p w14:paraId="3FCD2787" w14:textId="77777777" w:rsidR="006D5998" w:rsidRDefault="006D5998">
      <w:pPr>
        <w:spacing w:line="480" w:lineRule="auto"/>
        <w:sectPr w:rsidR="006D5998">
          <w:pgSz w:w="12240" w:h="15840"/>
          <w:pgMar w:top="1360" w:right="1140" w:bottom="1180" w:left="1280" w:header="0" w:footer="991" w:gutter="0"/>
          <w:cols w:space="720"/>
        </w:sectPr>
      </w:pPr>
    </w:p>
    <w:p w14:paraId="3FCD2788" w14:textId="77777777" w:rsidR="006D5998" w:rsidRDefault="00310CBC">
      <w:pPr>
        <w:pStyle w:val="Heading1"/>
        <w:numPr>
          <w:ilvl w:val="0"/>
          <w:numId w:val="4"/>
        </w:numPr>
        <w:tabs>
          <w:tab w:val="left" w:pos="442"/>
        </w:tabs>
        <w:spacing w:before="79"/>
        <w:ind w:left="441" w:hanging="282"/>
      </w:pPr>
      <w:bookmarkStart w:id="4" w:name="_TOC_250003"/>
      <w:r>
        <w:t>QUALITY</w:t>
      </w:r>
      <w:r>
        <w:rPr>
          <w:spacing w:val="-6"/>
        </w:rPr>
        <w:t xml:space="preserve"> </w:t>
      </w:r>
      <w:r>
        <w:t>OF</w:t>
      </w:r>
      <w:r>
        <w:rPr>
          <w:spacing w:val="-6"/>
        </w:rPr>
        <w:t xml:space="preserve"> </w:t>
      </w:r>
      <w:r>
        <w:t>STAFF</w:t>
      </w:r>
      <w:r>
        <w:rPr>
          <w:spacing w:val="-6"/>
        </w:rPr>
        <w:t xml:space="preserve"> </w:t>
      </w:r>
      <w:bookmarkEnd w:id="4"/>
      <w:r>
        <w:rPr>
          <w:spacing w:val="-2"/>
        </w:rPr>
        <w:t>RESOURCES</w:t>
      </w:r>
    </w:p>
    <w:p w14:paraId="3FCD2789" w14:textId="77777777" w:rsidR="006D5998" w:rsidRDefault="006D5998">
      <w:pPr>
        <w:pStyle w:val="BodyText"/>
        <w:ind w:left="0"/>
        <w:rPr>
          <w:b/>
        </w:rPr>
      </w:pPr>
    </w:p>
    <w:p w14:paraId="3FCD278A" w14:textId="77777777" w:rsidR="006D5998" w:rsidRDefault="00310CBC">
      <w:pPr>
        <w:pStyle w:val="ListParagraph"/>
        <w:numPr>
          <w:ilvl w:val="1"/>
          <w:numId w:val="4"/>
        </w:numPr>
        <w:tabs>
          <w:tab w:val="left" w:pos="401"/>
        </w:tabs>
        <w:ind w:hanging="241"/>
        <w:rPr>
          <w:i/>
          <w:sz w:val="24"/>
          <w:u w:val="single"/>
        </w:rPr>
      </w:pPr>
      <w:r>
        <w:rPr>
          <w:i/>
          <w:sz w:val="24"/>
          <w:u w:val="single"/>
        </w:rPr>
        <w:t>Qualifications.</w:t>
      </w:r>
      <w:r>
        <w:rPr>
          <w:i/>
          <w:spacing w:val="-5"/>
          <w:sz w:val="24"/>
        </w:rPr>
        <w:t xml:space="preserve"> </w:t>
      </w:r>
      <w:r>
        <w:rPr>
          <w:sz w:val="24"/>
        </w:rPr>
        <w:t>CPIS</w:t>
      </w:r>
      <w:r>
        <w:rPr>
          <w:spacing w:val="-2"/>
          <w:sz w:val="24"/>
        </w:rPr>
        <w:t xml:space="preserve"> </w:t>
      </w:r>
      <w:r>
        <w:rPr>
          <w:sz w:val="24"/>
        </w:rPr>
        <w:t>employs</w:t>
      </w:r>
      <w:r>
        <w:rPr>
          <w:spacing w:val="-1"/>
          <w:sz w:val="24"/>
        </w:rPr>
        <w:t xml:space="preserve"> </w:t>
      </w:r>
      <w:r>
        <w:rPr>
          <w:b/>
          <w:sz w:val="24"/>
        </w:rPr>
        <w:t>5</w:t>
      </w:r>
      <w:r>
        <w:rPr>
          <w:b/>
          <w:spacing w:val="-2"/>
          <w:sz w:val="24"/>
        </w:rPr>
        <w:t xml:space="preserve"> </w:t>
      </w:r>
      <w:r>
        <w:rPr>
          <w:sz w:val="24"/>
        </w:rPr>
        <w:t>full-time</w:t>
      </w:r>
      <w:r>
        <w:rPr>
          <w:spacing w:val="-2"/>
          <w:sz w:val="24"/>
        </w:rPr>
        <w:t xml:space="preserve"> </w:t>
      </w:r>
      <w:r>
        <w:rPr>
          <w:sz w:val="24"/>
        </w:rPr>
        <w:t>faculty</w:t>
      </w:r>
      <w:r>
        <w:rPr>
          <w:spacing w:val="-2"/>
          <w:sz w:val="24"/>
        </w:rPr>
        <w:t xml:space="preserve"> </w:t>
      </w:r>
      <w:r>
        <w:rPr>
          <w:sz w:val="24"/>
        </w:rPr>
        <w:t>and</w:t>
      </w:r>
      <w:r>
        <w:rPr>
          <w:spacing w:val="-1"/>
          <w:sz w:val="24"/>
        </w:rPr>
        <w:t xml:space="preserve"> </w:t>
      </w:r>
      <w:r>
        <w:rPr>
          <w:b/>
          <w:sz w:val="24"/>
        </w:rPr>
        <w:t>2</w:t>
      </w:r>
      <w:r>
        <w:rPr>
          <w:b/>
          <w:spacing w:val="-2"/>
          <w:sz w:val="24"/>
        </w:rPr>
        <w:t xml:space="preserve"> </w:t>
      </w:r>
      <w:r>
        <w:rPr>
          <w:sz w:val="24"/>
        </w:rPr>
        <w:t>support</w:t>
      </w:r>
      <w:r>
        <w:rPr>
          <w:spacing w:val="-2"/>
          <w:sz w:val="24"/>
        </w:rPr>
        <w:t xml:space="preserve"> </w:t>
      </w:r>
      <w:r>
        <w:rPr>
          <w:sz w:val="24"/>
        </w:rPr>
        <w:t>staff</w:t>
      </w:r>
      <w:r>
        <w:rPr>
          <w:spacing w:val="-1"/>
          <w:sz w:val="24"/>
        </w:rPr>
        <w:t xml:space="preserve"> </w:t>
      </w:r>
      <w:r>
        <w:rPr>
          <w:sz w:val="24"/>
        </w:rPr>
        <w:t>and has</w:t>
      </w:r>
      <w:r>
        <w:rPr>
          <w:spacing w:val="-2"/>
          <w:sz w:val="24"/>
        </w:rPr>
        <w:t xml:space="preserve"> </w:t>
      </w:r>
      <w:r>
        <w:rPr>
          <w:sz w:val="24"/>
        </w:rPr>
        <w:t>an</w:t>
      </w:r>
      <w:r>
        <w:rPr>
          <w:spacing w:val="-2"/>
          <w:sz w:val="24"/>
        </w:rPr>
        <w:t xml:space="preserve"> affiliate</w:t>
      </w:r>
    </w:p>
    <w:p w14:paraId="3FCD278B" w14:textId="77777777" w:rsidR="006D5998" w:rsidRDefault="006D5998">
      <w:pPr>
        <w:pStyle w:val="BodyText"/>
        <w:spacing w:before="2"/>
        <w:ind w:left="0"/>
        <w:rPr>
          <w:sz w:val="16"/>
        </w:rPr>
      </w:pPr>
    </w:p>
    <w:p w14:paraId="3FCD278C" w14:textId="77777777" w:rsidR="006D5998" w:rsidRDefault="00310CBC">
      <w:pPr>
        <w:pStyle w:val="BodyText"/>
        <w:spacing w:before="90" w:line="480" w:lineRule="auto"/>
        <w:ind w:right="311"/>
      </w:pPr>
      <w:r>
        <w:t xml:space="preserve">faculty of </w:t>
      </w:r>
      <w:r>
        <w:rPr>
          <w:b/>
        </w:rPr>
        <w:t>46</w:t>
      </w:r>
      <w:r>
        <w:t xml:space="preserve">, the world’s largest aggregation of scholars with dedicated expertise in the Pacific Islands. </w:t>
      </w:r>
      <w:r>
        <w:rPr>
          <w:b/>
        </w:rPr>
        <w:t xml:space="preserve">95% </w:t>
      </w:r>
      <w:r>
        <w:t xml:space="preserve">have doctorates, </w:t>
      </w:r>
      <w:r>
        <w:rPr>
          <w:b/>
        </w:rPr>
        <w:t xml:space="preserve">73% </w:t>
      </w:r>
      <w:r>
        <w:t xml:space="preserve">are competent in one or more Pacific languages, and </w:t>
      </w:r>
      <w:r>
        <w:rPr>
          <w:b/>
        </w:rPr>
        <w:t xml:space="preserve">22 </w:t>
      </w:r>
      <w:r>
        <w:t xml:space="preserve">are Pacific Islanders including </w:t>
      </w:r>
      <w:r>
        <w:t xml:space="preserve">Native Hawaiians (Appendix 3). CPIS affiliates include </w:t>
      </w:r>
      <w:r>
        <w:rPr>
          <w:b/>
        </w:rPr>
        <w:t xml:space="preserve">18 </w:t>
      </w:r>
      <w:r>
        <w:t xml:space="preserve">departments in the social sciences and humanities and </w:t>
      </w:r>
      <w:r>
        <w:rPr>
          <w:b/>
        </w:rPr>
        <w:t xml:space="preserve">3 </w:t>
      </w:r>
      <w:r>
        <w:t>professional schools with faculty at the East-West</w:t>
      </w:r>
      <w:r>
        <w:rPr>
          <w:spacing w:val="-3"/>
        </w:rPr>
        <w:t xml:space="preserve"> </w:t>
      </w:r>
      <w:r>
        <w:t>Center</w:t>
      </w:r>
      <w:r>
        <w:rPr>
          <w:spacing w:val="-3"/>
        </w:rPr>
        <w:t xml:space="preserve"> </w:t>
      </w:r>
      <w:r>
        <w:t>and</w:t>
      </w:r>
      <w:r>
        <w:rPr>
          <w:spacing w:val="-3"/>
        </w:rPr>
        <w:t xml:space="preserve"> </w:t>
      </w:r>
      <w:r>
        <w:t>Hamilton</w:t>
      </w:r>
      <w:r>
        <w:rPr>
          <w:spacing w:val="-3"/>
        </w:rPr>
        <w:t xml:space="preserve"> </w:t>
      </w:r>
      <w:r>
        <w:t>Library.</w:t>
      </w:r>
      <w:r>
        <w:rPr>
          <w:spacing w:val="-3"/>
        </w:rPr>
        <w:t xml:space="preserve"> </w:t>
      </w:r>
      <w:r>
        <w:t>The</w:t>
      </w:r>
      <w:r>
        <w:rPr>
          <w:spacing w:val="-2"/>
        </w:rPr>
        <w:t xml:space="preserve"> </w:t>
      </w:r>
      <w:r>
        <w:rPr>
          <w:b/>
        </w:rPr>
        <w:t>7</w:t>
      </w:r>
      <w:r>
        <w:rPr>
          <w:b/>
          <w:spacing w:val="-3"/>
        </w:rPr>
        <w:t xml:space="preserve"> </w:t>
      </w:r>
      <w:r>
        <w:t>CPIS</w:t>
      </w:r>
      <w:r>
        <w:rPr>
          <w:spacing w:val="-3"/>
        </w:rPr>
        <w:t xml:space="preserve"> </w:t>
      </w:r>
      <w:r>
        <w:t>core</w:t>
      </w:r>
      <w:r>
        <w:rPr>
          <w:spacing w:val="-5"/>
        </w:rPr>
        <w:t xml:space="preserve"> </w:t>
      </w:r>
      <w:r>
        <w:t>faculty</w:t>
      </w:r>
      <w:r>
        <w:rPr>
          <w:spacing w:val="-3"/>
        </w:rPr>
        <w:t xml:space="preserve"> </w:t>
      </w:r>
      <w:r>
        <w:t>and</w:t>
      </w:r>
      <w:r>
        <w:rPr>
          <w:spacing w:val="-3"/>
        </w:rPr>
        <w:t xml:space="preserve"> </w:t>
      </w:r>
      <w:r>
        <w:t>staff</w:t>
      </w:r>
      <w:r>
        <w:rPr>
          <w:spacing w:val="-2"/>
        </w:rPr>
        <w:t xml:space="preserve"> </w:t>
      </w:r>
      <w:r>
        <w:t>are</w:t>
      </w:r>
      <w:r>
        <w:rPr>
          <w:spacing w:val="-5"/>
        </w:rPr>
        <w:t xml:space="preserve"> </w:t>
      </w:r>
      <w:r>
        <w:t>exceptionally</w:t>
      </w:r>
      <w:r>
        <w:rPr>
          <w:spacing w:val="-3"/>
        </w:rPr>
        <w:t xml:space="preserve"> </w:t>
      </w:r>
      <w:r>
        <w:t>well quali</w:t>
      </w:r>
      <w:r>
        <w:t>fied in the interdisciplinary field of Pacific Islands Studies. All but the administrative assistant hold or are seeking doctoral degrees.</w:t>
      </w:r>
    </w:p>
    <w:p w14:paraId="3FCD278D" w14:textId="77777777" w:rsidR="006D5998" w:rsidRDefault="00310CBC">
      <w:pPr>
        <w:pStyle w:val="BodyText"/>
        <w:spacing w:before="1" w:line="480" w:lineRule="auto"/>
        <w:ind w:right="343" w:firstLine="719"/>
        <w:rPr>
          <w:i/>
        </w:rPr>
      </w:pPr>
      <w:r>
        <w:rPr>
          <w:b/>
        </w:rPr>
        <w:t>Principal Investigator, CPIS Director, and Associate Professor Dr. Alexander Mawyer</w:t>
      </w:r>
      <w:r>
        <w:rPr>
          <w:b/>
          <w:spacing w:val="-1"/>
        </w:rPr>
        <w:t xml:space="preserve"> </w:t>
      </w:r>
      <w:r>
        <w:t>holds a</w:t>
      </w:r>
      <w:r>
        <w:rPr>
          <w:spacing w:val="-1"/>
        </w:rPr>
        <w:t xml:space="preserve"> </w:t>
      </w:r>
      <w:r>
        <w:t xml:space="preserve">BA from Amherst College, </w:t>
      </w:r>
      <w:r>
        <w:t>MAs in Pacific</w:t>
      </w:r>
      <w:r>
        <w:rPr>
          <w:spacing w:val="-1"/>
        </w:rPr>
        <w:t xml:space="preserve"> </w:t>
      </w:r>
      <w:r>
        <w:t>Studies from UHM (CPIS), and an MA and</w:t>
      </w:r>
      <w:r>
        <w:rPr>
          <w:spacing w:val="-1"/>
        </w:rPr>
        <w:t xml:space="preserve"> </w:t>
      </w:r>
      <w:r>
        <w:t>PhD</w:t>
      </w:r>
      <w:r>
        <w:rPr>
          <w:spacing w:val="-1"/>
        </w:rPr>
        <w:t xml:space="preserve"> </w:t>
      </w:r>
      <w:r>
        <w:t>in Anthropology from the University of Chicago (UOC). Joining CPIS’ faculty in Spring</w:t>
      </w:r>
      <w:r>
        <w:rPr>
          <w:spacing w:val="-4"/>
        </w:rPr>
        <w:t xml:space="preserve"> </w:t>
      </w:r>
      <w:r>
        <w:t>2014,</w:t>
      </w:r>
      <w:r>
        <w:rPr>
          <w:spacing w:val="-4"/>
        </w:rPr>
        <w:t xml:space="preserve"> </w:t>
      </w:r>
      <w:r>
        <w:t>Mawyer</w:t>
      </w:r>
      <w:r>
        <w:rPr>
          <w:spacing w:val="-5"/>
        </w:rPr>
        <w:t xml:space="preserve"> </w:t>
      </w:r>
      <w:r>
        <w:t>earned</w:t>
      </w:r>
      <w:r>
        <w:rPr>
          <w:spacing w:val="-4"/>
        </w:rPr>
        <w:t xml:space="preserve"> </w:t>
      </w:r>
      <w:r>
        <w:t>tenure</w:t>
      </w:r>
      <w:r>
        <w:rPr>
          <w:spacing w:val="-3"/>
        </w:rPr>
        <w:t xml:space="preserve"> </w:t>
      </w:r>
      <w:r>
        <w:t>and</w:t>
      </w:r>
      <w:r>
        <w:rPr>
          <w:spacing w:val="-4"/>
        </w:rPr>
        <w:t xml:space="preserve"> </w:t>
      </w:r>
      <w:r>
        <w:t>promotion</w:t>
      </w:r>
      <w:r>
        <w:rPr>
          <w:spacing w:val="-4"/>
        </w:rPr>
        <w:t xml:space="preserve"> </w:t>
      </w:r>
      <w:r>
        <w:t>to</w:t>
      </w:r>
      <w:r>
        <w:rPr>
          <w:spacing w:val="-4"/>
        </w:rPr>
        <w:t xml:space="preserve"> </w:t>
      </w:r>
      <w:r>
        <w:t>Associate</w:t>
      </w:r>
      <w:r>
        <w:rPr>
          <w:spacing w:val="-5"/>
        </w:rPr>
        <w:t xml:space="preserve"> </w:t>
      </w:r>
      <w:r>
        <w:t>Professor</w:t>
      </w:r>
      <w:r>
        <w:rPr>
          <w:spacing w:val="-4"/>
        </w:rPr>
        <w:t xml:space="preserve"> </w:t>
      </w:r>
      <w:r>
        <w:t>in</w:t>
      </w:r>
      <w:r>
        <w:rPr>
          <w:spacing w:val="-4"/>
        </w:rPr>
        <w:t xml:space="preserve"> </w:t>
      </w:r>
      <w:r>
        <w:t>2016.</w:t>
      </w:r>
      <w:r>
        <w:rPr>
          <w:spacing w:val="-2"/>
        </w:rPr>
        <w:t xml:space="preserve"> </w:t>
      </w:r>
      <w:r>
        <w:t>His</w:t>
      </w:r>
      <w:r>
        <w:rPr>
          <w:spacing w:val="-4"/>
        </w:rPr>
        <w:t xml:space="preserve"> </w:t>
      </w:r>
      <w:r>
        <w:t xml:space="preserve">research interests include language and space in Oceania, biocultural indicators, conservation, sovereignty, and marine governance. Since joining CPIS he has published widely in books and quality journals, served as editor for </w:t>
      </w:r>
      <w:r>
        <w:rPr>
          <w:i/>
        </w:rPr>
        <w:t xml:space="preserve">The Contemporary Pacific </w:t>
      </w:r>
      <w:r>
        <w:t>from</w:t>
      </w:r>
      <w:r>
        <w:t xml:space="preserve"> 2016 to 2021, sits on the Board of UHP, and is a member of the scientific committee of the </w:t>
      </w:r>
      <w:r>
        <w:rPr>
          <w:i/>
        </w:rPr>
        <w:t>Maison des sciences de</w:t>
      </w:r>
    </w:p>
    <w:p w14:paraId="3FCD278E" w14:textId="77777777" w:rsidR="006D5998" w:rsidRDefault="00310CBC">
      <w:pPr>
        <w:pStyle w:val="BodyText"/>
        <w:spacing w:before="1" w:line="480" w:lineRule="auto"/>
        <w:ind w:right="349"/>
      </w:pPr>
      <w:r>
        <w:rPr>
          <w:i/>
        </w:rPr>
        <w:t>l’Homme</w:t>
      </w:r>
      <w:r>
        <w:rPr>
          <w:i/>
          <w:spacing w:val="-4"/>
        </w:rPr>
        <w:t xml:space="preserve"> </w:t>
      </w:r>
      <w:r>
        <w:rPr>
          <w:i/>
        </w:rPr>
        <w:t>du</w:t>
      </w:r>
      <w:r>
        <w:rPr>
          <w:i/>
          <w:spacing w:val="-3"/>
        </w:rPr>
        <w:t xml:space="preserve"> </w:t>
      </w:r>
      <w:r>
        <w:rPr>
          <w:i/>
        </w:rPr>
        <w:t>Pacifique</w:t>
      </w:r>
      <w:r>
        <w:t>.</w:t>
      </w:r>
      <w:r>
        <w:rPr>
          <w:spacing w:val="-1"/>
        </w:rPr>
        <w:t xml:space="preserve"> </w:t>
      </w:r>
      <w:r>
        <w:t>In</w:t>
      </w:r>
      <w:r>
        <w:rPr>
          <w:spacing w:val="-3"/>
        </w:rPr>
        <w:t xml:space="preserve"> </w:t>
      </w:r>
      <w:r>
        <w:t>2020,</w:t>
      </w:r>
      <w:r>
        <w:rPr>
          <w:spacing w:val="-3"/>
        </w:rPr>
        <w:t xml:space="preserve"> </w:t>
      </w:r>
      <w:r>
        <w:t>Mawyer</w:t>
      </w:r>
      <w:r>
        <w:rPr>
          <w:spacing w:val="-3"/>
        </w:rPr>
        <w:t xml:space="preserve"> </w:t>
      </w:r>
      <w:r>
        <w:t>won</w:t>
      </w:r>
      <w:r>
        <w:rPr>
          <w:spacing w:val="-1"/>
        </w:rPr>
        <w:t xml:space="preserve"> </w:t>
      </w:r>
      <w:r>
        <w:t>UH’s</w:t>
      </w:r>
      <w:r>
        <w:rPr>
          <w:spacing w:val="-4"/>
        </w:rPr>
        <w:t xml:space="preserve"> </w:t>
      </w:r>
      <w:r>
        <w:t>most</w:t>
      </w:r>
      <w:r>
        <w:rPr>
          <w:spacing w:val="-3"/>
        </w:rPr>
        <w:t xml:space="preserve"> </w:t>
      </w:r>
      <w:r>
        <w:t>prestigious</w:t>
      </w:r>
      <w:r>
        <w:rPr>
          <w:spacing w:val="-3"/>
        </w:rPr>
        <w:t xml:space="preserve"> </w:t>
      </w:r>
      <w:r>
        <w:t>teaching</w:t>
      </w:r>
      <w:r>
        <w:rPr>
          <w:spacing w:val="-3"/>
        </w:rPr>
        <w:t xml:space="preserve"> </w:t>
      </w:r>
      <w:r>
        <w:t>award,</w:t>
      </w:r>
      <w:r>
        <w:rPr>
          <w:spacing w:val="-3"/>
        </w:rPr>
        <w:t xml:space="preserve"> </w:t>
      </w:r>
      <w:r>
        <w:t>the</w:t>
      </w:r>
      <w:r>
        <w:rPr>
          <w:spacing w:val="-3"/>
        </w:rPr>
        <w:t xml:space="preserve"> </w:t>
      </w:r>
      <w:r>
        <w:t>Board of Regents Medal for Excellence in Teaching. In 202</w:t>
      </w:r>
      <w:r>
        <w:t>1 he was awarded an NSF (NSF 2022921, 02/15/2021–01/31/2025, $127,859) and became PI of UHM’s 2018-2022 Pacific NRC.</w:t>
      </w:r>
    </w:p>
    <w:p w14:paraId="3FCD278F" w14:textId="77777777" w:rsidR="006D5998" w:rsidRDefault="00310CBC">
      <w:pPr>
        <w:pStyle w:val="BodyText"/>
        <w:spacing w:before="1" w:line="480" w:lineRule="auto"/>
        <w:ind w:firstLine="719"/>
      </w:pPr>
      <w:r>
        <w:rPr>
          <w:b/>
        </w:rPr>
        <w:t xml:space="preserve">Associate Professor Tarcisius Kabutaulaka, </w:t>
      </w:r>
      <w:r>
        <w:t>a political scientist with an MA in Development</w:t>
      </w:r>
      <w:r>
        <w:rPr>
          <w:spacing w:val="-3"/>
        </w:rPr>
        <w:t xml:space="preserve"> </w:t>
      </w:r>
      <w:r>
        <w:t>Studies</w:t>
      </w:r>
      <w:r>
        <w:rPr>
          <w:spacing w:val="-3"/>
        </w:rPr>
        <w:t xml:space="preserve"> </w:t>
      </w:r>
      <w:r>
        <w:t>from</w:t>
      </w:r>
      <w:r>
        <w:rPr>
          <w:spacing w:val="-3"/>
        </w:rPr>
        <w:t xml:space="preserve"> </w:t>
      </w:r>
      <w:r>
        <w:t>USP</w:t>
      </w:r>
      <w:r>
        <w:rPr>
          <w:spacing w:val="-3"/>
        </w:rPr>
        <w:t xml:space="preserve"> </w:t>
      </w:r>
      <w:r>
        <w:t>and</w:t>
      </w:r>
      <w:r>
        <w:rPr>
          <w:spacing w:val="-3"/>
        </w:rPr>
        <w:t xml:space="preserve"> </w:t>
      </w:r>
      <w:r>
        <w:t>a</w:t>
      </w:r>
      <w:r>
        <w:rPr>
          <w:spacing w:val="-4"/>
        </w:rPr>
        <w:t xml:space="preserve"> </w:t>
      </w:r>
      <w:r>
        <w:t>PhD</w:t>
      </w:r>
      <w:r>
        <w:rPr>
          <w:spacing w:val="-3"/>
        </w:rPr>
        <w:t xml:space="preserve"> </w:t>
      </w:r>
      <w:r>
        <w:t>in</w:t>
      </w:r>
      <w:r>
        <w:rPr>
          <w:spacing w:val="-3"/>
        </w:rPr>
        <w:t xml:space="preserve"> </w:t>
      </w:r>
      <w:r>
        <w:t>Politics</w:t>
      </w:r>
      <w:r>
        <w:rPr>
          <w:spacing w:val="-3"/>
        </w:rPr>
        <w:t xml:space="preserve"> </w:t>
      </w:r>
      <w:r>
        <w:t>from ANU,</w:t>
      </w:r>
      <w:r>
        <w:rPr>
          <w:spacing w:val="-3"/>
        </w:rPr>
        <w:t xml:space="preserve"> </w:t>
      </w:r>
      <w:r>
        <w:t>joined</w:t>
      </w:r>
      <w:r>
        <w:rPr>
          <w:spacing w:val="-3"/>
        </w:rPr>
        <w:t xml:space="preserve"> </w:t>
      </w:r>
      <w:r>
        <w:t>the</w:t>
      </w:r>
      <w:r>
        <w:rPr>
          <w:spacing w:val="-4"/>
        </w:rPr>
        <w:t xml:space="preserve"> </w:t>
      </w:r>
      <w:r>
        <w:t>Center</w:t>
      </w:r>
      <w:r>
        <w:rPr>
          <w:spacing w:val="-5"/>
        </w:rPr>
        <w:t xml:space="preserve"> </w:t>
      </w:r>
      <w:r>
        <w:t>in</w:t>
      </w:r>
      <w:r>
        <w:rPr>
          <w:spacing w:val="-2"/>
        </w:rPr>
        <w:t xml:space="preserve"> </w:t>
      </w:r>
      <w:r>
        <w:t>2009</w:t>
      </w:r>
      <w:r>
        <w:rPr>
          <w:spacing w:val="-3"/>
        </w:rPr>
        <w:t xml:space="preserve"> </w:t>
      </w:r>
      <w:r>
        <w:t>with research interests in natural resources and economic development, peacebuilding, post-conflict</w:t>
      </w:r>
    </w:p>
    <w:p w14:paraId="3FCD2790" w14:textId="77777777" w:rsidR="006D5998" w:rsidRDefault="006D5998">
      <w:pPr>
        <w:spacing w:line="480" w:lineRule="auto"/>
        <w:sectPr w:rsidR="006D5998">
          <w:pgSz w:w="12240" w:h="15840"/>
          <w:pgMar w:top="1360" w:right="1140" w:bottom="1180" w:left="1280" w:header="0" w:footer="991" w:gutter="0"/>
          <w:cols w:space="720"/>
        </w:sectPr>
      </w:pPr>
    </w:p>
    <w:p w14:paraId="3FCD2791" w14:textId="77777777" w:rsidR="006D5998" w:rsidRDefault="00310CBC">
      <w:pPr>
        <w:pStyle w:val="BodyText"/>
        <w:spacing w:before="79" w:line="480" w:lineRule="auto"/>
        <w:ind w:right="313"/>
      </w:pPr>
      <w:r>
        <w:t xml:space="preserve">rehabilitation, and governance. He consults for national governments and international organizations including the </w:t>
      </w:r>
      <w:r>
        <w:t>United Nations Development Program (UNDP), World Bank, and Pacific Islands Forum Secretariat. From 2009-2013 Kabutaulaka was a member of the Experts Team on the Partnership Framework, Solomon Islands Government and Regional Assistance Mission to Solomon Is</w:t>
      </w:r>
      <w:r>
        <w:t>lands. In 2017 he advised the government on Truth and Reconciliation Commission findingsafter the political crisis of the early 2000s. A widely respected media commentator in the Pacific Islands, Australia, and New Zealand, Kabutaulaka edits the prestigiou</w:t>
      </w:r>
      <w:r>
        <w:t>s</w:t>
      </w:r>
      <w:r>
        <w:rPr>
          <w:spacing w:val="-5"/>
        </w:rPr>
        <w:t xml:space="preserve"> </w:t>
      </w:r>
      <w:r>
        <w:t>Pacific</w:t>
      </w:r>
      <w:r>
        <w:rPr>
          <w:spacing w:val="-4"/>
        </w:rPr>
        <w:t xml:space="preserve"> </w:t>
      </w:r>
      <w:r>
        <w:t>Islands</w:t>
      </w:r>
      <w:r>
        <w:rPr>
          <w:spacing w:val="-5"/>
        </w:rPr>
        <w:t xml:space="preserve"> </w:t>
      </w:r>
      <w:r>
        <w:t>Monograph</w:t>
      </w:r>
      <w:r>
        <w:rPr>
          <w:spacing w:val="-5"/>
        </w:rPr>
        <w:t xml:space="preserve"> </w:t>
      </w:r>
      <w:r>
        <w:t>Series</w:t>
      </w:r>
      <w:r>
        <w:rPr>
          <w:spacing w:val="-3"/>
        </w:rPr>
        <w:t xml:space="preserve"> </w:t>
      </w:r>
      <w:r>
        <w:t>and</w:t>
      </w:r>
      <w:r>
        <w:rPr>
          <w:spacing w:val="-3"/>
        </w:rPr>
        <w:t xml:space="preserve"> </w:t>
      </w:r>
      <w:r>
        <w:t>coordinates</w:t>
      </w:r>
      <w:r>
        <w:rPr>
          <w:spacing w:val="-5"/>
        </w:rPr>
        <w:t xml:space="preserve"> </w:t>
      </w:r>
      <w:r>
        <w:t>the</w:t>
      </w:r>
      <w:r>
        <w:rPr>
          <w:spacing w:val="-3"/>
        </w:rPr>
        <w:t xml:space="preserve"> </w:t>
      </w:r>
      <w:r>
        <w:t>“Blue</w:t>
      </w:r>
      <w:r>
        <w:rPr>
          <w:spacing w:val="-5"/>
        </w:rPr>
        <w:t xml:space="preserve"> </w:t>
      </w:r>
      <w:r>
        <w:t>Pacific</w:t>
      </w:r>
      <w:r>
        <w:rPr>
          <w:spacing w:val="-5"/>
        </w:rPr>
        <w:t xml:space="preserve"> </w:t>
      </w:r>
      <w:r>
        <w:t>Futures”</w:t>
      </w:r>
      <w:r>
        <w:rPr>
          <w:spacing w:val="-5"/>
        </w:rPr>
        <w:t xml:space="preserve"> </w:t>
      </w:r>
      <w:r>
        <w:t xml:space="preserve">webinar series with Georgetown University’s Center for Australia, New Zealand and Pacific Studies </w:t>
      </w:r>
      <w:r>
        <w:rPr>
          <w:spacing w:val="-2"/>
        </w:rPr>
        <w:t>(CANZPS).</w:t>
      </w:r>
    </w:p>
    <w:p w14:paraId="3FCD2792" w14:textId="77777777" w:rsidR="006D5998" w:rsidRDefault="00310CBC">
      <w:pPr>
        <w:pStyle w:val="BodyText"/>
        <w:spacing w:before="1" w:line="480" w:lineRule="auto"/>
        <w:ind w:right="343" w:firstLine="719"/>
      </w:pPr>
      <w:r>
        <w:t>Born</w:t>
      </w:r>
      <w:r>
        <w:rPr>
          <w:spacing w:val="-3"/>
        </w:rPr>
        <w:t xml:space="preserve"> </w:t>
      </w:r>
      <w:r>
        <w:t>and</w:t>
      </w:r>
      <w:r>
        <w:rPr>
          <w:spacing w:val="-3"/>
        </w:rPr>
        <w:t xml:space="preserve"> </w:t>
      </w:r>
      <w:r>
        <w:t>raised</w:t>
      </w:r>
      <w:r>
        <w:rPr>
          <w:spacing w:val="-3"/>
        </w:rPr>
        <w:t xml:space="preserve"> </w:t>
      </w:r>
      <w:r>
        <w:t>in</w:t>
      </w:r>
      <w:r>
        <w:rPr>
          <w:spacing w:val="-3"/>
        </w:rPr>
        <w:t xml:space="preserve"> </w:t>
      </w:r>
      <w:r>
        <w:t>Guam,</w:t>
      </w:r>
      <w:r>
        <w:rPr>
          <w:spacing w:val="-2"/>
        </w:rPr>
        <w:t xml:space="preserve"> </w:t>
      </w:r>
      <w:r>
        <w:t>sociologist</w:t>
      </w:r>
      <w:r>
        <w:rPr>
          <w:spacing w:val="-2"/>
        </w:rPr>
        <w:t xml:space="preserve"> </w:t>
      </w:r>
      <w:r>
        <w:rPr>
          <w:b/>
        </w:rPr>
        <w:t>Dr.</w:t>
      </w:r>
      <w:r>
        <w:rPr>
          <w:b/>
          <w:spacing w:val="-3"/>
        </w:rPr>
        <w:t xml:space="preserve"> </w:t>
      </w:r>
      <w:r>
        <w:rPr>
          <w:b/>
        </w:rPr>
        <w:t>Lola</w:t>
      </w:r>
      <w:r>
        <w:rPr>
          <w:b/>
          <w:spacing w:val="-3"/>
        </w:rPr>
        <w:t xml:space="preserve"> </w:t>
      </w:r>
      <w:r>
        <w:rPr>
          <w:b/>
        </w:rPr>
        <w:t>Quan</w:t>
      </w:r>
      <w:r>
        <w:rPr>
          <w:b/>
          <w:spacing w:val="-3"/>
        </w:rPr>
        <w:t xml:space="preserve"> </w:t>
      </w:r>
      <w:r>
        <w:rPr>
          <w:b/>
        </w:rPr>
        <w:t>Bautista</w:t>
      </w:r>
      <w:r>
        <w:rPr>
          <w:b/>
          <w:spacing w:val="-2"/>
        </w:rPr>
        <w:t xml:space="preserve"> </w:t>
      </w:r>
      <w:r>
        <w:t>joined</w:t>
      </w:r>
      <w:r>
        <w:rPr>
          <w:spacing w:val="-3"/>
        </w:rPr>
        <w:t xml:space="preserve"> </w:t>
      </w:r>
      <w:r>
        <w:t>the</w:t>
      </w:r>
      <w:r>
        <w:rPr>
          <w:spacing w:val="-4"/>
        </w:rPr>
        <w:t xml:space="preserve"> </w:t>
      </w:r>
      <w:r>
        <w:t>Center</w:t>
      </w:r>
      <w:r>
        <w:rPr>
          <w:spacing w:val="-5"/>
        </w:rPr>
        <w:t xml:space="preserve"> </w:t>
      </w:r>
      <w:r>
        <w:t>in</w:t>
      </w:r>
      <w:r>
        <w:rPr>
          <w:spacing w:val="-3"/>
        </w:rPr>
        <w:t xml:space="preserve"> </w:t>
      </w:r>
      <w:r>
        <w:t xml:space="preserve">2008 and earned tenure and promotion to Associate Professor in 2013. Her work supported by NSF grants focuses on Micronesian migration, urban spaces, and connections between diasporic and home communities. Her documentary film </w:t>
      </w:r>
      <w:r>
        <w:rPr>
          <w:i/>
        </w:rPr>
        <w:t xml:space="preserve">Breadfruit and Open Spaces </w:t>
      </w:r>
      <w:r>
        <w:t>wo</w:t>
      </w:r>
      <w:r>
        <w:t xml:space="preserve">n the Best Documentary Short award at the 2012 Guam International Film Festival. Her latest docuseries, </w:t>
      </w:r>
      <w:r>
        <w:rPr>
          <w:i/>
        </w:rPr>
        <w:t>Crossing Spaces</w:t>
      </w:r>
      <w:r>
        <w:t>, explores how higher education transforms the lives of Micronesian women.</w:t>
      </w:r>
    </w:p>
    <w:p w14:paraId="3FCD2793" w14:textId="77777777" w:rsidR="006D5998" w:rsidRDefault="00310CBC">
      <w:pPr>
        <w:pStyle w:val="BodyText"/>
        <w:spacing w:before="1" w:line="480" w:lineRule="auto"/>
        <w:ind w:right="343"/>
      </w:pPr>
      <w:r>
        <w:t>Her website provides lesson plans and resources for educators.</w:t>
      </w:r>
      <w:r>
        <w:t xml:space="preserve"> She coordinates the CPIS undergraduate</w:t>
      </w:r>
      <w:r>
        <w:rPr>
          <w:spacing w:val="-4"/>
        </w:rPr>
        <w:t xml:space="preserve"> </w:t>
      </w:r>
      <w:r>
        <w:t>student</w:t>
      </w:r>
      <w:r>
        <w:rPr>
          <w:spacing w:val="-4"/>
        </w:rPr>
        <w:t xml:space="preserve"> </w:t>
      </w:r>
      <w:r>
        <w:t>program</w:t>
      </w:r>
      <w:r>
        <w:rPr>
          <w:spacing w:val="-4"/>
        </w:rPr>
        <w:t xml:space="preserve"> </w:t>
      </w:r>
      <w:r>
        <w:t>and</w:t>
      </w:r>
      <w:r>
        <w:rPr>
          <w:spacing w:val="-4"/>
        </w:rPr>
        <w:t xml:space="preserve"> </w:t>
      </w:r>
      <w:r>
        <w:t>is</w:t>
      </w:r>
      <w:r>
        <w:rPr>
          <w:spacing w:val="-4"/>
        </w:rPr>
        <w:t xml:space="preserve"> </w:t>
      </w:r>
      <w:r>
        <w:t>active</w:t>
      </w:r>
      <w:r>
        <w:rPr>
          <w:spacing w:val="-5"/>
        </w:rPr>
        <w:t xml:space="preserve"> </w:t>
      </w:r>
      <w:r>
        <w:t>in</w:t>
      </w:r>
      <w:r>
        <w:rPr>
          <w:spacing w:val="-4"/>
        </w:rPr>
        <w:t xml:space="preserve"> </w:t>
      </w:r>
      <w:r>
        <w:t>service</w:t>
      </w:r>
      <w:r>
        <w:rPr>
          <w:spacing w:val="-5"/>
        </w:rPr>
        <w:t xml:space="preserve"> </w:t>
      </w:r>
      <w:r>
        <w:t>learning,</w:t>
      </w:r>
      <w:r>
        <w:rPr>
          <w:spacing w:val="-4"/>
        </w:rPr>
        <w:t xml:space="preserve"> </w:t>
      </w:r>
      <w:r>
        <w:t>community</w:t>
      </w:r>
      <w:r>
        <w:rPr>
          <w:spacing w:val="-4"/>
        </w:rPr>
        <w:t xml:space="preserve"> </w:t>
      </w:r>
      <w:r>
        <w:t>outreach,</w:t>
      </w:r>
      <w:r>
        <w:rPr>
          <w:spacing w:val="-2"/>
        </w:rPr>
        <w:t xml:space="preserve"> </w:t>
      </w:r>
      <w:r>
        <w:t>and recruitment of underserved minorities.</w:t>
      </w:r>
    </w:p>
    <w:p w14:paraId="3FCD2794" w14:textId="77777777" w:rsidR="006D5998" w:rsidRDefault="00310CBC">
      <w:pPr>
        <w:pStyle w:val="BodyText"/>
        <w:spacing w:before="1" w:line="480" w:lineRule="auto"/>
        <w:ind w:right="365" w:firstLine="719"/>
      </w:pPr>
      <w:r>
        <w:rPr>
          <w:b/>
        </w:rPr>
        <w:t xml:space="preserve">Dr. Julianne Walsh, </w:t>
      </w:r>
      <w:r>
        <w:t>an Associate Specialist, earned a PhD in cultural anthropology from</w:t>
      </w:r>
      <w:r>
        <w:rPr>
          <w:spacing w:val="-3"/>
        </w:rPr>
        <w:t xml:space="preserve"> </w:t>
      </w:r>
      <w:r>
        <w:t>UHM</w:t>
      </w:r>
      <w:r>
        <w:rPr>
          <w:spacing w:val="-3"/>
        </w:rPr>
        <w:t xml:space="preserve"> </w:t>
      </w:r>
      <w:r>
        <w:t>in</w:t>
      </w:r>
      <w:r>
        <w:rPr>
          <w:spacing w:val="-3"/>
        </w:rPr>
        <w:t xml:space="preserve"> </w:t>
      </w:r>
      <w:r>
        <w:t>2003</w:t>
      </w:r>
      <w:r>
        <w:rPr>
          <w:spacing w:val="-3"/>
        </w:rPr>
        <w:t xml:space="preserve"> </w:t>
      </w:r>
      <w:r>
        <w:t>and</w:t>
      </w:r>
      <w:r>
        <w:rPr>
          <w:spacing w:val="-3"/>
        </w:rPr>
        <w:t xml:space="preserve"> </w:t>
      </w:r>
      <w:r>
        <w:t>joined</w:t>
      </w:r>
      <w:r>
        <w:rPr>
          <w:spacing w:val="-3"/>
        </w:rPr>
        <w:t xml:space="preserve"> </w:t>
      </w:r>
      <w:r>
        <w:t>the</w:t>
      </w:r>
      <w:r>
        <w:rPr>
          <w:spacing w:val="-3"/>
        </w:rPr>
        <w:t xml:space="preserve"> </w:t>
      </w:r>
      <w:r>
        <w:t>Center</w:t>
      </w:r>
      <w:r>
        <w:rPr>
          <w:spacing w:val="-5"/>
        </w:rPr>
        <w:t xml:space="preserve"> </w:t>
      </w:r>
      <w:r>
        <w:t>as</w:t>
      </w:r>
      <w:r>
        <w:rPr>
          <w:spacing w:val="-1"/>
        </w:rPr>
        <w:t xml:space="preserve"> </w:t>
      </w:r>
      <w:r>
        <w:t>an</w:t>
      </w:r>
      <w:r>
        <w:rPr>
          <w:spacing w:val="-3"/>
        </w:rPr>
        <w:t xml:space="preserve"> </w:t>
      </w:r>
      <w:r>
        <w:t>educational</w:t>
      </w:r>
      <w:r>
        <w:rPr>
          <w:spacing w:val="-3"/>
        </w:rPr>
        <w:t xml:space="preserve"> </w:t>
      </w:r>
      <w:r>
        <w:t>specialist</w:t>
      </w:r>
      <w:r>
        <w:rPr>
          <w:spacing w:val="-3"/>
        </w:rPr>
        <w:t xml:space="preserve"> </w:t>
      </w:r>
      <w:r>
        <w:t>in</w:t>
      </w:r>
      <w:r>
        <w:rPr>
          <w:spacing w:val="-3"/>
        </w:rPr>
        <w:t xml:space="preserve"> </w:t>
      </w:r>
      <w:r>
        <w:t>2008.</w:t>
      </w:r>
      <w:r>
        <w:rPr>
          <w:spacing w:val="-3"/>
        </w:rPr>
        <w:t xml:space="preserve"> </w:t>
      </w:r>
      <w:r>
        <w:t>She</w:t>
      </w:r>
      <w:r>
        <w:rPr>
          <w:spacing w:val="-4"/>
        </w:rPr>
        <w:t xml:space="preserve"> </w:t>
      </w:r>
      <w:r>
        <w:t>is</w:t>
      </w:r>
      <w:r>
        <w:rPr>
          <w:spacing w:val="-3"/>
        </w:rPr>
        <w:t xml:space="preserve"> </w:t>
      </w:r>
      <w:r>
        <w:t>responsible for undergraduate advising, UH system articulation, curriculum coordination, program assessment and service learning. Walsh serves on graduate committees, teaches a 300-level</w:t>
      </w:r>
    </w:p>
    <w:p w14:paraId="3FCD2795" w14:textId="77777777" w:rsidR="006D5998" w:rsidRDefault="006D5998">
      <w:pPr>
        <w:spacing w:line="480" w:lineRule="auto"/>
        <w:sectPr w:rsidR="006D5998">
          <w:pgSz w:w="12240" w:h="15840"/>
          <w:pgMar w:top="1360" w:right="1140" w:bottom="1180" w:left="1280" w:header="0" w:footer="991" w:gutter="0"/>
          <w:cols w:space="720"/>
        </w:sectPr>
      </w:pPr>
    </w:p>
    <w:p w14:paraId="3FCD2796" w14:textId="77777777" w:rsidR="006D5998" w:rsidRDefault="00310CBC">
      <w:pPr>
        <w:pStyle w:val="BodyText"/>
        <w:spacing w:before="79" w:line="480" w:lineRule="auto"/>
        <w:ind w:right="343"/>
      </w:pPr>
      <w:r>
        <w:t>course, and is a sought-after cultural advisor for state service providers and others working with migrant Micronesian communities. She recently was content lead on a committee to revise the 7th grade social studies standards for public schoo</w:t>
      </w:r>
      <w:r>
        <w:t>ls in Hawaiʻi. Walsh co-authored a history of the Marshall Islands used by the Marshall Islands Ministry of Education and her scholarly interests</w:t>
      </w:r>
      <w:r>
        <w:rPr>
          <w:spacing w:val="-3"/>
        </w:rPr>
        <w:t xml:space="preserve"> </w:t>
      </w:r>
      <w:r>
        <w:t>include</w:t>
      </w:r>
      <w:r>
        <w:rPr>
          <w:spacing w:val="-4"/>
        </w:rPr>
        <w:t xml:space="preserve"> </w:t>
      </w:r>
      <w:r>
        <w:t>the</w:t>
      </w:r>
      <w:r>
        <w:rPr>
          <w:spacing w:val="-3"/>
        </w:rPr>
        <w:t xml:space="preserve"> </w:t>
      </w:r>
      <w:r>
        <w:t>adoption</w:t>
      </w:r>
      <w:r>
        <w:rPr>
          <w:spacing w:val="-3"/>
        </w:rPr>
        <w:t xml:space="preserve"> </w:t>
      </w:r>
      <w:r>
        <w:t>of</w:t>
      </w:r>
      <w:r>
        <w:rPr>
          <w:spacing w:val="-4"/>
        </w:rPr>
        <w:t xml:space="preserve"> </w:t>
      </w:r>
      <w:r>
        <w:t>Marshallese</w:t>
      </w:r>
      <w:r>
        <w:rPr>
          <w:spacing w:val="-4"/>
        </w:rPr>
        <w:t xml:space="preserve"> </w:t>
      </w:r>
      <w:r>
        <w:t>children</w:t>
      </w:r>
      <w:r>
        <w:rPr>
          <w:spacing w:val="-3"/>
        </w:rPr>
        <w:t xml:space="preserve"> </w:t>
      </w:r>
      <w:r>
        <w:t>by</w:t>
      </w:r>
      <w:r>
        <w:rPr>
          <w:spacing w:val="-3"/>
        </w:rPr>
        <w:t xml:space="preserve"> </w:t>
      </w:r>
      <w:r>
        <w:t>U.S.</w:t>
      </w:r>
      <w:r>
        <w:rPr>
          <w:spacing w:val="-3"/>
        </w:rPr>
        <w:t xml:space="preserve"> </w:t>
      </w:r>
      <w:r>
        <w:t>parents.</w:t>
      </w:r>
      <w:r>
        <w:rPr>
          <w:spacing w:val="-3"/>
        </w:rPr>
        <w:t xml:space="preserve"> </w:t>
      </w:r>
      <w:r>
        <w:t>She</w:t>
      </w:r>
      <w:r>
        <w:rPr>
          <w:spacing w:val="-4"/>
        </w:rPr>
        <w:t xml:space="preserve"> </w:t>
      </w:r>
      <w:r>
        <w:t>is</w:t>
      </w:r>
      <w:r>
        <w:rPr>
          <w:spacing w:val="-3"/>
        </w:rPr>
        <w:t xml:space="preserve"> </w:t>
      </w:r>
      <w:r>
        <w:t>the</w:t>
      </w:r>
      <w:r>
        <w:rPr>
          <w:spacing w:val="-4"/>
        </w:rPr>
        <w:t xml:space="preserve"> </w:t>
      </w:r>
      <w:r>
        <w:t>founding</w:t>
      </w:r>
      <w:r>
        <w:rPr>
          <w:spacing w:val="-3"/>
        </w:rPr>
        <w:t xml:space="preserve"> </w:t>
      </w:r>
      <w:r>
        <w:t xml:space="preserve">editor of the </w:t>
      </w:r>
      <w:r>
        <w:rPr>
          <w:i/>
        </w:rPr>
        <w:t>Teaching Ocean</w:t>
      </w:r>
      <w:r>
        <w:rPr>
          <w:i/>
        </w:rPr>
        <w:t xml:space="preserve">ia </w:t>
      </w:r>
      <w:r>
        <w:t>digital textbook series.</w:t>
      </w:r>
    </w:p>
    <w:p w14:paraId="3FCD2797" w14:textId="77777777" w:rsidR="006D5998" w:rsidRDefault="00310CBC">
      <w:pPr>
        <w:pStyle w:val="BodyText"/>
        <w:spacing w:before="1" w:line="480" w:lineRule="auto"/>
        <w:ind w:right="313" w:firstLine="719"/>
      </w:pPr>
      <w:r>
        <w:rPr>
          <w:b/>
        </w:rPr>
        <w:t xml:space="preserve">Foley Pfalzgraf, </w:t>
      </w:r>
      <w:r>
        <w:t>an Assistant Specialist, joined the Center as Outreach Director in 2022. She</w:t>
      </w:r>
      <w:r>
        <w:rPr>
          <w:spacing w:val="-4"/>
        </w:rPr>
        <w:t xml:space="preserve"> </w:t>
      </w:r>
      <w:r>
        <w:t>is</w:t>
      </w:r>
      <w:r>
        <w:rPr>
          <w:spacing w:val="-3"/>
        </w:rPr>
        <w:t xml:space="preserve"> </w:t>
      </w:r>
      <w:r>
        <w:t>ABD</w:t>
      </w:r>
      <w:r>
        <w:rPr>
          <w:spacing w:val="-3"/>
        </w:rPr>
        <w:t xml:space="preserve"> </w:t>
      </w:r>
      <w:r>
        <w:t>in</w:t>
      </w:r>
      <w:r>
        <w:rPr>
          <w:spacing w:val="-3"/>
        </w:rPr>
        <w:t xml:space="preserve"> </w:t>
      </w:r>
      <w:r>
        <w:t>Geography</w:t>
      </w:r>
      <w:r>
        <w:rPr>
          <w:spacing w:val="-3"/>
        </w:rPr>
        <w:t xml:space="preserve"> </w:t>
      </w:r>
      <w:r>
        <w:t>and</w:t>
      </w:r>
      <w:r>
        <w:rPr>
          <w:spacing w:val="-3"/>
        </w:rPr>
        <w:t xml:space="preserve"> </w:t>
      </w:r>
      <w:r>
        <w:t>Environment</w:t>
      </w:r>
      <w:r>
        <w:rPr>
          <w:spacing w:val="-3"/>
        </w:rPr>
        <w:t xml:space="preserve"> </w:t>
      </w:r>
      <w:r>
        <w:t>(anticipated</w:t>
      </w:r>
      <w:r>
        <w:rPr>
          <w:spacing w:val="-3"/>
        </w:rPr>
        <w:t xml:space="preserve"> </w:t>
      </w:r>
      <w:r>
        <w:t>defense</w:t>
      </w:r>
      <w:r>
        <w:rPr>
          <w:spacing w:val="-4"/>
        </w:rPr>
        <w:t xml:space="preserve"> </w:t>
      </w:r>
      <w:r>
        <w:t>in</w:t>
      </w:r>
      <w:r>
        <w:rPr>
          <w:spacing w:val="-3"/>
        </w:rPr>
        <w:t xml:space="preserve"> </w:t>
      </w:r>
      <w:r>
        <w:t>2022),</w:t>
      </w:r>
      <w:r>
        <w:rPr>
          <w:spacing w:val="-1"/>
        </w:rPr>
        <w:t xml:space="preserve"> </w:t>
      </w:r>
      <w:r>
        <w:t>earned</w:t>
      </w:r>
      <w:r>
        <w:rPr>
          <w:spacing w:val="-1"/>
        </w:rPr>
        <w:t xml:space="preserve"> </w:t>
      </w:r>
      <w:r>
        <w:t>a</w:t>
      </w:r>
      <w:r>
        <w:rPr>
          <w:spacing w:val="-4"/>
        </w:rPr>
        <w:t xml:space="preserve"> </w:t>
      </w:r>
      <w:r>
        <w:t>Certificate</w:t>
      </w:r>
      <w:r>
        <w:rPr>
          <w:spacing w:val="-3"/>
        </w:rPr>
        <w:t xml:space="preserve"> </w:t>
      </w:r>
      <w:r>
        <w:t>in Pacific</w:t>
      </w:r>
      <w:r>
        <w:rPr>
          <w:spacing w:val="-2"/>
        </w:rPr>
        <w:t xml:space="preserve"> </w:t>
      </w:r>
      <w:r>
        <w:t>Island</w:t>
      </w:r>
      <w:r>
        <w:rPr>
          <w:spacing w:val="-3"/>
        </w:rPr>
        <w:t xml:space="preserve"> </w:t>
      </w:r>
      <w:r>
        <w:t>Studies,</w:t>
      </w:r>
      <w:r>
        <w:rPr>
          <w:spacing w:val="-3"/>
        </w:rPr>
        <w:t xml:space="preserve"> </w:t>
      </w:r>
      <w:r>
        <w:t>and</w:t>
      </w:r>
      <w:r>
        <w:rPr>
          <w:spacing w:val="-3"/>
        </w:rPr>
        <w:t xml:space="preserve"> </w:t>
      </w:r>
      <w:r>
        <w:t>was</w:t>
      </w:r>
      <w:r>
        <w:rPr>
          <w:spacing w:val="-2"/>
        </w:rPr>
        <w:t xml:space="preserve"> </w:t>
      </w:r>
      <w:r>
        <w:t>awarded</w:t>
      </w:r>
      <w:r>
        <w:rPr>
          <w:spacing w:val="-1"/>
        </w:rPr>
        <w:t xml:space="preserve"> </w:t>
      </w:r>
      <w:r>
        <w:t>a</w:t>
      </w:r>
      <w:r>
        <w:rPr>
          <w:spacing w:val="-3"/>
        </w:rPr>
        <w:t xml:space="preserve"> </w:t>
      </w:r>
      <w:r>
        <w:t>Fulbright-Hays</w:t>
      </w:r>
      <w:r>
        <w:rPr>
          <w:spacing w:val="-3"/>
        </w:rPr>
        <w:t xml:space="preserve"> </w:t>
      </w:r>
      <w:r>
        <w:t>Doctoral</w:t>
      </w:r>
      <w:r>
        <w:rPr>
          <w:spacing w:val="-3"/>
        </w:rPr>
        <w:t xml:space="preserve"> </w:t>
      </w:r>
      <w:r>
        <w:t>Dissertation</w:t>
      </w:r>
      <w:r>
        <w:rPr>
          <w:spacing w:val="-3"/>
        </w:rPr>
        <w:t xml:space="preserve"> </w:t>
      </w:r>
      <w:r>
        <w:t>Research</w:t>
      </w:r>
      <w:r>
        <w:rPr>
          <w:spacing w:val="-1"/>
        </w:rPr>
        <w:t xml:space="preserve"> </w:t>
      </w:r>
      <w:r>
        <w:t>Award for work on forest carbon offsetting in Vanuatu. She is a founding instructor of UHM’s BA in social sciences of oceans and teaches courses related to Pacific environments. She holds an MA from U</w:t>
      </w:r>
      <w:r>
        <w:t>HM, an MSc in Nature, Society, and Environmental Governance from Oxford, a BA in International Studies from American University and a Certificate in Social Sciences and Humanities from Sciences Po Paris.</w:t>
      </w:r>
    </w:p>
    <w:p w14:paraId="3FCD2798" w14:textId="77777777" w:rsidR="006D5998" w:rsidRDefault="00310CBC">
      <w:pPr>
        <w:pStyle w:val="BodyText"/>
        <w:spacing w:before="1" w:line="480" w:lineRule="auto"/>
        <w:ind w:right="375" w:firstLine="719"/>
      </w:pPr>
      <w:r>
        <w:t xml:space="preserve">CPIS also employs a full-time Managing Editor, </w:t>
      </w:r>
      <w:r>
        <w:rPr>
          <w:b/>
        </w:rPr>
        <w:t>Candi</w:t>
      </w:r>
      <w:r>
        <w:rPr>
          <w:b/>
        </w:rPr>
        <w:t>ce Steiner</w:t>
      </w:r>
      <w:r>
        <w:t>, whose research interests include the music and dance of Tokelau and its diaspora and Pacific Islands representation in film music. Before becoming managing editor in 2019, she was CPIS’s graduate</w:t>
      </w:r>
      <w:r>
        <w:rPr>
          <w:spacing w:val="-2"/>
        </w:rPr>
        <w:t xml:space="preserve"> </w:t>
      </w:r>
      <w:r>
        <w:t>assistant</w:t>
      </w:r>
      <w:r>
        <w:rPr>
          <w:spacing w:val="-4"/>
        </w:rPr>
        <w:t xml:space="preserve"> </w:t>
      </w:r>
      <w:r>
        <w:t>for</w:t>
      </w:r>
      <w:r>
        <w:rPr>
          <w:spacing w:val="-5"/>
        </w:rPr>
        <w:t xml:space="preserve"> </w:t>
      </w:r>
      <w:r>
        <w:t>publications</w:t>
      </w:r>
      <w:r>
        <w:rPr>
          <w:spacing w:val="-3"/>
        </w:rPr>
        <w:t xml:space="preserve"> </w:t>
      </w:r>
      <w:r>
        <w:t>from</w:t>
      </w:r>
      <w:r>
        <w:rPr>
          <w:spacing w:val="-3"/>
        </w:rPr>
        <w:t xml:space="preserve"> </w:t>
      </w:r>
      <w:r>
        <w:t>2010</w:t>
      </w:r>
      <w:r>
        <w:rPr>
          <w:spacing w:val="-3"/>
        </w:rPr>
        <w:t xml:space="preserve"> </w:t>
      </w:r>
      <w:r>
        <w:t>to</w:t>
      </w:r>
      <w:r>
        <w:rPr>
          <w:spacing w:val="-3"/>
        </w:rPr>
        <w:t xml:space="preserve"> </w:t>
      </w:r>
      <w:r>
        <w:t>2016</w:t>
      </w:r>
      <w:r>
        <w:rPr>
          <w:spacing w:val="-3"/>
        </w:rPr>
        <w:t xml:space="preserve"> </w:t>
      </w:r>
      <w:r>
        <w:t>and</w:t>
      </w:r>
      <w:r>
        <w:rPr>
          <w:spacing w:val="-3"/>
        </w:rPr>
        <w:t xml:space="preserve"> </w:t>
      </w:r>
      <w:r>
        <w:t>cofounded</w:t>
      </w:r>
      <w:r>
        <w:rPr>
          <w:spacing w:val="-3"/>
        </w:rPr>
        <w:t xml:space="preserve"> </w:t>
      </w:r>
      <w:r>
        <w:t>the</w:t>
      </w:r>
      <w:r>
        <w:rPr>
          <w:spacing w:val="-3"/>
        </w:rPr>
        <w:t xml:space="preserve"> </w:t>
      </w:r>
      <w:r>
        <w:t>center’s</w:t>
      </w:r>
      <w:r>
        <w:rPr>
          <w:spacing w:val="-3"/>
        </w:rPr>
        <w:t xml:space="preserve"> </w:t>
      </w:r>
      <w:r>
        <w:t>student</w:t>
      </w:r>
      <w:r>
        <w:rPr>
          <w:spacing w:val="-3"/>
        </w:rPr>
        <w:t xml:space="preserve"> </w:t>
      </w:r>
      <w:r>
        <w:t xml:space="preserve">writing program, </w:t>
      </w:r>
      <w:r>
        <w:rPr>
          <w:i/>
        </w:rPr>
        <w:t>Write Oceania</w:t>
      </w:r>
      <w:r>
        <w:t>, with former managing editor Jan Rensel.</w:t>
      </w:r>
    </w:p>
    <w:p w14:paraId="3FCD2799" w14:textId="77777777" w:rsidR="006D5998" w:rsidRDefault="00310CBC">
      <w:pPr>
        <w:pStyle w:val="BodyText"/>
        <w:spacing w:before="1" w:line="480" w:lineRule="auto"/>
        <w:ind w:right="476" w:firstLine="719"/>
      </w:pPr>
      <w:r>
        <w:rPr>
          <w:b/>
        </w:rPr>
        <w:t>Ms.</w:t>
      </w:r>
      <w:r>
        <w:rPr>
          <w:b/>
          <w:spacing w:val="-4"/>
        </w:rPr>
        <w:t xml:space="preserve"> </w:t>
      </w:r>
      <w:r>
        <w:rPr>
          <w:b/>
        </w:rPr>
        <w:t>Jennifer</w:t>
      </w:r>
      <w:r>
        <w:rPr>
          <w:b/>
          <w:spacing w:val="-5"/>
        </w:rPr>
        <w:t xml:space="preserve"> </w:t>
      </w:r>
      <w:r>
        <w:rPr>
          <w:b/>
        </w:rPr>
        <w:t>Mercado</w:t>
      </w:r>
      <w:r>
        <w:rPr>
          <w:b/>
          <w:spacing w:val="-3"/>
        </w:rPr>
        <w:t xml:space="preserve"> </w:t>
      </w:r>
      <w:r>
        <w:t>joined</w:t>
      </w:r>
      <w:r>
        <w:rPr>
          <w:spacing w:val="-4"/>
        </w:rPr>
        <w:t xml:space="preserve"> </w:t>
      </w:r>
      <w:r>
        <w:t>the</w:t>
      </w:r>
      <w:r>
        <w:rPr>
          <w:spacing w:val="-5"/>
        </w:rPr>
        <w:t xml:space="preserve"> </w:t>
      </w:r>
      <w:r>
        <w:t>center</w:t>
      </w:r>
      <w:r>
        <w:rPr>
          <w:spacing w:val="-4"/>
        </w:rPr>
        <w:t xml:space="preserve"> </w:t>
      </w:r>
      <w:r>
        <w:t>as</w:t>
      </w:r>
      <w:r>
        <w:rPr>
          <w:spacing w:val="-4"/>
        </w:rPr>
        <w:t xml:space="preserve"> </w:t>
      </w:r>
      <w:r>
        <w:t>Administrative</w:t>
      </w:r>
      <w:r>
        <w:rPr>
          <w:spacing w:val="-5"/>
        </w:rPr>
        <w:t xml:space="preserve"> </w:t>
      </w:r>
      <w:r>
        <w:t>Assistant</w:t>
      </w:r>
      <w:r>
        <w:rPr>
          <w:spacing w:val="-4"/>
        </w:rPr>
        <w:t xml:space="preserve"> </w:t>
      </w:r>
      <w:r>
        <w:t>in</w:t>
      </w:r>
      <w:r>
        <w:rPr>
          <w:spacing w:val="-4"/>
        </w:rPr>
        <w:t xml:space="preserve"> </w:t>
      </w:r>
      <w:r>
        <w:t>December</w:t>
      </w:r>
      <w:r>
        <w:rPr>
          <w:spacing w:val="-6"/>
        </w:rPr>
        <w:t xml:space="preserve"> </w:t>
      </w:r>
      <w:r>
        <w:t>2017 after completing her BA in English from UHM in 2016. Mercado supervi</w:t>
      </w:r>
      <w:r>
        <w:t>ses the financial, record-keeping, and administrative aspects of center programs. Of Native Hawaiian descent, Mercado is skilled in creating educational resources in support of Pacific Studies courses.</w:t>
      </w:r>
    </w:p>
    <w:p w14:paraId="3FCD279A" w14:textId="77777777" w:rsidR="006D5998" w:rsidRDefault="006D5998">
      <w:pPr>
        <w:spacing w:line="480" w:lineRule="auto"/>
        <w:sectPr w:rsidR="006D5998">
          <w:pgSz w:w="12240" w:h="15840"/>
          <w:pgMar w:top="1360" w:right="1140" w:bottom="1180" w:left="1280" w:header="0" w:footer="991" w:gutter="0"/>
          <w:cols w:space="720"/>
        </w:sectPr>
      </w:pPr>
    </w:p>
    <w:p w14:paraId="3FCD279B" w14:textId="77777777" w:rsidR="006D5998" w:rsidRDefault="00310CBC">
      <w:pPr>
        <w:pStyle w:val="BodyText"/>
        <w:spacing w:before="79" w:line="480" w:lineRule="auto"/>
        <w:ind w:right="343" w:firstLine="719"/>
      </w:pPr>
      <w:r>
        <w:t>The framework for faculty and staff perf</w:t>
      </w:r>
      <w:r>
        <w:t>ormance evaluation and career development is established by UHM collective bargaining agreements, Board of Regents policies, and Center guidelines. Tenure track faculty meet with the CPIS Personnel Committee, and along with the Center Director provide writ</w:t>
      </w:r>
      <w:r>
        <w:t>ten recommendations to the CALL Dean on contract renewal, promotion, and tenure. All core instructional faculty are tenured (Bautista, Kabutaulaka, Mawyer) and subject to post-tenure review every 5 years. In spring 2022 Mawyer will apply for promotion to F</w:t>
      </w:r>
      <w:r>
        <w:t>ull Professor. Non-teaching staff and faculty specialists (Steiner, Walsh, Foley, Mercado) are evaluated annually by the Center Director on job descriptions and performance goals. All CPIS employees are encouraged to participate in professional development</w:t>
      </w:r>
      <w:r>
        <w:t xml:space="preserve"> activities. UHM teaching faculty are eligible for sabbatical leave after completing 6 years of service. Most CPIS</w:t>
      </w:r>
      <w:r>
        <w:rPr>
          <w:spacing w:val="-3"/>
        </w:rPr>
        <w:t xml:space="preserve"> </w:t>
      </w:r>
      <w:r>
        <w:t>faculty</w:t>
      </w:r>
      <w:r>
        <w:rPr>
          <w:spacing w:val="-3"/>
        </w:rPr>
        <w:t xml:space="preserve"> </w:t>
      </w:r>
      <w:r>
        <w:t>and</w:t>
      </w:r>
      <w:r>
        <w:rPr>
          <w:spacing w:val="-3"/>
        </w:rPr>
        <w:t xml:space="preserve"> </w:t>
      </w:r>
      <w:r>
        <w:t>staff</w:t>
      </w:r>
      <w:r>
        <w:rPr>
          <w:spacing w:val="-5"/>
        </w:rPr>
        <w:t xml:space="preserve"> </w:t>
      </w:r>
      <w:r>
        <w:t>travel</w:t>
      </w:r>
      <w:r>
        <w:rPr>
          <w:spacing w:val="-3"/>
        </w:rPr>
        <w:t xml:space="preserve"> </w:t>
      </w:r>
      <w:r>
        <w:t>overseas</w:t>
      </w:r>
      <w:r>
        <w:rPr>
          <w:spacing w:val="-3"/>
        </w:rPr>
        <w:t xml:space="preserve"> </w:t>
      </w:r>
      <w:r>
        <w:t>for</w:t>
      </w:r>
      <w:r>
        <w:rPr>
          <w:spacing w:val="-5"/>
        </w:rPr>
        <w:t xml:space="preserve"> </w:t>
      </w:r>
      <w:r>
        <w:t>conferences</w:t>
      </w:r>
      <w:r>
        <w:rPr>
          <w:spacing w:val="-3"/>
        </w:rPr>
        <w:t xml:space="preserve"> </w:t>
      </w:r>
      <w:r>
        <w:t>or</w:t>
      </w:r>
      <w:r>
        <w:rPr>
          <w:spacing w:val="-3"/>
        </w:rPr>
        <w:t xml:space="preserve"> </w:t>
      </w:r>
      <w:r>
        <w:t>research</w:t>
      </w:r>
      <w:r>
        <w:rPr>
          <w:spacing w:val="-3"/>
        </w:rPr>
        <w:t xml:space="preserve"> </w:t>
      </w:r>
      <w:r>
        <w:t>at</w:t>
      </w:r>
      <w:r>
        <w:rPr>
          <w:spacing w:val="-3"/>
        </w:rPr>
        <w:t xml:space="preserve"> </w:t>
      </w:r>
      <w:r>
        <w:t>least annually,</w:t>
      </w:r>
      <w:r>
        <w:rPr>
          <w:spacing w:val="-3"/>
        </w:rPr>
        <w:t xml:space="preserve"> </w:t>
      </w:r>
      <w:r>
        <w:t>though</w:t>
      </w:r>
      <w:r>
        <w:rPr>
          <w:spacing w:val="-2"/>
        </w:rPr>
        <w:t xml:space="preserve"> </w:t>
      </w:r>
      <w:r>
        <w:t>travel is restricted by the pandemic. Faculty and staff serve on CPIS and other editorial boards and organize international conferences and workshops. Steiner, Walsh, and Pfalzgraf also maintain active research and publication agendas. Mercado attends on-c</w:t>
      </w:r>
      <w:r>
        <w:t>ampus training workshops on administrative duties. CPIS students, including GAs, regularly access intramural and external funding sources for research and conference-related travel.</w:t>
      </w:r>
    </w:p>
    <w:p w14:paraId="3FCD279C" w14:textId="77777777" w:rsidR="006D5998" w:rsidRDefault="00310CBC">
      <w:pPr>
        <w:pStyle w:val="ListParagraph"/>
        <w:numPr>
          <w:ilvl w:val="1"/>
          <w:numId w:val="4"/>
        </w:numPr>
        <w:tabs>
          <w:tab w:val="left" w:pos="401"/>
        </w:tabs>
        <w:spacing w:before="2"/>
        <w:ind w:hanging="241"/>
        <w:rPr>
          <w:i/>
          <w:sz w:val="24"/>
          <w:u w:val="single"/>
        </w:rPr>
      </w:pPr>
      <w:r>
        <w:rPr>
          <w:i/>
          <w:sz w:val="24"/>
          <w:u w:val="single"/>
        </w:rPr>
        <w:t>Teaching,</w:t>
      </w:r>
      <w:r>
        <w:rPr>
          <w:i/>
          <w:spacing w:val="-2"/>
          <w:sz w:val="24"/>
          <w:u w:val="single"/>
        </w:rPr>
        <w:t xml:space="preserve"> </w:t>
      </w:r>
      <w:r>
        <w:rPr>
          <w:i/>
          <w:sz w:val="24"/>
          <w:u w:val="single"/>
        </w:rPr>
        <w:t>Supervision,</w:t>
      </w:r>
      <w:r>
        <w:rPr>
          <w:i/>
          <w:spacing w:val="-2"/>
          <w:sz w:val="24"/>
          <w:u w:val="single"/>
        </w:rPr>
        <w:t xml:space="preserve"> </w:t>
      </w:r>
      <w:r>
        <w:rPr>
          <w:i/>
          <w:sz w:val="24"/>
          <w:u w:val="single"/>
        </w:rPr>
        <w:t>and</w:t>
      </w:r>
      <w:r>
        <w:rPr>
          <w:i/>
          <w:spacing w:val="-1"/>
          <w:sz w:val="24"/>
          <w:u w:val="single"/>
        </w:rPr>
        <w:t xml:space="preserve"> </w:t>
      </w:r>
      <w:r>
        <w:rPr>
          <w:i/>
          <w:sz w:val="24"/>
          <w:u w:val="single"/>
        </w:rPr>
        <w:t>Advising.</w:t>
      </w:r>
      <w:r>
        <w:rPr>
          <w:i/>
          <w:spacing w:val="-2"/>
          <w:sz w:val="24"/>
        </w:rPr>
        <w:t xml:space="preserve"> </w:t>
      </w:r>
      <w:r>
        <w:rPr>
          <w:sz w:val="24"/>
        </w:rPr>
        <w:t>The</w:t>
      </w:r>
      <w:r>
        <w:rPr>
          <w:spacing w:val="-4"/>
          <w:sz w:val="24"/>
        </w:rPr>
        <w:t xml:space="preserve"> </w:t>
      </w:r>
      <w:r>
        <w:rPr>
          <w:b/>
          <w:sz w:val="24"/>
        </w:rPr>
        <w:t>3</w:t>
      </w:r>
      <w:r>
        <w:rPr>
          <w:b/>
          <w:spacing w:val="-1"/>
          <w:sz w:val="24"/>
        </w:rPr>
        <w:t xml:space="preserve"> </w:t>
      </w:r>
      <w:r>
        <w:rPr>
          <w:sz w:val="24"/>
        </w:rPr>
        <w:t>core</w:t>
      </w:r>
      <w:r>
        <w:rPr>
          <w:spacing w:val="-3"/>
          <w:sz w:val="24"/>
        </w:rPr>
        <w:t xml:space="preserve"> </w:t>
      </w:r>
      <w:r>
        <w:rPr>
          <w:sz w:val="24"/>
        </w:rPr>
        <w:t>teaching</w:t>
      </w:r>
      <w:r>
        <w:rPr>
          <w:spacing w:val="-2"/>
          <w:sz w:val="24"/>
        </w:rPr>
        <w:t xml:space="preserve"> </w:t>
      </w:r>
      <w:r>
        <w:rPr>
          <w:sz w:val="24"/>
        </w:rPr>
        <w:t>faculty</w:t>
      </w:r>
      <w:r>
        <w:rPr>
          <w:spacing w:val="-1"/>
          <w:sz w:val="24"/>
        </w:rPr>
        <w:t xml:space="preserve"> </w:t>
      </w:r>
      <w:r>
        <w:rPr>
          <w:sz w:val="24"/>
        </w:rPr>
        <w:t>and</w:t>
      </w:r>
      <w:r>
        <w:rPr>
          <w:spacing w:val="-1"/>
          <w:sz w:val="24"/>
        </w:rPr>
        <w:t xml:space="preserve"> </w:t>
      </w:r>
      <w:r>
        <w:rPr>
          <w:b/>
          <w:sz w:val="24"/>
        </w:rPr>
        <w:t xml:space="preserve">2 </w:t>
      </w:r>
      <w:r>
        <w:rPr>
          <w:sz w:val="24"/>
        </w:rPr>
        <w:t>fac</w:t>
      </w:r>
      <w:r>
        <w:rPr>
          <w:sz w:val="24"/>
        </w:rPr>
        <w:t>ulty</w:t>
      </w:r>
      <w:r>
        <w:rPr>
          <w:spacing w:val="-1"/>
          <w:sz w:val="24"/>
        </w:rPr>
        <w:t xml:space="preserve"> </w:t>
      </w:r>
      <w:r>
        <w:rPr>
          <w:spacing w:val="-2"/>
          <w:sz w:val="24"/>
        </w:rPr>
        <w:t>specialists,</w:t>
      </w:r>
    </w:p>
    <w:p w14:paraId="3FCD279D" w14:textId="77777777" w:rsidR="006D5998" w:rsidRDefault="006D5998">
      <w:pPr>
        <w:pStyle w:val="BodyText"/>
        <w:spacing w:before="2"/>
        <w:ind w:left="0"/>
        <w:rPr>
          <w:sz w:val="16"/>
        </w:rPr>
      </w:pPr>
    </w:p>
    <w:p w14:paraId="3FCD279E" w14:textId="77777777" w:rsidR="006D5998" w:rsidRDefault="00310CBC">
      <w:pPr>
        <w:pStyle w:val="BodyText"/>
        <w:spacing w:before="90" w:line="480" w:lineRule="auto"/>
        <w:ind w:right="375"/>
      </w:pPr>
      <w:r>
        <w:t xml:space="preserve">with support from affiliate faculty, cover the </w:t>
      </w:r>
      <w:r>
        <w:rPr>
          <w:b/>
        </w:rPr>
        <w:t xml:space="preserve">20 </w:t>
      </w:r>
      <w:r>
        <w:t>or so regularly offered DPIS courses and seminars and multiple sections of PACS 108 Pacific Worlds. Director Mawyer has a 1-2 teaching load, while other faculty have a 2-2 schedule. When UH created the new DPIS, they provided</w:t>
      </w:r>
      <w:r>
        <w:rPr>
          <w:spacing w:val="-3"/>
        </w:rPr>
        <w:t xml:space="preserve"> </w:t>
      </w:r>
      <w:r>
        <w:t>a</w:t>
      </w:r>
      <w:r>
        <w:rPr>
          <w:spacing w:val="-4"/>
        </w:rPr>
        <w:t xml:space="preserve"> </w:t>
      </w:r>
      <w:r>
        <w:t>one-semester</w:t>
      </w:r>
      <w:r>
        <w:rPr>
          <w:spacing w:val="-3"/>
        </w:rPr>
        <w:t xml:space="preserve"> </w:t>
      </w:r>
      <w:r>
        <w:t>course</w:t>
      </w:r>
      <w:r>
        <w:rPr>
          <w:spacing w:val="-6"/>
        </w:rPr>
        <w:t xml:space="preserve"> </w:t>
      </w:r>
      <w:r>
        <w:t>release</w:t>
      </w:r>
      <w:r>
        <w:rPr>
          <w:spacing w:val="-4"/>
        </w:rPr>
        <w:t xml:space="preserve"> </w:t>
      </w:r>
      <w:r>
        <w:t>and</w:t>
      </w:r>
      <w:r>
        <w:rPr>
          <w:spacing w:val="-3"/>
        </w:rPr>
        <w:t xml:space="preserve"> </w:t>
      </w:r>
      <w:r>
        <w:t>two</w:t>
      </w:r>
      <w:r>
        <w:rPr>
          <w:spacing w:val="-3"/>
        </w:rPr>
        <w:t xml:space="preserve"> </w:t>
      </w:r>
      <w:r>
        <w:t>months</w:t>
      </w:r>
      <w:r>
        <w:rPr>
          <w:spacing w:val="-3"/>
        </w:rPr>
        <w:t xml:space="preserve"> </w:t>
      </w:r>
      <w:r>
        <w:t>of</w:t>
      </w:r>
      <w:r>
        <w:rPr>
          <w:spacing w:val="-3"/>
        </w:rPr>
        <w:t xml:space="preserve"> </w:t>
      </w:r>
      <w:r>
        <w:t>additional</w:t>
      </w:r>
      <w:r>
        <w:rPr>
          <w:spacing w:val="-1"/>
        </w:rPr>
        <w:t xml:space="preserve"> </w:t>
      </w:r>
      <w:r>
        <w:t>summer</w:t>
      </w:r>
      <w:r>
        <w:rPr>
          <w:spacing w:val="-3"/>
        </w:rPr>
        <w:t xml:space="preserve"> </w:t>
      </w:r>
      <w:r>
        <w:t>salary</w:t>
      </w:r>
      <w:r>
        <w:rPr>
          <w:spacing w:val="-4"/>
        </w:rPr>
        <w:t xml:space="preserve"> </w:t>
      </w:r>
      <w:r>
        <w:t>to</w:t>
      </w:r>
      <w:r>
        <w:rPr>
          <w:spacing w:val="-4"/>
        </w:rPr>
        <w:t xml:space="preserve"> </w:t>
      </w:r>
      <w:r>
        <w:t>Bautista as Chair of the new department, a new UHM investment contribution to Pacific Islands area studies. The faculty specialists usually teach 1 course or 1 section of PACS 108/year and</w:t>
      </w:r>
    </w:p>
    <w:p w14:paraId="3FCD279F" w14:textId="77777777" w:rsidR="006D5998" w:rsidRDefault="006D5998">
      <w:pPr>
        <w:spacing w:line="480" w:lineRule="auto"/>
        <w:sectPr w:rsidR="006D5998">
          <w:pgSz w:w="12240" w:h="15840"/>
          <w:pgMar w:top="1360" w:right="1140" w:bottom="1180" w:left="1280" w:header="0" w:footer="991" w:gutter="0"/>
          <w:cols w:space="720"/>
        </w:sectPr>
      </w:pPr>
    </w:p>
    <w:p w14:paraId="3FCD27A0" w14:textId="77777777" w:rsidR="006D5998" w:rsidRDefault="00310CBC">
      <w:pPr>
        <w:pStyle w:val="BodyText"/>
        <w:spacing w:before="79" w:line="480" w:lineRule="auto"/>
        <w:ind w:right="349"/>
      </w:pPr>
      <w:r>
        <w:t>lecturers are hired to fill any gaps. Affiliate facul</w:t>
      </w:r>
      <w:r>
        <w:t>ty have expanded teaching offerings and teach sections</w:t>
      </w:r>
      <w:r>
        <w:rPr>
          <w:spacing w:val="-2"/>
        </w:rPr>
        <w:t xml:space="preserve"> </w:t>
      </w:r>
      <w:r>
        <w:t>of</w:t>
      </w:r>
      <w:r>
        <w:rPr>
          <w:spacing w:val="-2"/>
        </w:rPr>
        <w:t xml:space="preserve"> </w:t>
      </w:r>
      <w:r>
        <w:t>PACS</w:t>
      </w:r>
      <w:r>
        <w:rPr>
          <w:spacing w:val="-1"/>
        </w:rPr>
        <w:t xml:space="preserve"> </w:t>
      </w:r>
      <w:r>
        <w:t>108.</w:t>
      </w:r>
      <w:r>
        <w:rPr>
          <w:spacing w:val="-2"/>
        </w:rPr>
        <w:t xml:space="preserve"> </w:t>
      </w:r>
      <w:r>
        <w:t>To</w:t>
      </w:r>
      <w:r>
        <w:rPr>
          <w:spacing w:val="-2"/>
        </w:rPr>
        <w:t xml:space="preserve"> </w:t>
      </w:r>
      <w:r>
        <w:t>expand</w:t>
      </w:r>
      <w:r>
        <w:rPr>
          <w:spacing w:val="-2"/>
        </w:rPr>
        <w:t xml:space="preserve"> </w:t>
      </w:r>
      <w:r>
        <w:t>Pacific</w:t>
      </w:r>
      <w:r>
        <w:rPr>
          <w:spacing w:val="-3"/>
        </w:rPr>
        <w:t xml:space="preserve"> </w:t>
      </w:r>
      <w:r>
        <w:t>studies</w:t>
      </w:r>
      <w:r>
        <w:rPr>
          <w:spacing w:val="-2"/>
        </w:rPr>
        <w:t xml:space="preserve"> </w:t>
      </w:r>
      <w:r>
        <w:t>to</w:t>
      </w:r>
      <w:r>
        <w:rPr>
          <w:spacing w:val="-2"/>
        </w:rPr>
        <w:t xml:space="preserve"> </w:t>
      </w:r>
      <w:r>
        <w:t>MSI</w:t>
      </w:r>
      <w:r>
        <w:rPr>
          <w:spacing w:val="-6"/>
        </w:rPr>
        <w:t xml:space="preserve"> </w:t>
      </w:r>
      <w:r>
        <w:t>community</w:t>
      </w:r>
      <w:r>
        <w:rPr>
          <w:spacing w:val="-2"/>
        </w:rPr>
        <w:t xml:space="preserve"> </w:t>
      </w:r>
      <w:r>
        <w:t>colleges</w:t>
      </w:r>
      <w:r>
        <w:rPr>
          <w:spacing w:val="-2"/>
        </w:rPr>
        <w:t xml:space="preserve"> </w:t>
      </w:r>
      <w:r>
        <w:t>in</w:t>
      </w:r>
      <w:r>
        <w:rPr>
          <w:spacing w:val="-2"/>
        </w:rPr>
        <w:t xml:space="preserve"> </w:t>
      </w:r>
      <w:r>
        <w:t>the</w:t>
      </w:r>
      <w:r>
        <w:rPr>
          <w:spacing w:val="-3"/>
        </w:rPr>
        <w:t xml:space="preserve"> </w:t>
      </w:r>
      <w:r>
        <w:t>UH</w:t>
      </w:r>
      <w:r>
        <w:rPr>
          <w:spacing w:val="-3"/>
        </w:rPr>
        <w:t xml:space="preserve"> </w:t>
      </w:r>
      <w:r>
        <w:t>System beyond those already taught at Kapi‘olani Community College (KCC), Leeward Community College (LCC), and Windward Commun</w:t>
      </w:r>
      <w:r>
        <w:t xml:space="preserve">ity College (WCC)—Hawaiʻi Community College (HCC), Interim Vice Chancellor Wilson provided complementary funding to NRC support for PACS 108 in Spring 22. Walsh handles undergraduate advising and Mawyer covers graduate advising for DPIS as Graduate Chair. </w:t>
      </w:r>
      <w:r>
        <w:t>Core teaching faculty, specialists and affiliates share supervisory</w:t>
      </w:r>
      <w:r>
        <w:rPr>
          <w:spacing w:val="-3"/>
        </w:rPr>
        <w:t xml:space="preserve"> </w:t>
      </w:r>
      <w:r>
        <w:t>duties</w:t>
      </w:r>
      <w:r>
        <w:rPr>
          <w:spacing w:val="-3"/>
        </w:rPr>
        <w:t xml:space="preserve"> </w:t>
      </w:r>
      <w:r>
        <w:t>on</w:t>
      </w:r>
      <w:r>
        <w:rPr>
          <w:spacing w:val="-3"/>
        </w:rPr>
        <w:t xml:space="preserve"> </w:t>
      </w:r>
      <w:r>
        <w:t>MA</w:t>
      </w:r>
      <w:r>
        <w:rPr>
          <w:spacing w:val="-3"/>
        </w:rPr>
        <w:t xml:space="preserve"> </w:t>
      </w:r>
      <w:r>
        <w:t>committees</w:t>
      </w:r>
      <w:r>
        <w:rPr>
          <w:spacing w:val="-2"/>
        </w:rPr>
        <w:t xml:space="preserve"> </w:t>
      </w:r>
      <w:r>
        <w:t>and</w:t>
      </w:r>
      <w:r>
        <w:rPr>
          <w:spacing w:val="-3"/>
        </w:rPr>
        <w:t xml:space="preserve"> </w:t>
      </w:r>
      <w:r>
        <w:t>frequently</w:t>
      </w:r>
      <w:r>
        <w:rPr>
          <w:spacing w:val="-3"/>
        </w:rPr>
        <w:t xml:space="preserve"> </w:t>
      </w:r>
      <w:r>
        <w:t>serving</w:t>
      </w:r>
      <w:r>
        <w:rPr>
          <w:spacing w:val="-3"/>
        </w:rPr>
        <w:t xml:space="preserve"> </w:t>
      </w:r>
      <w:r>
        <w:t>on</w:t>
      </w:r>
      <w:r>
        <w:rPr>
          <w:spacing w:val="-3"/>
        </w:rPr>
        <w:t xml:space="preserve"> </w:t>
      </w:r>
      <w:r>
        <w:t>PhD</w:t>
      </w:r>
      <w:r>
        <w:rPr>
          <w:spacing w:val="-3"/>
        </w:rPr>
        <w:t xml:space="preserve"> </w:t>
      </w:r>
      <w:r>
        <w:t>committees</w:t>
      </w:r>
      <w:r>
        <w:rPr>
          <w:spacing w:val="-3"/>
        </w:rPr>
        <w:t xml:space="preserve"> </w:t>
      </w:r>
      <w:r>
        <w:t>in</w:t>
      </w:r>
      <w:r>
        <w:rPr>
          <w:spacing w:val="-3"/>
        </w:rPr>
        <w:t xml:space="preserve"> </w:t>
      </w:r>
      <w:r>
        <w:t>other</w:t>
      </w:r>
      <w:r>
        <w:rPr>
          <w:spacing w:val="-5"/>
        </w:rPr>
        <w:t xml:space="preserve"> </w:t>
      </w:r>
      <w:r>
        <w:t>units.</w:t>
      </w:r>
    </w:p>
    <w:p w14:paraId="3FCD27A1" w14:textId="77777777" w:rsidR="006D5998" w:rsidRDefault="00310CBC">
      <w:pPr>
        <w:pStyle w:val="BodyText"/>
        <w:spacing w:before="1" w:line="480" w:lineRule="auto"/>
        <w:ind w:right="305" w:firstLine="719"/>
      </w:pPr>
      <w:r>
        <w:t xml:space="preserve">Written bylaws spell out CPIS and DPIS membership, workload, administrative procedures, personnel actions, </w:t>
      </w:r>
      <w:r>
        <w:t xml:space="preserve">and committee responsibilities including an executive committee, outreach committee, search committee, scholarship committee, and 2 editorial boards. The 18- member editorial board for </w:t>
      </w:r>
      <w:r>
        <w:rPr>
          <w:i/>
        </w:rPr>
        <w:t xml:space="preserve">TCP </w:t>
      </w:r>
      <w:r>
        <w:t>has 11 units including CPIS, the Library, History, Political Scienc</w:t>
      </w:r>
      <w:r>
        <w:t>e, English, Sociology, Ethnic Studies, Academy for Creative Media, and East-West Center.</w:t>
      </w:r>
      <w:r>
        <w:rPr>
          <w:spacing w:val="-4"/>
        </w:rPr>
        <w:t xml:space="preserve"> </w:t>
      </w:r>
      <w:r>
        <w:t>The</w:t>
      </w:r>
      <w:r>
        <w:rPr>
          <w:spacing w:val="-6"/>
        </w:rPr>
        <w:t xml:space="preserve"> </w:t>
      </w:r>
      <w:r>
        <w:t>Center,</w:t>
      </w:r>
      <w:r>
        <w:rPr>
          <w:spacing w:val="-4"/>
        </w:rPr>
        <w:t xml:space="preserve"> </w:t>
      </w:r>
      <w:r>
        <w:t>in</w:t>
      </w:r>
      <w:r>
        <w:rPr>
          <w:spacing w:val="-4"/>
        </w:rPr>
        <w:t xml:space="preserve"> </w:t>
      </w:r>
      <w:r>
        <w:t>partnership</w:t>
      </w:r>
      <w:r>
        <w:rPr>
          <w:spacing w:val="-4"/>
        </w:rPr>
        <w:t xml:space="preserve"> </w:t>
      </w:r>
      <w:r>
        <w:t>with</w:t>
      </w:r>
      <w:r>
        <w:rPr>
          <w:spacing w:val="-4"/>
        </w:rPr>
        <w:t xml:space="preserve"> </w:t>
      </w:r>
      <w:r>
        <w:t>DPIS,</w:t>
      </w:r>
      <w:r>
        <w:rPr>
          <w:spacing w:val="-4"/>
        </w:rPr>
        <w:t xml:space="preserve"> </w:t>
      </w:r>
      <w:r>
        <w:t>conducts</w:t>
      </w:r>
      <w:r>
        <w:rPr>
          <w:spacing w:val="-4"/>
        </w:rPr>
        <w:t xml:space="preserve"> </w:t>
      </w:r>
      <w:r>
        <w:t>annual,</w:t>
      </w:r>
      <w:r>
        <w:rPr>
          <w:spacing w:val="-4"/>
        </w:rPr>
        <w:t xml:space="preserve"> </w:t>
      </w:r>
      <w:r>
        <w:t>daylong,</w:t>
      </w:r>
      <w:r>
        <w:rPr>
          <w:spacing w:val="-4"/>
        </w:rPr>
        <w:t xml:space="preserve"> </w:t>
      </w:r>
      <w:r>
        <w:t>off-campus</w:t>
      </w:r>
      <w:r>
        <w:rPr>
          <w:spacing w:val="-3"/>
        </w:rPr>
        <w:t xml:space="preserve"> </w:t>
      </w:r>
      <w:r>
        <w:t>faculty-staff retreats</w:t>
      </w:r>
      <w:r>
        <w:rPr>
          <w:spacing w:val="-3"/>
        </w:rPr>
        <w:t xml:space="preserve"> </w:t>
      </w:r>
      <w:r>
        <w:t>to</w:t>
      </w:r>
      <w:r>
        <w:rPr>
          <w:spacing w:val="-3"/>
        </w:rPr>
        <w:t xml:space="preserve"> </w:t>
      </w:r>
      <w:r>
        <w:t>construct</w:t>
      </w:r>
      <w:r>
        <w:rPr>
          <w:spacing w:val="-3"/>
        </w:rPr>
        <w:t xml:space="preserve"> </w:t>
      </w:r>
      <w:r>
        <w:t>a</w:t>
      </w:r>
      <w:r>
        <w:rPr>
          <w:spacing w:val="-3"/>
        </w:rPr>
        <w:t xml:space="preserve"> </w:t>
      </w:r>
      <w:r>
        <w:t>common</w:t>
      </w:r>
      <w:r>
        <w:rPr>
          <w:spacing w:val="-3"/>
        </w:rPr>
        <w:t xml:space="preserve"> </w:t>
      </w:r>
      <w:r>
        <w:t>agenda.</w:t>
      </w:r>
      <w:r>
        <w:rPr>
          <w:spacing w:val="-3"/>
        </w:rPr>
        <w:t xml:space="preserve"> </w:t>
      </w:r>
      <w:r>
        <w:t>The</w:t>
      </w:r>
      <w:r>
        <w:rPr>
          <w:spacing w:val="-5"/>
        </w:rPr>
        <w:t xml:space="preserve"> </w:t>
      </w:r>
      <w:r>
        <w:t>Center’s</w:t>
      </w:r>
      <w:r>
        <w:rPr>
          <w:spacing w:val="-4"/>
        </w:rPr>
        <w:t xml:space="preserve"> </w:t>
      </w:r>
      <w:r>
        <w:t>operations</w:t>
      </w:r>
      <w:r>
        <w:rPr>
          <w:spacing w:val="-3"/>
        </w:rPr>
        <w:t xml:space="preserve"> </w:t>
      </w:r>
      <w:r>
        <w:t>are</w:t>
      </w:r>
      <w:r>
        <w:rPr>
          <w:spacing w:val="-4"/>
        </w:rPr>
        <w:t xml:space="preserve"> </w:t>
      </w:r>
      <w:r>
        <w:t>evaluated</w:t>
      </w:r>
      <w:r>
        <w:rPr>
          <w:spacing w:val="-1"/>
        </w:rPr>
        <w:t xml:space="preserve"> </w:t>
      </w:r>
      <w:r>
        <w:t>in</w:t>
      </w:r>
      <w:r>
        <w:rPr>
          <w:spacing w:val="-3"/>
        </w:rPr>
        <w:t xml:space="preserve"> </w:t>
      </w:r>
      <w:r>
        <w:t>periodic</w:t>
      </w:r>
      <w:r>
        <w:rPr>
          <w:spacing w:val="-4"/>
        </w:rPr>
        <w:t xml:space="preserve"> </w:t>
      </w:r>
      <w:r>
        <w:t>reviews of CALL and UHM accreditation processes, including Center, College, and University accreditation review in AY2021-22. In the last complete review 3 distinguished external reviewers described CPIS as a “global leader,” offering</w:t>
      </w:r>
      <w:r>
        <w:t xml:space="preserve"> an “internationally renowned” MA program, courses</w:t>
      </w:r>
      <w:r>
        <w:rPr>
          <w:spacing w:val="-1"/>
        </w:rPr>
        <w:t xml:space="preserve"> </w:t>
      </w:r>
      <w:r>
        <w:t>that were</w:t>
      </w:r>
      <w:r>
        <w:rPr>
          <w:spacing w:val="-2"/>
        </w:rPr>
        <w:t xml:space="preserve"> </w:t>
      </w:r>
      <w:r>
        <w:t>“diverse</w:t>
      </w:r>
      <w:r>
        <w:rPr>
          <w:spacing w:val="-2"/>
        </w:rPr>
        <w:t xml:space="preserve"> </w:t>
      </w:r>
      <w:r>
        <w:t>and of high quality,” a</w:t>
      </w:r>
      <w:r>
        <w:rPr>
          <w:spacing w:val="-2"/>
        </w:rPr>
        <w:t xml:space="preserve"> </w:t>
      </w:r>
      <w:r>
        <w:t>“stellar</w:t>
      </w:r>
      <w:r>
        <w:rPr>
          <w:spacing w:val="-1"/>
        </w:rPr>
        <w:t xml:space="preserve"> </w:t>
      </w:r>
      <w:r>
        <w:t>publications profile,”</w:t>
      </w:r>
      <w:r>
        <w:rPr>
          <w:spacing w:val="-1"/>
        </w:rPr>
        <w:t xml:space="preserve"> </w:t>
      </w:r>
      <w:r>
        <w:t>and “an extraordinary number of public events.” Follow-up action included the creation of Asia Pacific Flows, a</w:t>
      </w:r>
      <w:r>
        <w:rPr>
          <w:spacing w:val="-1"/>
        </w:rPr>
        <w:t xml:space="preserve"> </w:t>
      </w:r>
      <w:r>
        <w:t>new UHP book serie</w:t>
      </w:r>
      <w:r>
        <w:t>s for research across area</w:t>
      </w:r>
      <w:r>
        <w:rPr>
          <w:spacing w:val="-1"/>
        </w:rPr>
        <w:t xml:space="preserve"> </w:t>
      </w:r>
      <w:r>
        <w:t>studies. The</w:t>
      </w:r>
      <w:r>
        <w:rPr>
          <w:spacing w:val="-1"/>
        </w:rPr>
        <w:t xml:space="preserve"> </w:t>
      </w:r>
      <w:r>
        <w:t xml:space="preserve">next volume, </w:t>
      </w:r>
      <w:r>
        <w:rPr>
          <w:i/>
        </w:rPr>
        <w:t>Across Species and Cultures: Whales, Humans, and Pacific Worlds</w:t>
      </w:r>
      <w:r>
        <w:t>, comes out in May 2022.</w:t>
      </w:r>
    </w:p>
    <w:p w14:paraId="3FCD27A2" w14:textId="77777777" w:rsidR="006D5998" w:rsidRDefault="006D5998">
      <w:pPr>
        <w:spacing w:line="480" w:lineRule="auto"/>
        <w:sectPr w:rsidR="006D5998">
          <w:pgSz w:w="12240" w:h="15840"/>
          <w:pgMar w:top="1360" w:right="1140" w:bottom="1180" w:left="1280" w:header="0" w:footer="991" w:gutter="0"/>
          <w:cols w:space="720"/>
        </w:sectPr>
      </w:pPr>
    </w:p>
    <w:p w14:paraId="3FCD27A3" w14:textId="77777777" w:rsidR="006D5998" w:rsidRDefault="00310CBC">
      <w:pPr>
        <w:pStyle w:val="ListParagraph"/>
        <w:numPr>
          <w:ilvl w:val="1"/>
          <w:numId w:val="4"/>
        </w:numPr>
        <w:tabs>
          <w:tab w:val="left" w:pos="401"/>
        </w:tabs>
        <w:spacing w:before="79"/>
        <w:ind w:hanging="241"/>
        <w:rPr>
          <w:i/>
          <w:sz w:val="24"/>
          <w:u w:val="single"/>
        </w:rPr>
      </w:pPr>
      <w:r>
        <w:rPr>
          <w:i/>
          <w:sz w:val="24"/>
          <w:u w:val="single"/>
        </w:rPr>
        <w:t>Nondiscriminatory</w:t>
      </w:r>
      <w:r>
        <w:rPr>
          <w:i/>
          <w:spacing w:val="-6"/>
          <w:sz w:val="24"/>
          <w:u w:val="single"/>
        </w:rPr>
        <w:t xml:space="preserve"> </w:t>
      </w:r>
      <w:r>
        <w:rPr>
          <w:i/>
          <w:sz w:val="24"/>
          <w:u w:val="single"/>
        </w:rPr>
        <w:t>Employment</w:t>
      </w:r>
      <w:r>
        <w:rPr>
          <w:i/>
          <w:spacing w:val="-4"/>
          <w:sz w:val="24"/>
          <w:u w:val="single"/>
        </w:rPr>
        <w:t xml:space="preserve"> </w:t>
      </w:r>
      <w:r>
        <w:rPr>
          <w:i/>
          <w:sz w:val="24"/>
          <w:u w:val="single"/>
        </w:rPr>
        <w:t>Practices.</w:t>
      </w:r>
      <w:r>
        <w:rPr>
          <w:i/>
          <w:spacing w:val="-4"/>
          <w:sz w:val="24"/>
        </w:rPr>
        <w:t xml:space="preserve"> </w:t>
      </w:r>
      <w:r>
        <w:rPr>
          <w:sz w:val="24"/>
        </w:rPr>
        <w:t>UHM</w:t>
      </w:r>
      <w:r>
        <w:rPr>
          <w:spacing w:val="-4"/>
          <w:sz w:val="24"/>
        </w:rPr>
        <w:t xml:space="preserve"> </w:t>
      </w:r>
      <w:r>
        <w:rPr>
          <w:sz w:val="24"/>
        </w:rPr>
        <w:t>is</w:t>
      </w:r>
      <w:r>
        <w:rPr>
          <w:spacing w:val="-4"/>
          <w:sz w:val="24"/>
        </w:rPr>
        <w:t xml:space="preserve"> </w:t>
      </w:r>
      <w:r>
        <w:rPr>
          <w:sz w:val="24"/>
        </w:rPr>
        <w:t>an</w:t>
      </w:r>
      <w:r>
        <w:rPr>
          <w:spacing w:val="-4"/>
          <w:sz w:val="24"/>
        </w:rPr>
        <w:t xml:space="preserve"> </w:t>
      </w:r>
      <w:r>
        <w:rPr>
          <w:sz w:val="24"/>
        </w:rPr>
        <w:t>affirmative</w:t>
      </w:r>
      <w:r>
        <w:rPr>
          <w:spacing w:val="-4"/>
          <w:sz w:val="24"/>
        </w:rPr>
        <w:t xml:space="preserve"> </w:t>
      </w:r>
      <w:r>
        <w:rPr>
          <w:sz w:val="24"/>
        </w:rPr>
        <w:t>action</w:t>
      </w:r>
      <w:r>
        <w:rPr>
          <w:spacing w:val="-3"/>
          <w:sz w:val="24"/>
        </w:rPr>
        <w:t xml:space="preserve"> </w:t>
      </w:r>
      <w:r>
        <w:rPr>
          <w:sz w:val="24"/>
        </w:rPr>
        <w:t>employer.</w:t>
      </w:r>
      <w:r>
        <w:rPr>
          <w:spacing w:val="-4"/>
          <w:sz w:val="24"/>
        </w:rPr>
        <w:t xml:space="preserve"> </w:t>
      </w:r>
      <w:r>
        <w:rPr>
          <w:spacing w:val="-5"/>
          <w:sz w:val="24"/>
        </w:rPr>
        <w:t>All</w:t>
      </w:r>
    </w:p>
    <w:p w14:paraId="3FCD27A4" w14:textId="77777777" w:rsidR="006D5998" w:rsidRDefault="006D5998">
      <w:pPr>
        <w:pStyle w:val="BodyText"/>
        <w:spacing w:before="2"/>
        <w:ind w:left="0"/>
        <w:rPr>
          <w:sz w:val="16"/>
        </w:rPr>
      </w:pPr>
    </w:p>
    <w:p w14:paraId="3FCD27A5" w14:textId="77777777" w:rsidR="006D5998" w:rsidRDefault="00310CBC">
      <w:pPr>
        <w:pStyle w:val="BodyText"/>
        <w:spacing w:before="90" w:line="480" w:lineRule="auto"/>
        <w:ind w:right="343"/>
      </w:pPr>
      <w:r>
        <w:t>personnel actions are scrutinized for compliance with federal and state regulations. Each individual employed at CPIS was appointed after a rigorous hiring process overseen by CALL Human Resources and EEO Officer Ms. Myra Yamamoto. CPIS is known for the ef</w:t>
      </w:r>
      <w:r>
        <w:t>ficiency, responsiveness, and positive quality of its working relationships and emphasizes the hiring of women, minorities, the disabled, and other</w:t>
      </w:r>
      <w:r>
        <w:rPr>
          <w:spacing w:val="-1"/>
        </w:rPr>
        <w:t xml:space="preserve"> </w:t>
      </w:r>
      <w:r>
        <w:t>underrepresented groups. All open positions in CPIS are advertised, and minorities, women, persons with disa</w:t>
      </w:r>
      <w:r>
        <w:t>bilities, and the elderly are encouraged to</w:t>
      </w:r>
      <w:r>
        <w:rPr>
          <w:spacing w:val="-3"/>
        </w:rPr>
        <w:t xml:space="preserve"> </w:t>
      </w:r>
      <w:r>
        <w:t>apply.</w:t>
      </w:r>
      <w:r>
        <w:rPr>
          <w:spacing w:val="-3"/>
        </w:rPr>
        <w:t xml:space="preserve"> </w:t>
      </w:r>
      <w:r>
        <w:t>UH</w:t>
      </w:r>
      <w:r>
        <w:rPr>
          <w:spacing w:val="-4"/>
        </w:rPr>
        <w:t xml:space="preserve"> </w:t>
      </w:r>
      <w:r>
        <w:t>complies</w:t>
      </w:r>
      <w:r>
        <w:rPr>
          <w:spacing w:val="-4"/>
        </w:rPr>
        <w:t xml:space="preserve"> </w:t>
      </w:r>
      <w:r>
        <w:t>with</w:t>
      </w:r>
      <w:r>
        <w:rPr>
          <w:spacing w:val="-3"/>
        </w:rPr>
        <w:t xml:space="preserve"> </w:t>
      </w:r>
      <w:r>
        <w:t>or</w:t>
      </w:r>
      <w:r>
        <w:rPr>
          <w:spacing w:val="-3"/>
        </w:rPr>
        <w:t xml:space="preserve"> </w:t>
      </w:r>
      <w:r>
        <w:t>exceeds</w:t>
      </w:r>
      <w:r>
        <w:rPr>
          <w:spacing w:val="-1"/>
        </w:rPr>
        <w:t xml:space="preserve"> </w:t>
      </w:r>
      <w:r>
        <w:t>all</w:t>
      </w:r>
      <w:r>
        <w:rPr>
          <w:spacing w:val="-3"/>
        </w:rPr>
        <w:t xml:space="preserve"> </w:t>
      </w:r>
      <w:r>
        <w:t>U.S.</w:t>
      </w:r>
      <w:r>
        <w:rPr>
          <w:spacing w:val="-3"/>
        </w:rPr>
        <w:t xml:space="preserve"> </w:t>
      </w:r>
      <w:r>
        <w:t>disability</w:t>
      </w:r>
      <w:r>
        <w:rPr>
          <w:spacing w:val="-3"/>
        </w:rPr>
        <w:t xml:space="preserve"> </w:t>
      </w:r>
      <w:r>
        <w:t>access,</w:t>
      </w:r>
      <w:r>
        <w:rPr>
          <w:spacing w:val="-3"/>
        </w:rPr>
        <w:t xml:space="preserve"> </w:t>
      </w:r>
      <w:r>
        <w:t>equal</w:t>
      </w:r>
      <w:r>
        <w:rPr>
          <w:spacing w:val="-3"/>
        </w:rPr>
        <w:t xml:space="preserve"> </w:t>
      </w:r>
      <w:r>
        <w:t>opportunity,</w:t>
      </w:r>
      <w:r>
        <w:rPr>
          <w:spacing w:val="-3"/>
        </w:rPr>
        <w:t xml:space="preserve"> </w:t>
      </w:r>
      <w:r>
        <w:t>and</w:t>
      </w:r>
      <w:r>
        <w:rPr>
          <w:spacing w:val="-3"/>
        </w:rPr>
        <w:t xml:space="preserve"> </w:t>
      </w:r>
      <w:r>
        <w:t>anti-age discrimination laws. As explained in our GEPA Section 427 Statement, non-discriminatory practices are not just an obl</w:t>
      </w:r>
      <w:r>
        <w:t>igation, but reflect values we enthusiastically support. CPIS assessment mechanisms monitor the institutional climate and ensure support for diverse perspectives. All activities under this grant will feature inclusiveness of the under-represented and a saf</w:t>
      </w:r>
      <w:r>
        <w:t>e environment free from discrimination or harassment of any kind.</w:t>
      </w:r>
    </w:p>
    <w:p w14:paraId="3FCD27A6" w14:textId="77777777" w:rsidR="006D5998" w:rsidRDefault="00310CBC">
      <w:pPr>
        <w:pStyle w:val="BodyText"/>
        <w:spacing w:before="2" w:line="480" w:lineRule="auto"/>
        <w:ind w:right="343" w:firstLine="719"/>
      </w:pPr>
      <w:r>
        <w:t>UH students and faculty and the personnel associated with this project reflect the multi- racial, multi-ethnic diversity of Hawaiʻi. Asians/Native Hawaiians/Pacific Islanders (ANHPI) compris</w:t>
      </w:r>
      <w:r>
        <w:t>e 51.5%, and women comprise 65% of the student body. ANHPI colleagues comprise 45.2%, and women comprise 47% of all UH instructional faculty. The CPIS team comes from diverse backgrounds: 8 females and 4 males; 3 Native Hawaiians (Mercado, Hennessey, Perez</w:t>
      </w:r>
      <w:r>
        <w:t xml:space="preserve">), 4 Pacific Islanders (Bautista, Kabutaulaka, Defngin, Uipi), and 5 Caucasians (Mawyer, Walsh, Steiner, Sojot, </w:t>
      </w:r>
      <w:r>
        <w:rPr>
          <w:color w:val="212121"/>
        </w:rPr>
        <w:t>Pfalzgraf</w:t>
      </w:r>
      <w:r>
        <w:t xml:space="preserve">). All core faculty speak a Pacific language, have spent years studying and/or working in one or more Pacific island countries outside </w:t>
      </w:r>
      <w:r>
        <w:t>of Hawai‘i, have extensive cultural</w:t>
      </w:r>
      <w:r>
        <w:rPr>
          <w:spacing w:val="-4"/>
        </w:rPr>
        <w:t xml:space="preserve"> </w:t>
      </w:r>
      <w:r>
        <w:t>knowledge</w:t>
      </w:r>
      <w:r>
        <w:rPr>
          <w:spacing w:val="-4"/>
        </w:rPr>
        <w:t xml:space="preserve"> </w:t>
      </w:r>
      <w:r>
        <w:t>and</w:t>
      </w:r>
      <w:r>
        <w:rPr>
          <w:spacing w:val="-4"/>
        </w:rPr>
        <w:t xml:space="preserve"> </w:t>
      </w:r>
      <w:r>
        <w:t>ongoing</w:t>
      </w:r>
      <w:r>
        <w:rPr>
          <w:spacing w:val="-4"/>
        </w:rPr>
        <w:t xml:space="preserve"> </w:t>
      </w:r>
      <w:r>
        <w:t>personal</w:t>
      </w:r>
      <w:r>
        <w:rPr>
          <w:spacing w:val="-4"/>
        </w:rPr>
        <w:t xml:space="preserve"> </w:t>
      </w:r>
      <w:r>
        <w:t>and</w:t>
      </w:r>
      <w:r>
        <w:rPr>
          <w:spacing w:val="-4"/>
        </w:rPr>
        <w:t xml:space="preserve"> </w:t>
      </w:r>
      <w:r>
        <w:t>professional</w:t>
      </w:r>
      <w:r>
        <w:rPr>
          <w:spacing w:val="-4"/>
        </w:rPr>
        <w:t xml:space="preserve"> </w:t>
      </w:r>
      <w:r>
        <w:t>ties</w:t>
      </w:r>
      <w:r>
        <w:rPr>
          <w:spacing w:val="-4"/>
        </w:rPr>
        <w:t xml:space="preserve"> </w:t>
      </w:r>
      <w:r>
        <w:t>demonstrating</w:t>
      </w:r>
      <w:r>
        <w:rPr>
          <w:spacing w:val="-4"/>
        </w:rPr>
        <w:t xml:space="preserve"> </w:t>
      </w:r>
      <w:r>
        <w:t>commitment</w:t>
      </w:r>
      <w:r>
        <w:rPr>
          <w:spacing w:val="-4"/>
        </w:rPr>
        <w:t xml:space="preserve"> </w:t>
      </w:r>
      <w:r>
        <w:t>to</w:t>
      </w:r>
      <w:r>
        <w:rPr>
          <w:spacing w:val="-4"/>
        </w:rPr>
        <w:t xml:space="preserve"> </w:t>
      </w:r>
      <w:r>
        <w:t>the students, communities, and region. Nearly all contributed their expertise to local, national or</w:t>
      </w:r>
    </w:p>
    <w:p w14:paraId="3FCD27A7" w14:textId="77777777" w:rsidR="006D5998" w:rsidRDefault="006D5998">
      <w:pPr>
        <w:spacing w:line="480" w:lineRule="auto"/>
        <w:sectPr w:rsidR="006D5998">
          <w:pgSz w:w="12240" w:h="15840"/>
          <w:pgMar w:top="1360" w:right="1140" w:bottom="1180" w:left="1280" w:header="0" w:footer="991" w:gutter="0"/>
          <w:cols w:space="720"/>
        </w:sectPr>
      </w:pPr>
    </w:p>
    <w:p w14:paraId="3FCD27A8" w14:textId="77777777" w:rsidR="006D5998" w:rsidRDefault="00310CBC">
      <w:pPr>
        <w:pStyle w:val="BodyText"/>
        <w:spacing w:before="79" w:line="480" w:lineRule="auto"/>
        <w:ind w:right="343"/>
      </w:pPr>
      <w:r>
        <w:t>Pacific communities and w</w:t>
      </w:r>
      <w:r>
        <w:t>ork with families and students of low to average socioeconomic status.</w:t>
      </w:r>
      <w:r>
        <w:rPr>
          <w:spacing w:val="-3"/>
        </w:rPr>
        <w:t xml:space="preserve"> </w:t>
      </w:r>
      <w:r>
        <w:t>CPIS</w:t>
      </w:r>
      <w:r>
        <w:rPr>
          <w:spacing w:val="-3"/>
        </w:rPr>
        <w:t xml:space="preserve"> </w:t>
      </w:r>
      <w:r>
        <w:t>works</w:t>
      </w:r>
      <w:r>
        <w:rPr>
          <w:spacing w:val="-3"/>
        </w:rPr>
        <w:t xml:space="preserve"> </w:t>
      </w:r>
      <w:r>
        <w:t>diligently</w:t>
      </w:r>
      <w:r>
        <w:rPr>
          <w:spacing w:val="-3"/>
        </w:rPr>
        <w:t xml:space="preserve"> </w:t>
      </w:r>
      <w:r>
        <w:t>with</w:t>
      </w:r>
      <w:r>
        <w:rPr>
          <w:spacing w:val="-4"/>
        </w:rPr>
        <w:t xml:space="preserve"> </w:t>
      </w:r>
      <w:r>
        <w:t>UHM’s</w:t>
      </w:r>
      <w:r>
        <w:rPr>
          <w:spacing w:val="-4"/>
        </w:rPr>
        <w:t xml:space="preserve"> </w:t>
      </w:r>
      <w:r>
        <w:t>Kokua</w:t>
      </w:r>
      <w:r>
        <w:rPr>
          <w:spacing w:val="-3"/>
        </w:rPr>
        <w:t xml:space="preserve"> </w:t>
      </w:r>
      <w:r>
        <w:t>(“help”)</w:t>
      </w:r>
      <w:r>
        <w:rPr>
          <w:spacing w:val="-3"/>
        </w:rPr>
        <w:t xml:space="preserve"> </w:t>
      </w:r>
      <w:r>
        <w:t>program</w:t>
      </w:r>
      <w:r>
        <w:rPr>
          <w:spacing w:val="-3"/>
        </w:rPr>
        <w:t xml:space="preserve"> </w:t>
      </w:r>
      <w:r>
        <w:t>to ensure</w:t>
      </w:r>
      <w:r>
        <w:rPr>
          <w:spacing w:val="-5"/>
        </w:rPr>
        <w:t xml:space="preserve"> </w:t>
      </w:r>
      <w:r>
        <w:t>participation</w:t>
      </w:r>
      <w:r>
        <w:rPr>
          <w:spacing w:val="-3"/>
        </w:rPr>
        <w:t xml:space="preserve"> </w:t>
      </w:r>
      <w:r>
        <w:t>in</w:t>
      </w:r>
      <w:r>
        <w:rPr>
          <w:spacing w:val="-2"/>
        </w:rPr>
        <w:t xml:space="preserve"> </w:t>
      </w:r>
      <w:r>
        <w:t>all its endeavors for the elderly or physically disadvantaged, and with the Title IX Office to elimina</w:t>
      </w:r>
      <w:r>
        <w:t>te sex/gender bias or misconduct.</w:t>
      </w:r>
    </w:p>
    <w:p w14:paraId="3FCD27A9" w14:textId="77777777" w:rsidR="006D5998" w:rsidRDefault="00310CBC">
      <w:pPr>
        <w:pStyle w:val="Heading1"/>
        <w:numPr>
          <w:ilvl w:val="0"/>
          <w:numId w:val="4"/>
        </w:numPr>
        <w:tabs>
          <w:tab w:val="left" w:pos="428"/>
        </w:tabs>
        <w:spacing w:before="0"/>
        <w:ind w:left="427" w:hanging="268"/>
      </w:pPr>
      <w:bookmarkStart w:id="5" w:name="_TOC_250002"/>
      <w:r>
        <w:t>STRENGTH</w:t>
      </w:r>
      <w:r>
        <w:rPr>
          <w:spacing w:val="-1"/>
        </w:rPr>
        <w:t xml:space="preserve"> </w:t>
      </w:r>
      <w:r>
        <w:t>OF</w:t>
      </w:r>
      <w:r>
        <w:rPr>
          <w:spacing w:val="-4"/>
        </w:rPr>
        <w:t xml:space="preserve"> </w:t>
      </w:r>
      <w:bookmarkEnd w:id="5"/>
      <w:r>
        <w:rPr>
          <w:spacing w:val="-2"/>
        </w:rPr>
        <w:t>LIBRARY</w:t>
      </w:r>
    </w:p>
    <w:p w14:paraId="3FCD27AA" w14:textId="77777777" w:rsidR="006D5998" w:rsidRDefault="006D5998">
      <w:pPr>
        <w:pStyle w:val="BodyText"/>
        <w:ind w:left="0"/>
        <w:rPr>
          <w:b/>
        </w:rPr>
      </w:pPr>
    </w:p>
    <w:p w14:paraId="3FCD27AB" w14:textId="77777777" w:rsidR="006D5998" w:rsidRDefault="00310CBC">
      <w:pPr>
        <w:pStyle w:val="ListParagraph"/>
        <w:numPr>
          <w:ilvl w:val="1"/>
          <w:numId w:val="4"/>
        </w:numPr>
        <w:tabs>
          <w:tab w:val="left" w:pos="401"/>
        </w:tabs>
        <w:ind w:hanging="241"/>
        <w:rPr>
          <w:i/>
          <w:sz w:val="24"/>
          <w:u w:val="single"/>
        </w:rPr>
      </w:pPr>
      <w:r>
        <w:rPr>
          <w:i/>
          <w:sz w:val="24"/>
          <w:u w:val="single"/>
        </w:rPr>
        <w:t>Library</w:t>
      </w:r>
      <w:r>
        <w:rPr>
          <w:i/>
          <w:spacing w:val="-4"/>
          <w:sz w:val="24"/>
          <w:u w:val="single"/>
        </w:rPr>
        <w:t xml:space="preserve"> </w:t>
      </w:r>
      <w:r>
        <w:rPr>
          <w:i/>
          <w:sz w:val="24"/>
          <w:u w:val="single"/>
        </w:rPr>
        <w:t>Holdings.</w:t>
      </w:r>
      <w:r>
        <w:rPr>
          <w:i/>
          <w:spacing w:val="-3"/>
          <w:sz w:val="24"/>
        </w:rPr>
        <w:t xml:space="preserve"> </w:t>
      </w:r>
      <w:r>
        <w:rPr>
          <w:sz w:val="24"/>
        </w:rPr>
        <w:t>The</w:t>
      </w:r>
      <w:r>
        <w:rPr>
          <w:spacing w:val="-4"/>
          <w:sz w:val="24"/>
        </w:rPr>
        <w:t xml:space="preserve"> </w:t>
      </w:r>
      <w:r>
        <w:rPr>
          <w:sz w:val="24"/>
        </w:rPr>
        <w:t>Pacific</w:t>
      </w:r>
      <w:r>
        <w:rPr>
          <w:spacing w:val="-4"/>
          <w:sz w:val="24"/>
        </w:rPr>
        <w:t xml:space="preserve"> </w:t>
      </w:r>
      <w:r>
        <w:rPr>
          <w:sz w:val="24"/>
        </w:rPr>
        <w:t>Collection</w:t>
      </w:r>
      <w:r>
        <w:rPr>
          <w:spacing w:val="-3"/>
          <w:sz w:val="24"/>
        </w:rPr>
        <w:t xml:space="preserve"> </w:t>
      </w:r>
      <w:r>
        <w:rPr>
          <w:sz w:val="24"/>
        </w:rPr>
        <w:t>(PC)</w:t>
      </w:r>
      <w:r>
        <w:rPr>
          <w:spacing w:val="-2"/>
          <w:sz w:val="24"/>
        </w:rPr>
        <w:t xml:space="preserve"> </w:t>
      </w:r>
      <w:r>
        <w:rPr>
          <w:sz w:val="24"/>
        </w:rPr>
        <w:t>at</w:t>
      </w:r>
      <w:r>
        <w:rPr>
          <w:spacing w:val="-3"/>
          <w:sz w:val="24"/>
        </w:rPr>
        <w:t xml:space="preserve"> </w:t>
      </w:r>
      <w:r>
        <w:rPr>
          <w:sz w:val="24"/>
        </w:rPr>
        <w:t>Hamilton</w:t>
      </w:r>
      <w:r>
        <w:rPr>
          <w:spacing w:val="-3"/>
          <w:sz w:val="24"/>
        </w:rPr>
        <w:t xml:space="preserve"> </w:t>
      </w:r>
      <w:r>
        <w:rPr>
          <w:sz w:val="24"/>
        </w:rPr>
        <w:t>Library</w:t>
      </w:r>
      <w:r>
        <w:rPr>
          <w:spacing w:val="-2"/>
          <w:sz w:val="24"/>
        </w:rPr>
        <w:t xml:space="preserve"> </w:t>
      </w:r>
      <w:r>
        <w:rPr>
          <w:sz w:val="24"/>
        </w:rPr>
        <w:t>comprehensively</w:t>
      </w:r>
      <w:r>
        <w:rPr>
          <w:spacing w:val="-3"/>
          <w:sz w:val="24"/>
        </w:rPr>
        <w:t xml:space="preserve"> </w:t>
      </w:r>
      <w:r>
        <w:rPr>
          <w:spacing w:val="-2"/>
          <w:sz w:val="24"/>
        </w:rPr>
        <w:t>gathers</w:t>
      </w:r>
    </w:p>
    <w:p w14:paraId="3FCD27AC" w14:textId="77777777" w:rsidR="006D5998" w:rsidRDefault="006D5998">
      <w:pPr>
        <w:pStyle w:val="BodyText"/>
        <w:spacing w:before="3"/>
        <w:ind w:left="0"/>
        <w:rPr>
          <w:sz w:val="16"/>
        </w:rPr>
      </w:pPr>
    </w:p>
    <w:p w14:paraId="3FCD27AD" w14:textId="77777777" w:rsidR="006D5998" w:rsidRDefault="00310CBC">
      <w:pPr>
        <w:pStyle w:val="BodyText"/>
        <w:spacing w:before="90" w:line="480" w:lineRule="auto"/>
        <w:ind w:right="349"/>
      </w:pPr>
      <w:r>
        <w:t>materials relating to the island regions of Melanesia, Micronesia, and Polynesia (excluding Hawai`i) in all subject areas, time periods, languages, reading levels, and formats and is in the world’s largest and most comprehensive library collection of its k</w:t>
      </w:r>
      <w:r>
        <w:t>ind, more than 125,000 volumes,</w:t>
      </w:r>
      <w:r>
        <w:rPr>
          <w:spacing w:val="-4"/>
        </w:rPr>
        <w:t xml:space="preserve"> </w:t>
      </w:r>
      <w:r>
        <w:t>75,630</w:t>
      </w:r>
      <w:r>
        <w:rPr>
          <w:spacing w:val="-4"/>
        </w:rPr>
        <w:t xml:space="preserve"> </w:t>
      </w:r>
      <w:r>
        <w:t>in</w:t>
      </w:r>
      <w:r>
        <w:rPr>
          <w:spacing w:val="-4"/>
        </w:rPr>
        <w:t xml:space="preserve"> </w:t>
      </w:r>
      <w:r>
        <w:t>English</w:t>
      </w:r>
      <w:r>
        <w:rPr>
          <w:spacing w:val="-3"/>
        </w:rPr>
        <w:t xml:space="preserve"> </w:t>
      </w:r>
      <w:r>
        <w:t>and</w:t>
      </w:r>
      <w:r>
        <w:rPr>
          <w:spacing w:val="-4"/>
        </w:rPr>
        <w:t xml:space="preserve"> </w:t>
      </w:r>
      <w:r>
        <w:t>more</w:t>
      </w:r>
      <w:r>
        <w:rPr>
          <w:spacing w:val="-5"/>
        </w:rPr>
        <w:t xml:space="preserve"> </w:t>
      </w:r>
      <w:r>
        <w:t>than</w:t>
      </w:r>
      <w:r>
        <w:rPr>
          <w:spacing w:val="-4"/>
        </w:rPr>
        <w:t xml:space="preserve"> </w:t>
      </w:r>
      <w:r>
        <w:t>10,000</w:t>
      </w:r>
      <w:r>
        <w:rPr>
          <w:spacing w:val="-3"/>
        </w:rPr>
        <w:t xml:space="preserve"> </w:t>
      </w:r>
      <w:r>
        <w:t>titles</w:t>
      </w:r>
      <w:r>
        <w:rPr>
          <w:spacing w:val="-4"/>
        </w:rPr>
        <w:t xml:space="preserve"> </w:t>
      </w:r>
      <w:r>
        <w:t>in</w:t>
      </w:r>
      <w:r>
        <w:rPr>
          <w:spacing w:val="-4"/>
        </w:rPr>
        <w:t xml:space="preserve"> </w:t>
      </w:r>
      <w:r>
        <w:t>Indigenous</w:t>
      </w:r>
      <w:r>
        <w:rPr>
          <w:spacing w:val="-4"/>
        </w:rPr>
        <w:t xml:space="preserve"> </w:t>
      </w:r>
      <w:r>
        <w:t>Pacific</w:t>
      </w:r>
      <w:r>
        <w:rPr>
          <w:spacing w:val="-4"/>
        </w:rPr>
        <w:t xml:space="preserve"> </w:t>
      </w:r>
      <w:r>
        <w:t>languages,</w:t>
      </w:r>
      <w:r>
        <w:rPr>
          <w:spacing w:val="-4"/>
        </w:rPr>
        <w:t xml:space="preserve"> </w:t>
      </w:r>
      <w:r>
        <w:t>adding about 3,000 volumes each year.</w:t>
      </w:r>
      <w:r>
        <w:rPr>
          <w:spacing w:val="40"/>
        </w:rPr>
        <w:t xml:space="preserve"> </w:t>
      </w:r>
      <w:r>
        <w:t>The PC’s rare book collection has more than 3,756 Pacific- related items, 2,785 in a separate creole collec</w:t>
      </w:r>
      <w:r>
        <w:t>tion, and receives 6,775 journals and periodicals annually including over 90,000 individual periodical issues; and subscribes to more than 33</w:t>
      </w:r>
    </w:p>
    <w:p w14:paraId="3FCD27AE" w14:textId="77777777" w:rsidR="006D5998" w:rsidRDefault="00310CBC">
      <w:pPr>
        <w:pStyle w:val="BodyText"/>
        <w:spacing w:before="1" w:line="480" w:lineRule="auto"/>
        <w:ind w:left="4243" w:right="476"/>
      </w:pPr>
      <w:r>
        <w:rPr>
          <w:noProof/>
        </w:rPr>
        <w:drawing>
          <wp:anchor distT="0" distB="0" distL="0" distR="0" simplePos="0" relativeHeight="15730176" behindDoc="0" locked="0" layoutInCell="1" allowOverlap="1" wp14:anchorId="3FCD29FA" wp14:editId="3FCD29FB">
            <wp:simplePos x="0" y="0"/>
            <wp:positionH relativeFrom="page">
              <wp:posOffset>961567</wp:posOffset>
            </wp:positionH>
            <wp:positionV relativeFrom="paragraph">
              <wp:posOffset>127447</wp:posOffset>
            </wp:positionV>
            <wp:extent cx="2347178" cy="1827151"/>
            <wp:effectExtent l="0" t="0" r="0" b="0"/>
            <wp:wrapNone/>
            <wp:docPr id="5" name="image3.png" descr="Graphical user interface, application, Word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2347178" cy="1827151"/>
                    </a:xfrm>
                    <a:prstGeom prst="rect">
                      <a:avLst/>
                    </a:prstGeom>
                  </pic:spPr>
                </pic:pic>
              </a:graphicData>
            </a:graphic>
          </wp:anchor>
        </w:drawing>
      </w:r>
      <w:r>
        <w:t>Pacific-region</w:t>
      </w:r>
      <w:r>
        <w:rPr>
          <w:spacing w:val="-2"/>
        </w:rPr>
        <w:t xml:space="preserve"> </w:t>
      </w:r>
      <w:r>
        <w:t>newspapers.</w:t>
      </w:r>
      <w:r>
        <w:rPr>
          <w:spacing w:val="-1"/>
        </w:rPr>
        <w:t xml:space="preserve"> </w:t>
      </w:r>
      <w:r>
        <w:t>The</w:t>
      </w:r>
      <w:r>
        <w:rPr>
          <w:spacing w:val="-4"/>
        </w:rPr>
        <w:t xml:space="preserve"> </w:t>
      </w:r>
      <w:r>
        <w:t>PC</w:t>
      </w:r>
      <w:r>
        <w:rPr>
          <w:spacing w:val="-2"/>
        </w:rPr>
        <w:t xml:space="preserve"> </w:t>
      </w:r>
      <w:r>
        <w:t>also</w:t>
      </w:r>
      <w:r>
        <w:rPr>
          <w:spacing w:val="-2"/>
        </w:rPr>
        <w:t xml:space="preserve"> </w:t>
      </w:r>
      <w:r>
        <w:t>has</w:t>
      </w:r>
      <w:r>
        <w:rPr>
          <w:spacing w:val="-2"/>
        </w:rPr>
        <w:t xml:space="preserve"> </w:t>
      </w:r>
      <w:r>
        <w:t>a</w:t>
      </w:r>
      <w:r>
        <w:rPr>
          <w:spacing w:val="-3"/>
        </w:rPr>
        <w:t xml:space="preserve"> </w:t>
      </w:r>
      <w:r>
        <w:t>world class visual materials collection and now holds approximately</w:t>
      </w:r>
      <w:r>
        <w:rPr>
          <w:spacing w:val="-8"/>
        </w:rPr>
        <w:t xml:space="preserve"> </w:t>
      </w:r>
      <w:r>
        <w:t>120,000</w:t>
      </w:r>
      <w:r>
        <w:rPr>
          <w:spacing w:val="-8"/>
        </w:rPr>
        <w:t xml:space="preserve"> </w:t>
      </w:r>
      <w:r>
        <w:t>photographs</w:t>
      </w:r>
      <w:r>
        <w:rPr>
          <w:spacing w:val="-8"/>
        </w:rPr>
        <w:t xml:space="preserve"> </w:t>
      </w:r>
      <w:r>
        <w:t>(as</w:t>
      </w:r>
      <w:r>
        <w:rPr>
          <w:spacing w:val="-8"/>
        </w:rPr>
        <w:t xml:space="preserve"> </w:t>
      </w:r>
      <w:r>
        <w:t>either</w:t>
      </w:r>
      <w:r>
        <w:rPr>
          <w:spacing w:val="-8"/>
        </w:rPr>
        <w:t xml:space="preserve"> </w:t>
      </w:r>
      <w:r>
        <w:t>prints or 35mm slides), more than 13,000 of which have been digitized and are freely available online; over 10,500 reels of microfilm materials; and more tha</w:t>
      </w:r>
      <w:r>
        <w:t>n 850 Pacific-related DVDs and films. The PC an</w:t>
      </w:r>
    </w:p>
    <w:p w14:paraId="3FCD27AF" w14:textId="77777777" w:rsidR="006D5998" w:rsidRDefault="00310CBC">
      <w:pPr>
        <w:pStyle w:val="BodyText"/>
        <w:spacing w:before="1" w:line="480" w:lineRule="auto"/>
        <w:ind w:right="343"/>
      </w:pPr>
      <w:r>
        <w:t>accelerating</w:t>
      </w:r>
      <w:r>
        <w:rPr>
          <w:spacing w:val="-4"/>
        </w:rPr>
        <w:t xml:space="preserve"> </w:t>
      </w:r>
      <w:r>
        <w:t>program</w:t>
      </w:r>
      <w:r>
        <w:rPr>
          <w:spacing w:val="-3"/>
        </w:rPr>
        <w:t xml:space="preserve"> </w:t>
      </w:r>
      <w:r>
        <w:t>purchasing</w:t>
      </w:r>
      <w:r>
        <w:rPr>
          <w:spacing w:val="-3"/>
        </w:rPr>
        <w:t xml:space="preserve"> </w:t>
      </w:r>
      <w:r>
        <w:t>electronic</w:t>
      </w:r>
      <w:r>
        <w:rPr>
          <w:spacing w:val="-5"/>
        </w:rPr>
        <w:t xml:space="preserve"> </w:t>
      </w:r>
      <w:r>
        <w:t>books</w:t>
      </w:r>
      <w:r>
        <w:rPr>
          <w:color w:val="212121"/>
        </w:rPr>
        <w:t>.</w:t>
      </w:r>
      <w:r>
        <w:rPr>
          <w:color w:val="212121"/>
          <w:spacing w:val="-2"/>
        </w:rPr>
        <w:t xml:space="preserve"> </w:t>
      </w:r>
      <w:r>
        <w:rPr>
          <w:color w:val="212121"/>
        </w:rPr>
        <w:t>It</w:t>
      </w:r>
      <w:r>
        <w:rPr>
          <w:color w:val="212121"/>
          <w:spacing w:val="-4"/>
        </w:rPr>
        <w:t xml:space="preserve"> </w:t>
      </w:r>
      <w:r>
        <w:t>houses</w:t>
      </w:r>
      <w:r>
        <w:rPr>
          <w:spacing w:val="-4"/>
        </w:rPr>
        <w:t xml:space="preserve"> </w:t>
      </w:r>
      <w:r>
        <w:t>the</w:t>
      </w:r>
      <w:r>
        <w:rPr>
          <w:spacing w:val="-4"/>
        </w:rPr>
        <w:t xml:space="preserve"> </w:t>
      </w:r>
      <w:r>
        <w:t>world’s</w:t>
      </w:r>
      <w:r>
        <w:rPr>
          <w:spacing w:val="-4"/>
        </w:rPr>
        <w:t xml:space="preserve"> </w:t>
      </w:r>
      <w:r>
        <w:t>most</w:t>
      </w:r>
      <w:r>
        <w:rPr>
          <w:spacing w:val="-4"/>
        </w:rPr>
        <w:t xml:space="preserve"> </w:t>
      </w:r>
      <w:r>
        <w:t>complete</w:t>
      </w:r>
      <w:r>
        <w:rPr>
          <w:spacing w:val="-4"/>
        </w:rPr>
        <w:t xml:space="preserve"> </w:t>
      </w:r>
      <w:r>
        <w:t>holdings of post-WW II government documents published in island nations, and unpublished materials like conference papers,</w:t>
      </w:r>
      <w:r>
        <w:t xml:space="preserve"> field notes, diaries, photographs, theses, dissertations, and manuscripts</w:t>
      </w:r>
    </w:p>
    <w:p w14:paraId="3FCD27B0" w14:textId="77777777" w:rsidR="006D5998" w:rsidRDefault="006D5998">
      <w:pPr>
        <w:spacing w:line="480" w:lineRule="auto"/>
        <w:sectPr w:rsidR="006D5998">
          <w:pgSz w:w="12240" w:h="15840"/>
          <w:pgMar w:top="1360" w:right="1140" w:bottom="1180" w:left="1280" w:header="0" w:footer="991" w:gutter="0"/>
          <w:cols w:space="720"/>
        </w:sectPr>
      </w:pPr>
    </w:p>
    <w:p w14:paraId="3FCD27B1" w14:textId="77777777" w:rsidR="006D5998" w:rsidRDefault="00310CBC">
      <w:pPr>
        <w:pStyle w:val="BodyText"/>
        <w:spacing w:before="79" w:line="480" w:lineRule="auto"/>
        <w:ind w:right="309"/>
      </w:pPr>
      <w:r>
        <w:t>are a major strength of the collection. The PC is one half of a library department that also includes the Hawaiian Collection, with 145,000 volumes, a vital resource f</w:t>
      </w:r>
      <w:r>
        <w:t>or Hawaiʻi-Pacific scholars. The UH Library is a founding member of the Pacific Manuscripts Bureau (PMB) with all the microfilm copies of archival sources produced by PMB and full access to the PMB’s growing collection of digital material. UH holds over 2,</w:t>
      </w:r>
      <w:r>
        <w:t>000 reels of Trust Territory Archives (Micronesia) microfilm documents and the Trust Territory Archives Photo Collection, all publications</w:t>
      </w:r>
      <w:r>
        <w:rPr>
          <w:spacing w:val="-4"/>
        </w:rPr>
        <w:t xml:space="preserve"> </w:t>
      </w:r>
      <w:r>
        <w:t>of</w:t>
      </w:r>
      <w:r>
        <w:rPr>
          <w:spacing w:val="-4"/>
        </w:rPr>
        <w:t xml:space="preserve"> </w:t>
      </w:r>
      <w:r>
        <w:t>the</w:t>
      </w:r>
      <w:r>
        <w:rPr>
          <w:spacing w:val="-5"/>
        </w:rPr>
        <w:t xml:space="preserve"> </w:t>
      </w:r>
      <w:r>
        <w:t>Secretariat</w:t>
      </w:r>
      <w:r>
        <w:rPr>
          <w:spacing w:val="-4"/>
        </w:rPr>
        <w:t xml:space="preserve"> </w:t>
      </w:r>
      <w:r>
        <w:t>of</w:t>
      </w:r>
      <w:r>
        <w:rPr>
          <w:spacing w:val="-4"/>
        </w:rPr>
        <w:t xml:space="preserve"> </w:t>
      </w:r>
      <w:r>
        <w:t>the</w:t>
      </w:r>
      <w:r>
        <w:rPr>
          <w:spacing w:val="-4"/>
        </w:rPr>
        <w:t xml:space="preserve"> </w:t>
      </w:r>
      <w:r>
        <w:t>Pacific</w:t>
      </w:r>
      <w:r>
        <w:rPr>
          <w:spacing w:val="-5"/>
        </w:rPr>
        <w:t xml:space="preserve"> </w:t>
      </w:r>
      <w:r>
        <w:t>Community</w:t>
      </w:r>
      <w:r>
        <w:rPr>
          <w:spacing w:val="-1"/>
        </w:rPr>
        <w:t xml:space="preserve"> </w:t>
      </w:r>
      <w:r>
        <w:t>(SPC),</w:t>
      </w:r>
      <w:r>
        <w:rPr>
          <w:spacing w:val="-4"/>
        </w:rPr>
        <w:t xml:space="preserve"> </w:t>
      </w:r>
      <w:r>
        <w:t>the</w:t>
      </w:r>
      <w:r>
        <w:rPr>
          <w:spacing w:val="-4"/>
        </w:rPr>
        <w:t xml:space="preserve"> </w:t>
      </w:r>
      <w:r>
        <w:t>largest</w:t>
      </w:r>
      <w:r>
        <w:rPr>
          <w:spacing w:val="-4"/>
        </w:rPr>
        <w:t xml:space="preserve"> </w:t>
      </w:r>
      <w:r>
        <w:t>regional</w:t>
      </w:r>
      <w:r>
        <w:rPr>
          <w:spacing w:val="-4"/>
        </w:rPr>
        <w:t xml:space="preserve"> </w:t>
      </w:r>
      <w:r>
        <w:t>organization. Pacific Islands video recording</w:t>
      </w:r>
      <w:r>
        <w:t>s, DVDs, and CDs are housed at the Wong Audiovisual Center.</w:t>
      </w:r>
    </w:p>
    <w:p w14:paraId="3FCD27B2" w14:textId="77777777" w:rsidR="006D5998" w:rsidRDefault="00310CBC">
      <w:pPr>
        <w:pStyle w:val="BodyText"/>
        <w:spacing w:before="1" w:line="480" w:lineRule="auto"/>
        <w:ind w:right="349"/>
      </w:pPr>
      <w:r>
        <w:t>The</w:t>
      </w:r>
      <w:r>
        <w:rPr>
          <w:spacing w:val="-6"/>
        </w:rPr>
        <w:t xml:space="preserve"> </w:t>
      </w:r>
      <w:r>
        <w:t>Library’s</w:t>
      </w:r>
      <w:r>
        <w:rPr>
          <w:spacing w:val="-4"/>
        </w:rPr>
        <w:t xml:space="preserve"> </w:t>
      </w:r>
      <w:r>
        <w:t>periodical</w:t>
      </w:r>
      <w:r>
        <w:rPr>
          <w:spacing w:val="-4"/>
        </w:rPr>
        <w:t xml:space="preserve"> </w:t>
      </w:r>
      <w:r>
        <w:t>index</w:t>
      </w:r>
      <w:r>
        <w:rPr>
          <w:spacing w:val="-4"/>
        </w:rPr>
        <w:t xml:space="preserve"> </w:t>
      </w:r>
      <w:r>
        <w:t>for</w:t>
      </w:r>
      <w:r>
        <w:rPr>
          <w:spacing w:val="-6"/>
        </w:rPr>
        <w:t xml:space="preserve"> </w:t>
      </w:r>
      <w:r>
        <w:t>regional</w:t>
      </w:r>
      <w:r>
        <w:rPr>
          <w:spacing w:val="-4"/>
        </w:rPr>
        <w:t xml:space="preserve"> </w:t>
      </w:r>
      <w:r>
        <w:t>publications,</w:t>
      </w:r>
      <w:r>
        <w:rPr>
          <w:spacing w:val="-4"/>
        </w:rPr>
        <w:t xml:space="preserve"> </w:t>
      </w:r>
      <w:r>
        <w:t>the</w:t>
      </w:r>
      <w:r>
        <w:rPr>
          <w:spacing w:val="-5"/>
        </w:rPr>
        <w:t xml:space="preserve"> </w:t>
      </w:r>
      <w:r>
        <w:t>Hawaii</w:t>
      </w:r>
      <w:r>
        <w:rPr>
          <w:spacing w:val="-4"/>
        </w:rPr>
        <w:t xml:space="preserve"> </w:t>
      </w:r>
      <w:r>
        <w:t>Pacific</w:t>
      </w:r>
      <w:r>
        <w:rPr>
          <w:spacing w:val="-5"/>
        </w:rPr>
        <w:t xml:space="preserve"> </w:t>
      </w:r>
      <w:r>
        <w:t>Journal</w:t>
      </w:r>
      <w:r>
        <w:rPr>
          <w:spacing w:val="-2"/>
        </w:rPr>
        <w:t xml:space="preserve"> </w:t>
      </w:r>
      <w:r>
        <w:t>Index, is heavily used worldwide via the library website.</w:t>
      </w:r>
    </w:p>
    <w:p w14:paraId="3FCD27B3" w14:textId="77777777" w:rsidR="006D5998" w:rsidRDefault="00310CBC">
      <w:pPr>
        <w:pStyle w:val="ListParagraph"/>
        <w:numPr>
          <w:ilvl w:val="1"/>
          <w:numId w:val="4"/>
        </w:numPr>
        <w:tabs>
          <w:tab w:val="left" w:pos="401"/>
        </w:tabs>
        <w:ind w:hanging="241"/>
        <w:rPr>
          <w:i/>
          <w:sz w:val="24"/>
          <w:u w:val="single"/>
        </w:rPr>
      </w:pPr>
      <w:r>
        <w:rPr>
          <w:i/>
          <w:sz w:val="24"/>
          <w:u w:val="single"/>
        </w:rPr>
        <w:t>Institutional</w:t>
      </w:r>
      <w:r>
        <w:rPr>
          <w:i/>
          <w:spacing w:val="-7"/>
          <w:sz w:val="24"/>
          <w:u w:val="single"/>
        </w:rPr>
        <w:t xml:space="preserve"> </w:t>
      </w:r>
      <w:r>
        <w:rPr>
          <w:i/>
          <w:sz w:val="24"/>
          <w:u w:val="single"/>
        </w:rPr>
        <w:t>Support.</w:t>
      </w:r>
      <w:r>
        <w:rPr>
          <w:i/>
          <w:spacing w:val="-8"/>
          <w:sz w:val="24"/>
        </w:rPr>
        <w:t xml:space="preserve"> </w:t>
      </w:r>
      <w:r>
        <w:rPr>
          <w:sz w:val="24"/>
        </w:rPr>
        <w:t>For</w:t>
      </w:r>
      <w:r>
        <w:rPr>
          <w:spacing w:val="-5"/>
          <w:sz w:val="24"/>
        </w:rPr>
        <w:t xml:space="preserve"> </w:t>
      </w:r>
      <w:r>
        <w:rPr>
          <w:sz w:val="24"/>
        </w:rPr>
        <w:t>FY2021,</w:t>
      </w:r>
      <w:r>
        <w:rPr>
          <w:spacing w:val="-6"/>
          <w:sz w:val="24"/>
        </w:rPr>
        <w:t xml:space="preserve"> </w:t>
      </w:r>
      <w:r>
        <w:rPr>
          <w:sz w:val="24"/>
        </w:rPr>
        <w:t>acquisitions</w:t>
      </w:r>
      <w:r>
        <w:rPr>
          <w:spacing w:val="-6"/>
          <w:sz w:val="24"/>
        </w:rPr>
        <w:t xml:space="preserve"> </w:t>
      </w:r>
      <w:r>
        <w:rPr>
          <w:sz w:val="24"/>
        </w:rPr>
        <w:t>and</w:t>
      </w:r>
      <w:r>
        <w:rPr>
          <w:spacing w:val="-6"/>
          <w:sz w:val="24"/>
        </w:rPr>
        <w:t xml:space="preserve"> </w:t>
      </w:r>
      <w:r>
        <w:rPr>
          <w:sz w:val="24"/>
        </w:rPr>
        <w:t>ongoing</w:t>
      </w:r>
      <w:r>
        <w:rPr>
          <w:spacing w:val="-6"/>
          <w:sz w:val="24"/>
        </w:rPr>
        <w:t xml:space="preserve"> </w:t>
      </w:r>
      <w:r>
        <w:rPr>
          <w:sz w:val="24"/>
        </w:rPr>
        <w:t>subscriptions</w:t>
      </w:r>
      <w:r>
        <w:rPr>
          <w:spacing w:val="-5"/>
          <w:sz w:val="24"/>
        </w:rPr>
        <w:t xml:space="preserve"> </w:t>
      </w:r>
      <w:r>
        <w:rPr>
          <w:sz w:val="24"/>
        </w:rPr>
        <w:t>funds</w:t>
      </w:r>
      <w:r>
        <w:rPr>
          <w:spacing w:val="-3"/>
          <w:sz w:val="24"/>
        </w:rPr>
        <w:t xml:space="preserve"> </w:t>
      </w:r>
      <w:r>
        <w:rPr>
          <w:spacing w:val="-4"/>
          <w:sz w:val="24"/>
        </w:rPr>
        <w:t>were</w:t>
      </w:r>
    </w:p>
    <w:p w14:paraId="3FCD27B4" w14:textId="77777777" w:rsidR="006D5998" w:rsidRDefault="006D5998">
      <w:pPr>
        <w:pStyle w:val="BodyText"/>
        <w:spacing w:before="2"/>
        <w:ind w:left="0"/>
        <w:rPr>
          <w:sz w:val="16"/>
        </w:rPr>
      </w:pPr>
    </w:p>
    <w:p w14:paraId="3FCD27B5" w14:textId="77777777" w:rsidR="006D5998" w:rsidRDefault="00310CBC">
      <w:pPr>
        <w:pStyle w:val="BodyText"/>
        <w:spacing w:before="90" w:line="480" w:lineRule="auto"/>
        <w:ind w:right="375"/>
      </w:pPr>
      <w:r>
        <w:t>$145,804 (an increase over 2018 funds). $20,000 is annually budgeted for microfilming newspapers and $2,500 is p</w:t>
      </w:r>
      <w:r>
        <w:t>rovided annually for the Web Archiving Project of the Pacific Islands.</w:t>
      </w:r>
      <w:r>
        <w:rPr>
          <w:spacing w:val="-3"/>
        </w:rPr>
        <w:t xml:space="preserve"> </w:t>
      </w:r>
      <w:r>
        <w:t>The</w:t>
      </w:r>
      <w:r>
        <w:rPr>
          <w:spacing w:val="-4"/>
        </w:rPr>
        <w:t xml:space="preserve"> </w:t>
      </w:r>
      <w:r>
        <w:t>PC</w:t>
      </w:r>
      <w:r>
        <w:rPr>
          <w:spacing w:val="-3"/>
        </w:rPr>
        <w:t xml:space="preserve"> </w:t>
      </w:r>
      <w:r>
        <w:t>is</w:t>
      </w:r>
      <w:r>
        <w:rPr>
          <w:spacing w:val="-3"/>
        </w:rPr>
        <w:t xml:space="preserve"> </w:t>
      </w:r>
      <w:r>
        <w:t>staffed</w:t>
      </w:r>
      <w:r>
        <w:rPr>
          <w:spacing w:val="-4"/>
        </w:rPr>
        <w:t xml:space="preserve"> </w:t>
      </w:r>
      <w:r>
        <w:t>by</w:t>
      </w:r>
      <w:r>
        <w:rPr>
          <w:spacing w:val="-4"/>
        </w:rPr>
        <w:t xml:space="preserve"> </w:t>
      </w:r>
      <w:r>
        <w:t>two</w:t>
      </w:r>
      <w:r>
        <w:rPr>
          <w:spacing w:val="-3"/>
        </w:rPr>
        <w:t xml:space="preserve"> </w:t>
      </w:r>
      <w:r>
        <w:t>full-time</w:t>
      </w:r>
      <w:r>
        <w:rPr>
          <w:spacing w:val="-3"/>
        </w:rPr>
        <w:t xml:space="preserve"> </w:t>
      </w:r>
      <w:r>
        <w:t>librarians,</w:t>
      </w:r>
      <w:r>
        <w:rPr>
          <w:spacing w:val="-3"/>
        </w:rPr>
        <w:t xml:space="preserve"> </w:t>
      </w:r>
      <w:r>
        <w:t>Senior</w:t>
      </w:r>
      <w:r>
        <w:rPr>
          <w:spacing w:val="-3"/>
        </w:rPr>
        <w:t xml:space="preserve"> </w:t>
      </w:r>
      <w:r>
        <w:t>Pacific</w:t>
      </w:r>
      <w:r>
        <w:rPr>
          <w:spacing w:val="-4"/>
        </w:rPr>
        <w:t xml:space="preserve"> </w:t>
      </w:r>
      <w:r>
        <w:t>Specialist</w:t>
      </w:r>
      <w:r>
        <w:rPr>
          <w:spacing w:val="-3"/>
        </w:rPr>
        <w:t xml:space="preserve"> </w:t>
      </w:r>
      <w:r>
        <w:t>Stuart</w:t>
      </w:r>
      <w:r>
        <w:rPr>
          <w:spacing w:val="-3"/>
        </w:rPr>
        <w:t xml:space="preserve"> </w:t>
      </w:r>
      <w:r>
        <w:t>Dawrs</w:t>
      </w:r>
      <w:r>
        <w:rPr>
          <w:spacing w:val="-3"/>
        </w:rPr>
        <w:t xml:space="preserve"> </w:t>
      </w:r>
      <w:r>
        <w:t>and Pacific Specialist Eleanor Kleiber. Salaries for the two Pacific librarians are $217,968 not in</w:t>
      </w:r>
      <w:r>
        <w:t xml:space="preserve">cluding fringe. UHM also provides 3 paraprofessionals and 12 student assistants with salaries of approximately $226,000, 50% of which supports the PC. UH annual funding support for the PC is approximately $612,272.The library’s Desktop Networking Services </w:t>
      </w:r>
      <w:r>
        <w:t>(DNS) department also provides substantial support to CPIS via ScholarSpace, UHM’s institutional digital repository, provides the server space, digital archiving and maintenance for CPIS’s online repository</w:t>
      </w:r>
      <w:r>
        <w:rPr>
          <w:spacing w:val="-1"/>
        </w:rPr>
        <w:t xml:space="preserve"> </w:t>
      </w:r>
      <w:r>
        <w:t>of</w:t>
      </w:r>
      <w:r>
        <w:rPr>
          <w:spacing w:val="-2"/>
        </w:rPr>
        <w:t xml:space="preserve"> </w:t>
      </w:r>
      <w:r>
        <w:t>MA</w:t>
      </w:r>
      <w:r>
        <w:rPr>
          <w:spacing w:val="-1"/>
        </w:rPr>
        <w:t xml:space="preserve"> </w:t>
      </w:r>
      <w:r>
        <w:t>theses and</w:t>
      </w:r>
      <w:r>
        <w:rPr>
          <w:spacing w:val="-1"/>
        </w:rPr>
        <w:t xml:space="preserve"> </w:t>
      </w:r>
      <w:r>
        <w:t>Plan</w:t>
      </w:r>
      <w:r>
        <w:rPr>
          <w:spacing w:val="-1"/>
        </w:rPr>
        <w:t xml:space="preserve"> </w:t>
      </w:r>
      <w:r>
        <w:t>B</w:t>
      </w:r>
      <w:r>
        <w:rPr>
          <w:spacing w:val="-1"/>
        </w:rPr>
        <w:t xml:space="preserve"> </w:t>
      </w:r>
      <w:r>
        <w:t>projects,</w:t>
      </w:r>
      <w:r>
        <w:rPr>
          <w:spacing w:val="-1"/>
        </w:rPr>
        <w:t xml:space="preserve"> </w:t>
      </w:r>
      <w:r>
        <w:t>back issues</w:t>
      </w:r>
      <w:r>
        <w:rPr>
          <w:spacing w:val="-1"/>
        </w:rPr>
        <w:t xml:space="preserve"> </w:t>
      </w:r>
      <w:r>
        <w:t>of</w:t>
      </w:r>
      <w:r>
        <w:rPr>
          <w:spacing w:val="-1"/>
        </w:rPr>
        <w:t xml:space="preserve"> </w:t>
      </w:r>
      <w:r>
        <w:rPr>
          <w:i/>
        </w:rPr>
        <w:t>TCP</w:t>
      </w:r>
      <w:r>
        <w:t>,</w:t>
      </w:r>
      <w:r>
        <w:rPr>
          <w:spacing w:val="-1"/>
        </w:rPr>
        <w:t xml:space="preserve"> </w:t>
      </w:r>
      <w:r>
        <w:t>CPIS</w:t>
      </w:r>
      <w:r>
        <w:rPr>
          <w:spacing w:val="-1"/>
        </w:rPr>
        <w:t xml:space="preserve"> </w:t>
      </w:r>
      <w:r>
        <w:t>“Occasional</w:t>
      </w:r>
      <w:r>
        <w:rPr>
          <w:spacing w:val="-2"/>
        </w:rPr>
        <w:t xml:space="preserve"> </w:t>
      </w:r>
      <w:r>
        <w:t>Papers,</w:t>
      </w:r>
      <w:r>
        <w:rPr>
          <w:spacing w:val="-1"/>
        </w:rPr>
        <w:t xml:space="preserve"> </w:t>
      </w:r>
      <w:r>
        <w:t>the CPIS newsletter and the Pacific Islands Monograph series, 2,500 digital files making the CPIS collection one of the largest on ScholarSpace. Using the Cornell University Library formula of</w:t>
      </w:r>
    </w:p>
    <w:p w14:paraId="3FCD27B6" w14:textId="77777777" w:rsidR="006D5998" w:rsidRDefault="006D5998">
      <w:pPr>
        <w:spacing w:line="480" w:lineRule="auto"/>
        <w:sectPr w:rsidR="006D5998">
          <w:pgSz w:w="12240" w:h="15840"/>
          <w:pgMar w:top="1360" w:right="1140" w:bottom="1180" w:left="1280" w:header="0" w:footer="991" w:gutter="0"/>
          <w:cols w:space="720"/>
        </w:sectPr>
      </w:pPr>
    </w:p>
    <w:p w14:paraId="3FCD27B7" w14:textId="77777777" w:rsidR="006D5998" w:rsidRDefault="00310CBC">
      <w:pPr>
        <w:pStyle w:val="BodyText"/>
        <w:spacing w:before="79" w:line="480" w:lineRule="auto"/>
        <w:ind w:right="343"/>
      </w:pPr>
      <w:r>
        <w:t>$15.</w:t>
      </w:r>
      <w:r>
        <w:t>75 as the value to researchers for each file downloaded from an open access digital repository,</w:t>
      </w:r>
      <w:r>
        <w:rPr>
          <w:spacing w:val="-3"/>
        </w:rPr>
        <w:t xml:space="preserve"> </w:t>
      </w:r>
      <w:r>
        <w:t>the</w:t>
      </w:r>
      <w:r>
        <w:rPr>
          <w:spacing w:val="-3"/>
        </w:rPr>
        <w:t xml:space="preserve"> </w:t>
      </w:r>
      <w:r>
        <w:t>159,738</w:t>
      </w:r>
      <w:r>
        <w:rPr>
          <w:spacing w:val="-3"/>
        </w:rPr>
        <w:t xml:space="preserve"> </w:t>
      </w:r>
      <w:r>
        <w:t>files</w:t>
      </w:r>
      <w:r>
        <w:rPr>
          <w:spacing w:val="-3"/>
        </w:rPr>
        <w:t xml:space="preserve"> </w:t>
      </w:r>
      <w:r>
        <w:t>downloaded</w:t>
      </w:r>
      <w:r>
        <w:rPr>
          <w:spacing w:val="-3"/>
        </w:rPr>
        <w:t xml:space="preserve"> </w:t>
      </w:r>
      <w:r>
        <w:t>from</w:t>
      </w:r>
      <w:r>
        <w:rPr>
          <w:spacing w:val="-3"/>
        </w:rPr>
        <w:t xml:space="preserve"> </w:t>
      </w:r>
      <w:r>
        <w:t>the</w:t>
      </w:r>
      <w:r>
        <w:rPr>
          <w:spacing w:val="-3"/>
        </w:rPr>
        <w:t xml:space="preserve"> </w:t>
      </w:r>
      <w:r>
        <w:t>CPIS</w:t>
      </w:r>
      <w:r>
        <w:rPr>
          <w:spacing w:val="-3"/>
        </w:rPr>
        <w:t xml:space="preserve"> </w:t>
      </w:r>
      <w:r>
        <w:t>repository</w:t>
      </w:r>
      <w:r>
        <w:rPr>
          <w:spacing w:val="-3"/>
        </w:rPr>
        <w:t xml:space="preserve"> </w:t>
      </w:r>
      <w:r>
        <w:t>in</w:t>
      </w:r>
      <w:r>
        <w:rPr>
          <w:spacing w:val="-3"/>
        </w:rPr>
        <w:t xml:space="preserve"> </w:t>
      </w:r>
      <w:r>
        <w:t>calendar</w:t>
      </w:r>
      <w:r>
        <w:rPr>
          <w:spacing w:val="-3"/>
        </w:rPr>
        <w:t xml:space="preserve"> </w:t>
      </w:r>
      <w:r>
        <w:t>year</w:t>
      </w:r>
      <w:r>
        <w:rPr>
          <w:spacing w:val="-3"/>
        </w:rPr>
        <w:t xml:space="preserve"> </w:t>
      </w:r>
      <w:r>
        <w:t>2021</w:t>
      </w:r>
      <w:r>
        <w:rPr>
          <w:spacing w:val="-3"/>
        </w:rPr>
        <w:t xml:space="preserve"> </w:t>
      </w:r>
      <w:r>
        <w:t>and</w:t>
      </w:r>
      <w:r>
        <w:rPr>
          <w:spacing w:val="-3"/>
        </w:rPr>
        <w:t xml:space="preserve"> </w:t>
      </w:r>
      <w:r>
        <w:t>the 89,387 files downloaded from the PC digital repositories tota created an add</w:t>
      </w:r>
      <w:r>
        <w:t>ed value to Pacific Islands researchers of $3,923,719.</w:t>
      </w:r>
    </w:p>
    <w:p w14:paraId="3FCD27B8" w14:textId="77777777" w:rsidR="006D5998" w:rsidRDefault="00310CBC">
      <w:pPr>
        <w:pStyle w:val="ListParagraph"/>
        <w:numPr>
          <w:ilvl w:val="1"/>
          <w:numId w:val="4"/>
        </w:numPr>
        <w:tabs>
          <w:tab w:val="left" w:pos="401"/>
        </w:tabs>
        <w:ind w:hanging="241"/>
        <w:rPr>
          <w:i/>
          <w:sz w:val="24"/>
          <w:u w:val="single"/>
        </w:rPr>
      </w:pPr>
      <w:r>
        <w:rPr>
          <w:i/>
          <w:sz w:val="24"/>
          <w:u w:val="single"/>
        </w:rPr>
        <w:t>Access</w:t>
      </w:r>
      <w:r>
        <w:rPr>
          <w:i/>
          <w:spacing w:val="-3"/>
          <w:sz w:val="24"/>
          <w:u w:val="single"/>
        </w:rPr>
        <w:t xml:space="preserve"> </w:t>
      </w:r>
      <w:r>
        <w:rPr>
          <w:i/>
          <w:sz w:val="24"/>
          <w:u w:val="single"/>
        </w:rPr>
        <w:t>to</w:t>
      </w:r>
      <w:r>
        <w:rPr>
          <w:i/>
          <w:spacing w:val="-3"/>
          <w:sz w:val="24"/>
          <w:u w:val="single"/>
        </w:rPr>
        <w:t xml:space="preserve"> </w:t>
      </w:r>
      <w:r>
        <w:rPr>
          <w:i/>
          <w:sz w:val="24"/>
          <w:u w:val="single"/>
        </w:rPr>
        <w:t>Information.</w:t>
      </w:r>
      <w:r>
        <w:rPr>
          <w:i/>
          <w:sz w:val="24"/>
        </w:rPr>
        <w:t xml:space="preserve"> </w:t>
      </w:r>
      <w:r>
        <w:rPr>
          <w:sz w:val="24"/>
        </w:rPr>
        <w:t>The</w:t>
      </w:r>
      <w:r>
        <w:rPr>
          <w:spacing w:val="-5"/>
          <w:sz w:val="24"/>
        </w:rPr>
        <w:t xml:space="preserve"> </w:t>
      </w:r>
      <w:r>
        <w:rPr>
          <w:sz w:val="24"/>
        </w:rPr>
        <w:t>UHM</w:t>
      </w:r>
      <w:r>
        <w:rPr>
          <w:spacing w:val="-2"/>
          <w:sz w:val="24"/>
        </w:rPr>
        <w:t xml:space="preserve"> </w:t>
      </w:r>
      <w:r>
        <w:rPr>
          <w:sz w:val="24"/>
        </w:rPr>
        <w:t>Library</w:t>
      </w:r>
      <w:r>
        <w:rPr>
          <w:spacing w:val="-3"/>
          <w:sz w:val="24"/>
        </w:rPr>
        <w:t xml:space="preserve"> </w:t>
      </w:r>
      <w:r>
        <w:rPr>
          <w:sz w:val="24"/>
        </w:rPr>
        <w:t>is</w:t>
      </w:r>
      <w:r>
        <w:rPr>
          <w:spacing w:val="-3"/>
          <w:sz w:val="24"/>
        </w:rPr>
        <w:t xml:space="preserve"> </w:t>
      </w:r>
      <w:r>
        <w:rPr>
          <w:sz w:val="24"/>
        </w:rPr>
        <w:t>part</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Greater</w:t>
      </w:r>
      <w:r>
        <w:rPr>
          <w:spacing w:val="-5"/>
          <w:sz w:val="24"/>
        </w:rPr>
        <w:t xml:space="preserve"> </w:t>
      </w:r>
      <w:r>
        <w:rPr>
          <w:sz w:val="24"/>
        </w:rPr>
        <w:t>Western</w:t>
      </w:r>
      <w:r>
        <w:rPr>
          <w:spacing w:val="-1"/>
          <w:sz w:val="24"/>
        </w:rPr>
        <w:t xml:space="preserve"> </w:t>
      </w:r>
      <w:r>
        <w:rPr>
          <w:sz w:val="24"/>
        </w:rPr>
        <w:t>Libraries</w:t>
      </w:r>
      <w:r>
        <w:rPr>
          <w:spacing w:val="-3"/>
          <w:sz w:val="24"/>
        </w:rPr>
        <w:t xml:space="preserve"> </w:t>
      </w:r>
      <w:r>
        <w:rPr>
          <w:spacing w:val="-2"/>
          <w:sz w:val="24"/>
        </w:rPr>
        <w:t>Alliance</w:t>
      </w:r>
    </w:p>
    <w:p w14:paraId="3FCD27B9" w14:textId="77777777" w:rsidR="006D5998" w:rsidRDefault="006D5998">
      <w:pPr>
        <w:pStyle w:val="BodyText"/>
        <w:spacing w:before="2"/>
        <w:ind w:left="0"/>
        <w:rPr>
          <w:sz w:val="16"/>
        </w:rPr>
      </w:pPr>
    </w:p>
    <w:p w14:paraId="3FCD27BA" w14:textId="77777777" w:rsidR="006D5998" w:rsidRDefault="00310CBC">
      <w:pPr>
        <w:pStyle w:val="BodyText"/>
        <w:spacing w:before="90" w:line="480" w:lineRule="auto"/>
        <w:ind w:right="328"/>
      </w:pPr>
      <w:r>
        <w:t>(GWLA), a consortium of 31 academic research libraries sharing materials via Interlibrary Loan Services (ILL) and Online Computer Library Center (OCLC) WorldCat Resource Sharing system.</w:t>
      </w:r>
      <w:r>
        <w:rPr>
          <w:spacing w:val="-3"/>
        </w:rPr>
        <w:t xml:space="preserve"> </w:t>
      </w:r>
      <w:r>
        <w:t>The</w:t>
      </w:r>
      <w:r>
        <w:rPr>
          <w:spacing w:val="-4"/>
        </w:rPr>
        <w:t xml:space="preserve"> </w:t>
      </w:r>
      <w:r>
        <w:t>Library</w:t>
      </w:r>
      <w:r>
        <w:rPr>
          <w:spacing w:val="-3"/>
        </w:rPr>
        <w:t xml:space="preserve"> </w:t>
      </w:r>
      <w:r>
        <w:t>provides</w:t>
      </w:r>
      <w:r>
        <w:rPr>
          <w:spacing w:val="-3"/>
        </w:rPr>
        <w:t xml:space="preserve"> </w:t>
      </w:r>
      <w:r>
        <w:t>electronic</w:t>
      </w:r>
      <w:r>
        <w:rPr>
          <w:spacing w:val="-3"/>
        </w:rPr>
        <w:t xml:space="preserve"> </w:t>
      </w:r>
      <w:r>
        <w:t>document</w:t>
      </w:r>
      <w:r>
        <w:rPr>
          <w:spacing w:val="-1"/>
        </w:rPr>
        <w:t xml:space="preserve"> </w:t>
      </w:r>
      <w:r>
        <w:t>delivery</w:t>
      </w:r>
      <w:r>
        <w:rPr>
          <w:spacing w:val="-3"/>
        </w:rPr>
        <w:t xml:space="preserve"> </w:t>
      </w:r>
      <w:r>
        <w:t>of</w:t>
      </w:r>
      <w:r>
        <w:rPr>
          <w:spacing w:val="-5"/>
        </w:rPr>
        <w:t xml:space="preserve"> </w:t>
      </w:r>
      <w:r>
        <w:t>journal</w:t>
      </w:r>
      <w:r>
        <w:rPr>
          <w:spacing w:val="-1"/>
        </w:rPr>
        <w:t xml:space="preserve"> </w:t>
      </w:r>
      <w:r>
        <w:t>articles</w:t>
      </w:r>
      <w:r>
        <w:rPr>
          <w:spacing w:val="-1"/>
        </w:rPr>
        <w:t xml:space="preserve"> </w:t>
      </w:r>
      <w:r>
        <w:t>unavailable</w:t>
      </w:r>
      <w:r>
        <w:rPr>
          <w:spacing w:val="-3"/>
        </w:rPr>
        <w:t xml:space="preserve"> </w:t>
      </w:r>
      <w:r>
        <w:t>in</w:t>
      </w:r>
      <w:r>
        <w:rPr>
          <w:spacing w:val="-3"/>
        </w:rPr>
        <w:t xml:space="preserve"> </w:t>
      </w:r>
      <w:r>
        <w:t>hard copy</w:t>
      </w:r>
      <w:r>
        <w:rPr>
          <w:spacing w:val="-4"/>
        </w:rPr>
        <w:t xml:space="preserve"> </w:t>
      </w:r>
      <w:r>
        <w:t>or</w:t>
      </w:r>
      <w:r>
        <w:rPr>
          <w:spacing w:val="-5"/>
        </w:rPr>
        <w:t xml:space="preserve"> </w:t>
      </w:r>
      <w:r>
        <w:t>by</w:t>
      </w:r>
      <w:r>
        <w:rPr>
          <w:spacing w:val="-4"/>
        </w:rPr>
        <w:t xml:space="preserve"> </w:t>
      </w:r>
      <w:r>
        <w:t>Library</w:t>
      </w:r>
      <w:r>
        <w:rPr>
          <w:spacing w:val="-4"/>
        </w:rPr>
        <w:t xml:space="preserve"> </w:t>
      </w:r>
      <w:r>
        <w:t>database</w:t>
      </w:r>
      <w:r>
        <w:rPr>
          <w:spacing w:val="-5"/>
        </w:rPr>
        <w:t xml:space="preserve"> </w:t>
      </w:r>
      <w:r>
        <w:t>subscriptions.</w:t>
      </w:r>
      <w:r>
        <w:rPr>
          <w:spacing w:val="-4"/>
        </w:rPr>
        <w:t xml:space="preserve"> </w:t>
      </w:r>
      <w:r>
        <w:t>Students</w:t>
      </w:r>
      <w:r>
        <w:rPr>
          <w:spacing w:val="-4"/>
        </w:rPr>
        <w:t xml:space="preserve"> </w:t>
      </w:r>
      <w:r>
        <w:t>have</w:t>
      </w:r>
      <w:r>
        <w:rPr>
          <w:spacing w:val="-5"/>
        </w:rPr>
        <w:t xml:space="preserve"> </w:t>
      </w:r>
      <w:r>
        <w:t>access</w:t>
      </w:r>
      <w:r>
        <w:rPr>
          <w:spacing w:val="-4"/>
        </w:rPr>
        <w:t xml:space="preserve"> </w:t>
      </w:r>
      <w:r>
        <w:t>to</w:t>
      </w:r>
      <w:r>
        <w:rPr>
          <w:spacing w:val="-4"/>
        </w:rPr>
        <w:t xml:space="preserve"> </w:t>
      </w:r>
      <w:r>
        <w:t>database</w:t>
      </w:r>
      <w:r>
        <w:rPr>
          <w:spacing w:val="-5"/>
        </w:rPr>
        <w:t xml:space="preserve"> </w:t>
      </w:r>
      <w:r>
        <w:t>subscription</w:t>
      </w:r>
      <w:r>
        <w:rPr>
          <w:spacing w:val="-4"/>
        </w:rPr>
        <w:t xml:space="preserve"> </w:t>
      </w:r>
      <w:r>
        <w:t>services including ProQuest Dissertations &amp; Theses Database, EBSCOHost providing access to more</w:t>
      </w:r>
      <w:r>
        <w:rPr>
          <w:spacing w:val="40"/>
        </w:rPr>
        <w:t xml:space="preserve"> </w:t>
      </w:r>
      <w:r>
        <w:t>than 10,000 full-text journals, eHRAF (Human Relati</w:t>
      </w:r>
      <w:r>
        <w:t xml:space="preserve">ons Area Files) Collection of Ethnology, JSTOR with access to the Arts &amp; Sciences I, II, III, IV, V, VI, and VII collections and Life Sciences collection, and Project MUSEwith full-text access to approximately 250 scholarly journals. Digital materials are </w:t>
      </w:r>
      <w:r>
        <w:t>regularly created or acquired and made available via 2 UHM digital repositories, ScholarSpace and eVols, housing several thousand pages of Pacific-related print</w:t>
      </w:r>
      <w:r>
        <w:rPr>
          <w:spacing w:val="-4"/>
        </w:rPr>
        <w:t xml:space="preserve"> </w:t>
      </w:r>
      <w:r>
        <w:t>and</w:t>
      </w:r>
      <w:r>
        <w:rPr>
          <w:spacing w:val="-4"/>
        </w:rPr>
        <w:t xml:space="preserve"> </w:t>
      </w:r>
      <w:r>
        <w:t>audio</w:t>
      </w:r>
      <w:r>
        <w:rPr>
          <w:spacing w:val="-4"/>
        </w:rPr>
        <w:t xml:space="preserve"> </w:t>
      </w:r>
      <w:r>
        <w:t>material,</w:t>
      </w:r>
      <w:r>
        <w:rPr>
          <w:spacing w:val="-2"/>
        </w:rPr>
        <w:t xml:space="preserve"> </w:t>
      </w:r>
      <w:r>
        <w:t>a</w:t>
      </w:r>
      <w:r>
        <w:rPr>
          <w:spacing w:val="-5"/>
        </w:rPr>
        <w:t xml:space="preserve"> </w:t>
      </w:r>
      <w:r>
        <w:t>web-archiving</w:t>
      </w:r>
      <w:r>
        <w:rPr>
          <w:spacing w:val="-3"/>
        </w:rPr>
        <w:t xml:space="preserve"> </w:t>
      </w:r>
      <w:r>
        <w:t>program</w:t>
      </w:r>
      <w:r>
        <w:rPr>
          <w:spacing w:val="-1"/>
        </w:rPr>
        <w:t xml:space="preserve"> </w:t>
      </w:r>
      <w:r>
        <w:t>for</w:t>
      </w:r>
      <w:r>
        <w:rPr>
          <w:spacing w:val="-5"/>
        </w:rPr>
        <w:t xml:space="preserve"> </w:t>
      </w:r>
      <w:r>
        <w:t>important</w:t>
      </w:r>
      <w:r>
        <w:rPr>
          <w:spacing w:val="-3"/>
        </w:rPr>
        <w:t xml:space="preserve"> </w:t>
      </w:r>
      <w:r>
        <w:t>Pacific-related</w:t>
      </w:r>
      <w:r>
        <w:rPr>
          <w:spacing w:val="-3"/>
        </w:rPr>
        <w:t xml:space="preserve"> </w:t>
      </w:r>
      <w:r>
        <w:t>websites,</w:t>
      </w:r>
      <w:r>
        <w:rPr>
          <w:spacing w:val="-3"/>
        </w:rPr>
        <w:t xml:space="preserve"> </w:t>
      </w:r>
      <w:r>
        <w:t>while</w:t>
      </w:r>
      <w:r>
        <w:rPr>
          <w:spacing w:val="-2"/>
        </w:rPr>
        <w:t xml:space="preserve"> </w:t>
      </w:r>
      <w:r>
        <w:t>a dig</w:t>
      </w:r>
      <w:r>
        <w:t>ital</w:t>
      </w:r>
      <w:r>
        <w:rPr>
          <w:spacing w:val="-1"/>
        </w:rPr>
        <w:t xml:space="preserve"> </w:t>
      </w:r>
      <w:r>
        <w:t>reformatting</w:t>
      </w:r>
      <w:r>
        <w:rPr>
          <w:spacing w:val="-1"/>
        </w:rPr>
        <w:t xml:space="preserve"> </w:t>
      </w:r>
      <w:r>
        <w:t>program</w:t>
      </w:r>
      <w:r>
        <w:rPr>
          <w:spacing w:val="-1"/>
        </w:rPr>
        <w:t xml:space="preserve"> </w:t>
      </w:r>
      <w:r>
        <w:t>is</w:t>
      </w:r>
      <w:r>
        <w:rPr>
          <w:spacing w:val="-1"/>
        </w:rPr>
        <w:t xml:space="preserve"> </w:t>
      </w:r>
      <w:r>
        <w:t>transferring</w:t>
      </w:r>
      <w:r>
        <w:rPr>
          <w:spacing w:val="-1"/>
        </w:rPr>
        <w:t xml:space="preserve"> </w:t>
      </w:r>
      <w:r>
        <w:t>aging Pacific</w:t>
      </w:r>
      <w:r>
        <w:rPr>
          <w:spacing w:val="-2"/>
        </w:rPr>
        <w:t xml:space="preserve"> </w:t>
      </w:r>
      <w:r>
        <w:t>videotapes</w:t>
      </w:r>
      <w:r>
        <w:rPr>
          <w:spacing w:val="-1"/>
        </w:rPr>
        <w:t xml:space="preserve"> </w:t>
      </w:r>
      <w:r>
        <w:t>to</w:t>
      </w:r>
      <w:r>
        <w:rPr>
          <w:spacing w:val="-1"/>
        </w:rPr>
        <w:t xml:space="preserve"> </w:t>
      </w:r>
      <w:r>
        <w:t>online</w:t>
      </w:r>
      <w:r>
        <w:rPr>
          <w:spacing w:val="-2"/>
        </w:rPr>
        <w:t xml:space="preserve"> </w:t>
      </w:r>
      <w:r>
        <w:t>streaming</w:t>
      </w:r>
      <w:r>
        <w:rPr>
          <w:spacing w:val="-1"/>
        </w:rPr>
        <w:t xml:space="preserve"> </w:t>
      </w:r>
      <w:r>
        <w:t>formats. The heavily used Hawaii Pacific Journal Index is available worldwide via the library’s website. The PC is also a founding partner of the Digital Pasifik initiative, which seeks to increase discoverability and access to Pacific-related materials ho</w:t>
      </w:r>
      <w:r>
        <w:t>used in institutions worldwide.</w:t>
      </w:r>
    </w:p>
    <w:p w14:paraId="3FCD27BB" w14:textId="77777777" w:rsidR="006D5998" w:rsidRDefault="00310CBC">
      <w:pPr>
        <w:pStyle w:val="Heading1"/>
        <w:numPr>
          <w:ilvl w:val="0"/>
          <w:numId w:val="4"/>
        </w:numPr>
        <w:tabs>
          <w:tab w:val="left" w:pos="468"/>
        </w:tabs>
        <w:spacing w:before="3"/>
        <w:ind w:left="467" w:hanging="308"/>
      </w:pPr>
      <w:bookmarkStart w:id="6" w:name="_TOC_250001"/>
      <w:r>
        <w:t>IMPACT</w:t>
      </w:r>
      <w:r>
        <w:rPr>
          <w:spacing w:val="-9"/>
        </w:rPr>
        <w:t xml:space="preserve"> </w:t>
      </w:r>
      <w:r>
        <w:t>AND</w:t>
      </w:r>
      <w:r>
        <w:rPr>
          <w:spacing w:val="-8"/>
        </w:rPr>
        <w:t xml:space="preserve"> </w:t>
      </w:r>
      <w:bookmarkEnd w:id="6"/>
      <w:r>
        <w:rPr>
          <w:spacing w:val="-2"/>
        </w:rPr>
        <w:t>EVALUATION</w:t>
      </w:r>
    </w:p>
    <w:p w14:paraId="3FCD27BC" w14:textId="77777777" w:rsidR="006D5998" w:rsidRDefault="006D5998">
      <w:pPr>
        <w:pStyle w:val="BodyText"/>
        <w:ind w:left="0"/>
        <w:rPr>
          <w:b/>
        </w:rPr>
      </w:pPr>
    </w:p>
    <w:p w14:paraId="3FCD27BD" w14:textId="77777777" w:rsidR="006D5998" w:rsidRDefault="00310CBC">
      <w:pPr>
        <w:pStyle w:val="ListParagraph"/>
        <w:numPr>
          <w:ilvl w:val="1"/>
          <w:numId w:val="4"/>
        </w:numPr>
        <w:tabs>
          <w:tab w:val="left" w:pos="401"/>
        </w:tabs>
        <w:ind w:hanging="241"/>
        <w:rPr>
          <w:i/>
          <w:sz w:val="24"/>
          <w:u w:val="single"/>
        </w:rPr>
      </w:pPr>
      <w:r>
        <w:rPr>
          <w:i/>
          <w:sz w:val="24"/>
          <w:u w:val="single"/>
        </w:rPr>
        <w:t>Program</w:t>
      </w:r>
      <w:r>
        <w:rPr>
          <w:i/>
          <w:spacing w:val="-6"/>
          <w:sz w:val="24"/>
          <w:u w:val="single"/>
        </w:rPr>
        <w:t xml:space="preserve"> </w:t>
      </w:r>
      <w:r>
        <w:rPr>
          <w:i/>
          <w:sz w:val="24"/>
          <w:u w:val="single"/>
        </w:rPr>
        <w:t>Impacts.</w:t>
      </w:r>
      <w:r>
        <w:rPr>
          <w:i/>
          <w:spacing w:val="-3"/>
          <w:sz w:val="24"/>
        </w:rPr>
        <w:t xml:space="preserve"> </w:t>
      </w:r>
      <w:r>
        <w:rPr>
          <w:sz w:val="24"/>
        </w:rPr>
        <w:t>The</w:t>
      </w:r>
      <w:r>
        <w:rPr>
          <w:spacing w:val="-2"/>
          <w:sz w:val="24"/>
        </w:rPr>
        <w:t xml:space="preserve"> </w:t>
      </w:r>
      <w:r>
        <w:rPr>
          <w:sz w:val="24"/>
        </w:rPr>
        <w:t>Center’s</w:t>
      </w:r>
      <w:r>
        <w:rPr>
          <w:spacing w:val="-4"/>
          <w:sz w:val="24"/>
        </w:rPr>
        <w:t xml:space="preserve"> </w:t>
      </w:r>
      <w:r>
        <w:rPr>
          <w:sz w:val="24"/>
        </w:rPr>
        <w:t>impact</w:t>
      </w:r>
      <w:r>
        <w:rPr>
          <w:spacing w:val="-3"/>
          <w:sz w:val="24"/>
        </w:rPr>
        <w:t xml:space="preserve"> </w:t>
      </w:r>
      <w:r>
        <w:rPr>
          <w:sz w:val="24"/>
        </w:rPr>
        <w:t>at</w:t>
      </w:r>
      <w:r>
        <w:rPr>
          <w:spacing w:val="-3"/>
          <w:sz w:val="24"/>
        </w:rPr>
        <w:t xml:space="preserve"> </w:t>
      </w:r>
      <w:r>
        <w:rPr>
          <w:sz w:val="24"/>
        </w:rPr>
        <w:t>UHM</w:t>
      </w:r>
      <w:r>
        <w:rPr>
          <w:spacing w:val="-3"/>
          <w:sz w:val="24"/>
        </w:rPr>
        <w:t xml:space="preserve"> </w:t>
      </w:r>
      <w:r>
        <w:rPr>
          <w:sz w:val="24"/>
        </w:rPr>
        <w:t>has</w:t>
      </w:r>
      <w:r>
        <w:rPr>
          <w:spacing w:val="-4"/>
          <w:sz w:val="24"/>
        </w:rPr>
        <w:t xml:space="preserve"> </w:t>
      </w:r>
      <w:r>
        <w:rPr>
          <w:sz w:val="24"/>
        </w:rPr>
        <w:t>increased</w:t>
      </w:r>
      <w:r>
        <w:rPr>
          <w:spacing w:val="-3"/>
          <w:sz w:val="24"/>
        </w:rPr>
        <w:t xml:space="preserve"> </w:t>
      </w:r>
      <w:r>
        <w:rPr>
          <w:sz w:val="24"/>
        </w:rPr>
        <w:t>significantly,</w:t>
      </w:r>
      <w:r>
        <w:rPr>
          <w:spacing w:val="-3"/>
          <w:sz w:val="24"/>
        </w:rPr>
        <w:t xml:space="preserve"> </w:t>
      </w:r>
      <w:r>
        <w:rPr>
          <w:sz w:val="24"/>
        </w:rPr>
        <w:t>particularly</w:t>
      </w:r>
      <w:r>
        <w:rPr>
          <w:spacing w:val="-3"/>
          <w:sz w:val="24"/>
        </w:rPr>
        <w:t xml:space="preserve"> </w:t>
      </w:r>
      <w:r>
        <w:rPr>
          <w:spacing w:val="-2"/>
          <w:sz w:val="24"/>
        </w:rPr>
        <w:t>since</w:t>
      </w:r>
    </w:p>
    <w:p w14:paraId="3FCD27BE" w14:textId="77777777" w:rsidR="006D5998" w:rsidRDefault="006D5998">
      <w:pPr>
        <w:pStyle w:val="BodyText"/>
        <w:spacing w:before="2"/>
        <w:ind w:left="0"/>
        <w:rPr>
          <w:sz w:val="16"/>
        </w:rPr>
      </w:pPr>
    </w:p>
    <w:p w14:paraId="3FCD27BF" w14:textId="77777777" w:rsidR="006D5998" w:rsidRDefault="00310CBC">
      <w:pPr>
        <w:pStyle w:val="BodyText"/>
        <w:spacing w:before="90"/>
      </w:pPr>
      <w:r>
        <w:t>the</w:t>
      </w:r>
      <w:r>
        <w:rPr>
          <w:spacing w:val="-2"/>
        </w:rPr>
        <w:t xml:space="preserve"> </w:t>
      </w:r>
      <w:r>
        <w:t>introduction</w:t>
      </w:r>
      <w:r>
        <w:rPr>
          <w:spacing w:val="-2"/>
        </w:rPr>
        <w:t xml:space="preserve"> </w:t>
      </w:r>
      <w:r>
        <w:t>of</w:t>
      </w:r>
      <w:r>
        <w:rPr>
          <w:spacing w:val="-3"/>
        </w:rPr>
        <w:t xml:space="preserve"> </w:t>
      </w:r>
      <w:r>
        <w:t>the</w:t>
      </w:r>
      <w:r>
        <w:rPr>
          <w:spacing w:val="-1"/>
        </w:rPr>
        <w:t xml:space="preserve"> </w:t>
      </w:r>
      <w:r>
        <w:t>BA</w:t>
      </w:r>
      <w:r>
        <w:rPr>
          <w:spacing w:val="-2"/>
        </w:rPr>
        <w:t xml:space="preserve"> </w:t>
      </w:r>
      <w:r>
        <w:t>program</w:t>
      </w:r>
      <w:r>
        <w:rPr>
          <w:spacing w:val="-2"/>
        </w:rPr>
        <w:t xml:space="preserve"> </w:t>
      </w:r>
      <w:r>
        <w:t>in</w:t>
      </w:r>
      <w:r>
        <w:rPr>
          <w:spacing w:val="-2"/>
        </w:rPr>
        <w:t xml:space="preserve"> </w:t>
      </w:r>
      <w:r>
        <w:t>2011.</w:t>
      </w:r>
      <w:r>
        <w:rPr>
          <w:spacing w:val="-1"/>
        </w:rPr>
        <w:t xml:space="preserve"> </w:t>
      </w:r>
      <w:r>
        <w:t>As</w:t>
      </w:r>
      <w:r>
        <w:rPr>
          <w:spacing w:val="-2"/>
        </w:rPr>
        <w:t xml:space="preserve"> </w:t>
      </w:r>
      <w:r>
        <w:t>discussed</w:t>
      </w:r>
      <w:r>
        <w:rPr>
          <w:spacing w:val="-2"/>
        </w:rPr>
        <w:t xml:space="preserve"> </w:t>
      </w:r>
      <w:r>
        <w:t>in</w:t>
      </w:r>
      <w:r>
        <w:rPr>
          <w:spacing w:val="-1"/>
        </w:rPr>
        <w:t xml:space="preserve"> </w:t>
      </w:r>
      <w:r>
        <w:t>the</w:t>
      </w:r>
      <w:r>
        <w:rPr>
          <w:spacing w:val="-3"/>
        </w:rPr>
        <w:t xml:space="preserve"> </w:t>
      </w:r>
      <w:r>
        <w:t>Quality</w:t>
      </w:r>
      <w:r>
        <w:rPr>
          <w:spacing w:val="-2"/>
        </w:rPr>
        <w:t xml:space="preserve"> </w:t>
      </w:r>
      <w:r>
        <w:t>of</w:t>
      </w:r>
      <w:r>
        <w:rPr>
          <w:spacing w:val="-1"/>
        </w:rPr>
        <w:t xml:space="preserve"> </w:t>
      </w:r>
      <w:r>
        <w:t>Curriculum</w:t>
      </w:r>
      <w:r>
        <w:rPr>
          <w:spacing w:val="-1"/>
        </w:rPr>
        <w:t xml:space="preserve"> </w:t>
      </w:r>
      <w:r>
        <w:rPr>
          <w:spacing w:val="-2"/>
        </w:rPr>
        <w:t>Design</w:t>
      </w:r>
    </w:p>
    <w:p w14:paraId="3FCD27C0" w14:textId="77777777" w:rsidR="006D5998" w:rsidRDefault="006D5998">
      <w:pPr>
        <w:sectPr w:rsidR="006D5998">
          <w:pgSz w:w="12240" w:h="15840"/>
          <w:pgMar w:top="1360" w:right="1140" w:bottom="1180" w:left="1280" w:header="0" w:footer="991" w:gutter="0"/>
          <w:cols w:space="720"/>
        </w:sectPr>
      </w:pPr>
    </w:p>
    <w:p w14:paraId="3FCD27C1" w14:textId="77777777" w:rsidR="006D5998" w:rsidRDefault="00310CBC">
      <w:pPr>
        <w:pStyle w:val="BodyText"/>
        <w:spacing w:before="79" w:line="480" w:lineRule="auto"/>
        <w:ind w:right="349"/>
      </w:pPr>
      <w:r>
        <w:t>section (see Section D, p. 17), the number of regularly offered undergraduate courses engaged with Pacific Islands areal studies and expertise continues to grow. The total number of students taking courses with at least 25% Pacific content each year exceed</w:t>
      </w:r>
      <w:r>
        <w:t xml:space="preserve">s 5,400 students or approximately 30% of all UHM students (see Appendix 1). CPIS was also instrumental in developing Pacific Islands studies courses and programs in other parts of the 10-campus UH system, with multiple sections of PACS 108 now offered and </w:t>
      </w:r>
      <w:r>
        <w:t>new 200-level courses added in recent years. CPIS also contributed to a network of universities and colleges on the US west coast, building Pacific Studies courses in response to increasing demand for Pacific specialists. Support of Pacific Islander-servin</w:t>
      </w:r>
      <w:r>
        <w:t>g MSIs in Pacific Studies curricular, program, and student educational equity initiatives is a key focus for CPIS in 2022-25. With the only MA program in Pacific Islands Studies in the U.S., CPIS graduates have a significant regional and national impact in</w:t>
      </w:r>
      <w:r>
        <w:t xml:space="preserve"> areas identified as high-need by the Secretary of Education, as K-12 or postsecondary educators, in government agencies (including Peace Corps, GAO, Hawaiʻi Department of Health), museums (American Museum of Natural History, Bishop Museum), media agencies</w:t>
      </w:r>
      <w:r>
        <w:t xml:space="preserve"> (</w:t>
      </w:r>
      <w:r>
        <w:rPr>
          <w:i/>
        </w:rPr>
        <w:t>Civil Beat</w:t>
      </w:r>
      <w:r>
        <w:t>), and numerous nonprofit organizations (East-West Center). In addition, CPIS MA and</w:t>
      </w:r>
      <w:r>
        <w:rPr>
          <w:spacing w:val="-3"/>
        </w:rPr>
        <w:t xml:space="preserve"> </w:t>
      </w:r>
      <w:r>
        <w:t>FLAS</w:t>
      </w:r>
      <w:r>
        <w:rPr>
          <w:spacing w:val="-3"/>
        </w:rPr>
        <w:t xml:space="preserve"> </w:t>
      </w:r>
      <w:r>
        <w:t>alumni</w:t>
      </w:r>
      <w:r>
        <w:rPr>
          <w:spacing w:val="-3"/>
        </w:rPr>
        <w:t xml:space="preserve"> </w:t>
      </w:r>
      <w:r>
        <w:t>frequently</w:t>
      </w:r>
      <w:r>
        <w:rPr>
          <w:spacing w:val="-3"/>
        </w:rPr>
        <w:t xml:space="preserve"> </w:t>
      </w:r>
      <w:r>
        <w:t>undertake</w:t>
      </w:r>
      <w:r>
        <w:rPr>
          <w:spacing w:val="-4"/>
        </w:rPr>
        <w:t xml:space="preserve"> </w:t>
      </w:r>
      <w:r>
        <w:t>doctoral</w:t>
      </w:r>
      <w:r>
        <w:rPr>
          <w:spacing w:val="-3"/>
        </w:rPr>
        <w:t xml:space="preserve"> </w:t>
      </w:r>
      <w:r>
        <w:t>studies</w:t>
      </w:r>
      <w:r>
        <w:rPr>
          <w:spacing w:val="-4"/>
        </w:rPr>
        <w:t xml:space="preserve"> </w:t>
      </w:r>
      <w:r>
        <w:t>in</w:t>
      </w:r>
      <w:r>
        <w:rPr>
          <w:spacing w:val="-4"/>
        </w:rPr>
        <w:t xml:space="preserve"> </w:t>
      </w:r>
      <w:r>
        <w:t>strategically</w:t>
      </w:r>
      <w:r>
        <w:rPr>
          <w:spacing w:val="-4"/>
        </w:rPr>
        <w:t xml:space="preserve"> </w:t>
      </w:r>
      <w:r>
        <w:t>important</w:t>
      </w:r>
      <w:r>
        <w:rPr>
          <w:spacing w:val="-4"/>
        </w:rPr>
        <w:t xml:space="preserve"> </w:t>
      </w:r>
      <w:r>
        <w:t>languages</w:t>
      </w:r>
      <w:r>
        <w:rPr>
          <w:spacing w:val="-1"/>
        </w:rPr>
        <w:t xml:space="preserve"> </w:t>
      </w:r>
      <w:r>
        <w:t>and many have tenure-track positions at high-ranking universities, furth</w:t>
      </w:r>
      <w:r>
        <w:t xml:space="preserve">er expanding the network of Pacific language and area studies across the U.S. and the Pacific. Center resources, particularly publications, are widely accessed across the nation and internationally. </w:t>
      </w:r>
      <w:r>
        <w:rPr>
          <w:i/>
        </w:rPr>
        <w:t>The Contemporary Pacific</w:t>
      </w:r>
      <w:r>
        <w:rPr>
          <w:i/>
          <w:spacing w:val="-4"/>
        </w:rPr>
        <w:t xml:space="preserve"> </w:t>
      </w:r>
      <w:r>
        <w:t>is</w:t>
      </w:r>
      <w:r>
        <w:rPr>
          <w:spacing w:val="-3"/>
        </w:rPr>
        <w:t xml:space="preserve"> </w:t>
      </w:r>
      <w:r>
        <w:t>a</w:t>
      </w:r>
      <w:r>
        <w:rPr>
          <w:spacing w:val="-3"/>
        </w:rPr>
        <w:t xml:space="preserve"> </w:t>
      </w:r>
      <w:r>
        <w:t>“must</w:t>
      </w:r>
      <w:r>
        <w:rPr>
          <w:spacing w:val="-3"/>
        </w:rPr>
        <w:t xml:space="preserve"> </w:t>
      </w:r>
      <w:r>
        <w:t>read”</w:t>
      </w:r>
      <w:r>
        <w:rPr>
          <w:spacing w:val="-4"/>
        </w:rPr>
        <w:t xml:space="preserve"> </w:t>
      </w:r>
      <w:r>
        <w:t>for</w:t>
      </w:r>
      <w:r>
        <w:rPr>
          <w:spacing w:val="-3"/>
        </w:rPr>
        <w:t xml:space="preserve"> </w:t>
      </w:r>
      <w:r>
        <w:t>specialists</w:t>
      </w:r>
      <w:r>
        <w:rPr>
          <w:spacing w:val="-4"/>
        </w:rPr>
        <w:t xml:space="preserve"> </w:t>
      </w:r>
      <w:r>
        <w:t>and</w:t>
      </w:r>
      <w:r>
        <w:rPr>
          <w:spacing w:val="-3"/>
        </w:rPr>
        <w:t xml:space="preserve"> </w:t>
      </w:r>
      <w:r>
        <w:t>policy</w:t>
      </w:r>
      <w:r>
        <w:rPr>
          <w:spacing w:val="-2"/>
        </w:rPr>
        <w:t xml:space="preserve"> </w:t>
      </w:r>
      <w:r>
        <w:t>makers</w:t>
      </w:r>
      <w:r>
        <w:rPr>
          <w:spacing w:val="-3"/>
        </w:rPr>
        <w:t xml:space="preserve"> </w:t>
      </w:r>
      <w:r>
        <w:t>everywhere;</w:t>
      </w:r>
      <w:r>
        <w:rPr>
          <w:spacing w:val="-3"/>
        </w:rPr>
        <w:t xml:space="preserve"> </w:t>
      </w:r>
      <w:r>
        <w:t>electronic</w:t>
      </w:r>
      <w:r>
        <w:rPr>
          <w:spacing w:val="-5"/>
        </w:rPr>
        <w:t xml:space="preserve"> </w:t>
      </w:r>
      <w:r>
        <w:t>versions</w:t>
      </w:r>
      <w:r>
        <w:rPr>
          <w:spacing w:val="-3"/>
        </w:rPr>
        <w:t xml:space="preserve"> </w:t>
      </w:r>
      <w:r>
        <w:t>attract more than 95,000 article views and downloads each year. The number of CPIS outreach events, including seminars, workshops, and conferences, continues to expand, and community engagement is strength</w:t>
      </w:r>
      <w:r>
        <w:t>ened by the service-learning activities required of all CPIS students (see</w:t>
      </w:r>
    </w:p>
    <w:p w14:paraId="3FCD27C2" w14:textId="77777777" w:rsidR="006D5998" w:rsidRDefault="006D5998">
      <w:pPr>
        <w:spacing w:line="480" w:lineRule="auto"/>
        <w:sectPr w:rsidR="006D5998">
          <w:pgSz w:w="12240" w:h="15840"/>
          <w:pgMar w:top="1360" w:right="1140" w:bottom="1180" w:left="1280" w:header="0" w:footer="991" w:gutter="0"/>
          <w:cols w:space="720"/>
        </w:sectPr>
      </w:pPr>
    </w:p>
    <w:p w14:paraId="3FCD27C3" w14:textId="77777777" w:rsidR="006D5998" w:rsidRDefault="00310CBC">
      <w:pPr>
        <w:pStyle w:val="BodyText"/>
        <w:spacing w:before="79" w:line="480" w:lineRule="auto"/>
        <w:ind w:right="350"/>
      </w:pPr>
      <w:r>
        <w:t>Section H, p. 38). Institutional support for the further development of Pacific Islands Studies at UHM will remain strong. Center activities are fully in line with the</w:t>
      </w:r>
      <w:r>
        <w:t xml:space="preserve"> wider UHM campus vision, mission, values, and goals articulated in the 2011–2015 UHM strategic plan, </w:t>
      </w:r>
      <w:r>
        <w:rPr>
          <w:i/>
        </w:rPr>
        <w:t>Achieving Our Destiny</w:t>
      </w:r>
      <w:r>
        <w:t>— particularly excellence in teaching, research, community engagement, experiential learning, diversity, Indigenous scholarship, loca</w:t>
      </w:r>
      <w:r>
        <w:t>l-global connections, Pacific cultural understanding,</w:t>
      </w:r>
      <w:r>
        <w:rPr>
          <w:spacing w:val="-3"/>
        </w:rPr>
        <w:t xml:space="preserve"> </w:t>
      </w:r>
      <w:r>
        <w:t>and</w:t>
      </w:r>
      <w:r>
        <w:rPr>
          <w:spacing w:val="-3"/>
        </w:rPr>
        <w:t xml:space="preserve"> </w:t>
      </w:r>
      <w:r>
        <w:t>strategic</w:t>
      </w:r>
      <w:r>
        <w:rPr>
          <w:spacing w:val="-3"/>
        </w:rPr>
        <w:t xml:space="preserve"> </w:t>
      </w:r>
      <w:r>
        <w:t>investment</w:t>
      </w:r>
      <w:r>
        <w:rPr>
          <w:spacing w:val="-3"/>
        </w:rPr>
        <w:t xml:space="preserve"> </w:t>
      </w:r>
      <w:r>
        <w:t>in</w:t>
      </w:r>
      <w:r>
        <w:rPr>
          <w:spacing w:val="-3"/>
        </w:rPr>
        <w:t xml:space="preserve"> </w:t>
      </w:r>
      <w:r>
        <w:t>key</w:t>
      </w:r>
      <w:r>
        <w:rPr>
          <w:spacing w:val="-3"/>
        </w:rPr>
        <w:t xml:space="preserve"> </w:t>
      </w:r>
      <w:r>
        <w:t>areas</w:t>
      </w:r>
      <w:r>
        <w:rPr>
          <w:spacing w:val="-3"/>
        </w:rPr>
        <w:t xml:space="preserve"> </w:t>
      </w:r>
      <w:r>
        <w:t>of</w:t>
      </w:r>
      <w:r>
        <w:rPr>
          <w:spacing w:val="-3"/>
        </w:rPr>
        <w:t xml:space="preserve"> </w:t>
      </w:r>
      <w:r>
        <w:t>research</w:t>
      </w:r>
      <w:r>
        <w:rPr>
          <w:spacing w:val="-3"/>
        </w:rPr>
        <w:t xml:space="preserve"> </w:t>
      </w:r>
      <w:r>
        <w:t>and</w:t>
      </w:r>
      <w:r>
        <w:rPr>
          <w:spacing w:val="-3"/>
        </w:rPr>
        <w:t xml:space="preserve"> </w:t>
      </w:r>
      <w:r>
        <w:t>scholarship—and</w:t>
      </w:r>
      <w:r>
        <w:rPr>
          <w:spacing w:val="-3"/>
        </w:rPr>
        <w:t xml:space="preserve"> </w:t>
      </w:r>
      <w:r>
        <w:t>the</w:t>
      </w:r>
      <w:r>
        <w:rPr>
          <w:spacing w:val="-3"/>
        </w:rPr>
        <w:t xml:space="preserve"> </w:t>
      </w:r>
      <w:r>
        <w:t xml:space="preserve">2015– 2025 UHM strategic plan, </w:t>
      </w:r>
      <w:r>
        <w:rPr>
          <w:i/>
        </w:rPr>
        <w:t>Mānoa 2025: Our Kuleana to Hawaiʻi and the World</w:t>
      </w:r>
      <w:r>
        <w:t>— particularly our “kuleana to serve the people a</w:t>
      </w:r>
      <w:r>
        <w:t>nd places of Hawaiʻi, and our neighbors in the Pacific and Asia. We cultivate creative and innovative leaders who mālama our people, our places, and our ways of knowing in order to sustain and transform our islands and the world.” CPIS faculty are also inv</w:t>
      </w:r>
      <w:r>
        <w:t>olved in new cross-unit initiatives reinvigorating interdisciplinary research in the Pacific Islands,</w:t>
      </w:r>
      <w:r>
        <w:rPr>
          <w:spacing w:val="-4"/>
        </w:rPr>
        <w:t xml:space="preserve"> </w:t>
      </w:r>
      <w:r>
        <w:t>including</w:t>
      </w:r>
      <w:r>
        <w:rPr>
          <w:spacing w:val="-4"/>
        </w:rPr>
        <w:t xml:space="preserve"> </w:t>
      </w:r>
      <w:r>
        <w:t>the</w:t>
      </w:r>
      <w:r>
        <w:rPr>
          <w:spacing w:val="-4"/>
        </w:rPr>
        <w:t xml:space="preserve"> </w:t>
      </w:r>
      <w:r>
        <w:t>Biocultural</w:t>
      </w:r>
      <w:r>
        <w:rPr>
          <w:spacing w:val="-2"/>
        </w:rPr>
        <w:t xml:space="preserve"> </w:t>
      </w:r>
      <w:r>
        <w:t>Initiative</w:t>
      </w:r>
      <w:r>
        <w:rPr>
          <w:spacing w:val="-4"/>
        </w:rPr>
        <w:t xml:space="preserve"> </w:t>
      </w:r>
      <w:r>
        <w:t>of</w:t>
      </w:r>
      <w:r>
        <w:rPr>
          <w:spacing w:val="-6"/>
        </w:rPr>
        <w:t xml:space="preserve"> </w:t>
      </w:r>
      <w:r>
        <w:t>the</w:t>
      </w:r>
      <w:r>
        <w:rPr>
          <w:spacing w:val="-3"/>
        </w:rPr>
        <w:t xml:space="preserve"> </w:t>
      </w:r>
      <w:r>
        <w:t>Pacific,</w:t>
      </w:r>
      <w:r>
        <w:rPr>
          <w:spacing w:val="-4"/>
        </w:rPr>
        <w:t xml:space="preserve"> </w:t>
      </w:r>
      <w:r>
        <w:t>the</w:t>
      </w:r>
      <w:r>
        <w:rPr>
          <w:spacing w:val="-4"/>
        </w:rPr>
        <w:t xml:space="preserve"> </w:t>
      </w:r>
      <w:r>
        <w:t>French</w:t>
      </w:r>
      <w:r>
        <w:rPr>
          <w:spacing w:val="-4"/>
        </w:rPr>
        <w:t xml:space="preserve"> </w:t>
      </w:r>
      <w:r>
        <w:t>Speaking</w:t>
      </w:r>
      <w:r>
        <w:rPr>
          <w:spacing w:val="-4"/>
        </w:rPr>
        <w:t xml:space="preserve"> </w:t>
      </w:r>
      <w:r>
        <w:t>Asia</w:t>
      </w:r>
      <w:r>
        <w:rPr>
          <w:spacing w:val="-5"/>
        </w:rPr>
        <w:t xml:space="preserve"> </w:t>
      </w:r>
      <w:r>
        <w:t>and</w:t>
      </w:r>
      <w:r>
        <w:rPr>
          <w:spacing w:val="-4"/>
        </w:rPr>
        <w:t xml:space="preserve"> </w:t>
      </w:r>
      <w:r>
        <w:t>Oceania Initiative, the Sustainability Initiative, two new Pacific Islands area initiatives under the Provost’s office, (1) UHM and the U.S. Compact of Free Association nations and (2) UHM and American Samoa, as well as a collaboration between Asian and Pa</w:t>
      </w:r>
      <w:r>
        <w:t>cific studies on China in Oceania, all of which support graduate and undergraduate training, research opportunities, seminars, and symposia.</w:t>
      </w:r>
    </w:p>
    <w:p w14:paraId="3FCD27C4" w14:textId="77777777" w:rsidR="006D5998" w:rsidRDefault="00310CBC">
      <w:pPr>
        <w:pStyle w:val="ListParagraph"/>
        <w:numPr>
          <w:ilvl w:val="1"/>
          <w:numId w:val="4"/>
        </w:numPr>
        <w:tabs>
          <w:tab w:val="left" w:pos="401"/>
        </w:tabs>
        <w:spacing w:before="2"/>
        <w:ind w:hanging="241"/>
        <w:rPr>
          <w:i/>
          <w:sz w:val="24"/>
          <w:u w:val="single"/>
        </w:rPr>
      </w:pPr>
      <w:r>
        <w:rPr>
          <w:i/>
          <w:sz w:val="24"/>
          <w:u w:val="single"/>
        </w:rPr>
        <w:t>Post-Graduate</w:t>
      </w:r>
      <w:r>
        <w:rPr>
          <w:i/>
          <w:spacing w:val="-7"/>
          <w:sz w:val="24"/>
          <w:u w:val="single"/>
        </w:rPr>
        <w:t xml:space="preserve"> </w:t>
      </w:r>
      <w:r>
        <w:rPr>
          <w:i/>
          <w:sz w:val="24"/>
          <w:u w:val="single"/>
        </w:rPr>
        <w:t>Employment,</w:t>
      </w:r>
      <w:r>
        <w:rPr>
          <w:i/>
          <w:spacing w:val="-5"/>
          <w:sz w:val="24"/>
          <w:u w:val="single"/>
        </w:rPr>
        <w:t xml:space="preserve"> </w:t>
      </w:r>
      <w:r>
        <w:rPr>
          <w:i/>
          <w:sz w:val="24"/>
          <w:u w:val="single"/>
        </w:rPr>
        <w:t>Education,</w:t>
      </w:r>
      <w:r>
        <w:rPr>
          <w:i/>
          <w:spacing w:val="-6"/>
          <w:sz w:val="24"/>
          <w:u w:val="single"/>
        </w:rPr>
        <w:t xml:space="preserve"> </w:t>
      </w:r>
      <w:r>
        <w:rPr>
          <w:i/>
          <w:sz w:val="24"/>
          <w:u w:val="single"/>
        </w:rPr>
        <w:t>Training</w:t>
      </w:r>
      <w:r>
        <w:rPr>
          <w:i/>
          <w:spacing w:val="-5"/>
          <w:sz w:val="24"/>
          <w:u w:val="single"/>
        </w:rPr>
        <w:t xml:space="preserve"> </w:t>
      </w:r>
      <w:r>
        <w:rPr>
          <w:i/>
          <w:sz w:val="24"/>
          <w:u w:val="single"/>
        </w:rPr>
        <w:t>in</w:t>
      </w:r>
      <w:r>
        <w:rPr>
          <w:i/>
          <w:spacing w:val="-5"/>
          <w:sz w:val="24"/>
          <w:u w:val="single"/>
        </w:rPr>
        <w:t xml:space="preserve"> </w:t>
      </w:r>
      <w:r>
        <w:rPr>
          <w:i/>
          <w:sz w:val="24"/>
          <w:u w:val="single"/>
        </w:rPr>
        <w:t>Areas</w:t>
      </w:r>
      <w:r>
        <w:rPr>
          <w:i/>
          <w:spacing w:val="-5"/>
          <w:sz w:val="24"/>
          <w:u w:val="single"/>
        </w:rPr>
        <w:t xml:space="preserve"> </w:t>
      </w:r>
      <w:r>
        <w:rPr>
          <w:i/>
          <w:sz w:val="24"/>
          <w:u w:val="single"/>
        </w:rPr>
        <w:t>of</w:t>
      </w:r>
      <w:r>
        <w:rPr>
          <w:i/>
          <w:spacing w:val="-5"/>
          <w:sz w:val="24"/>
          <w:u w:val="single"/>
        </w:rPr>
        <w:t xml:space="preserve"> </w:t>
      </w:r>
      <w:r>
        <w:rPr>
          <w:i/>
          <w:sz w:val="24"/>
          <w:u w:val="single"/>
        </w:rPr>
        <w:t>National</w:t>
      </w:r>
      <w:r>
        <w:rPr>
          <w:i/>
          <w:spacing w:val="-7"/>
          <w:sz w:val="24"/>
          <w:u w:val="single"/>
        </w:rPr>
        <w:t xml:space="preserve"> </w:t>
      </w:r>
      <w:r>
        <w:rPr>
          <w:i/>
          <w:sz w:val="24"/>
          <w:u w:val="single"/>
        </w:rPr>
        <w:t>Need.</w:t>
      </w:r>
      <w:r>
        <w:rPr>
          <w:i/>
          <w:spacing w:val="-5"/>
          <w:sz w:val="24"/>
        </w:rPr>
        <w:t xml:space="preserve"> </w:t>
      </w:r>
      <w:r>
        <w:rPr>
          <w:sz w:val="24"/>
        </w:rPr>
        <w:t>Enrollments</w:t>
      </w:r>
      <w:r>
        <w:rPr>
          <w:spacing w:val="-5"/>
          <w:sz w:val="24"/>
        </w:rPr>
        <w:t xml:space="preserve"> in</w:t>
      </w:r>
    </w:p>
    <w:p w14:paraId="3FCD27C5" w14:textId="77777777" w:rsidR="006D5998" w:rsidRDefault="006D5998">
      <w:pPr>
        <w:pStyle w:val="BodyText"/>
        <w:spacing w:before="2"/>
        <w:ind w:left="0"/>
        <w:rPr>
          <w:sz w:val="16"/>
        </w:rPr>
      </w:pPr>
    </w:p>
    <w:p w14:paraId="3FCD27C6" w14:textId="77777777" w:rsidR="006D5998" w:rsidRDefault="00310CBC">
      <w:pPr>
        <w:pStyle w:val="BodyText"/>
        <w:spacing w:before="90" w:line="480" w:lineRule="auto"/>
        <w:ind w:right="343"/>
      </w:pPr>
      <w:r>
        <w:t>courses</w:t>
      </w:r>
      <w:r>
        <w:rPr>
          <w:spacing w:val="-3"/>
        </w:rPr>
        <w:t xml:space="preserve"> </w:t>
      </w:r>
      <w:r>
        <w:t>with</w:t>
      </w:r>
      <w:r>
        <w:rPr>
          <w:spacing w:val="-3"/>
        </w:rPr>
        <w:t xml:space="preserve"> </w:t>
      </w:r>
      <w:r>
        <w:t>100%</w:t>
      </w:r>
      <w:r>
        <w:rPr>
          <w:spacing w:val="-4"/>
        </w:rPr>
        <w:t xml:space="preserve"> </w:t>
      </w:r>
      <w:r>
        <w:t>Pacific</w:t>
      </w:r>
      <w:r>
        <w:rPr>
          <w:spacing w:val="-5"/>
        </w:rPr>
        <w:t xml:space="preserve"> </w:t>
      </w:r>
      <w:r>
        <w:t>content</w:t>
      </w:r>
      <w:r>
        <w:rPr>
          <w:spacing w:val="-3"/>
        </w:rPr>
        <w:t xml:space="preserve"> </w:t>
      </w:r>
      <w:r>
        <w:t>in</w:t>
      </w:r>
      <w:r>
        <w:rPr>
          <w:spacing w:val="-3"/>
        </w:rPr>
        <w:t xml:space="preserve"> </w:t>
      </w:r>
      <w:r>
        <w:t>2020-21</w:t>
      </w:r>
      <w:r>
        <w:rPr>
          <w:spacing w:val="-3"/>
        </w:rPr>
        <w:t xml:space="preserve"> </w:t>
      </w:r>
      <w:r>
        <w:t>totaled</w:t>
      </w:r>
      <w:r>
        <w:rPr>
          <w:spacing w:val="-3"/>
        </w:rPr>
        <w:t xml:space="preserve"> </w:t>
      </w:r>
      <w:r>
        <w:t>912</w:t>
      </w:r>
      <w:r>
        <w:rPr>
          <w:spacing w:val="-3"/>
        </w:rPr>
        <w:t xml:space="preserve"> </w:t>
      </w:r>
      <w:r>
        <w:t>(Appendix</w:t>
      </w:r>
      <w:r>
        <w:rPr>
          <w:spacing w:val="-3"/>
        </w:rPr>
        <w:t xml:space="preserve"> </w:t>
      </w:r>
      <w:r>
        <w:t>1,</w:t>
      </w:r>
      <w:r>
        <w:rPr>
          <w:spacing w:val="-3"/>
        </w:rPr>
        <w:t xml:space="preserve"> </w:t>
      </w:r>
      <w:r>
        <w:t>Table</w:t>
      </w:r>
      <w:r>
        <w:rPr>
          <w:spacing w:val="-3"/>
        </w:rPr>
        <w:t xml:space="preserve"> </w:t>
      </w:r>
      <w:r>
        <w:t>2).</w:t>
      </w:r>
      <w:r>
        <w:rPr>
          <w:spacing w:val="-3"/>
        </w:rPr>
        <w:t xml:space="preserve"> </w:t>
      </w:r>
      <w:r>
        <w:t>Enrollments</w:t>
      </w:r>
      <w:r>
        <w:rPr>
          <w:spacing w:val="-3"/>
        </w:rPr>
        <w:t xml:space="preserve"> </w:t>
      </w:r>
      <w:r>
        <w:t>in the CPIS MA program have remained relatively steady at around 25, and the number of undergraduate majors is generally between 15 and 20. These numbers are anticipated to grow, with the BA</w:t>
      </w:r>
      <w:r>
        <w:t>M pathway providing a pipeline to the graduate program and forming an important link from MSI-serving community colleges to baccalaureate and post-graduate study. A high</w:t>
      </w:r>
    </w:p>
    <w:p w14:paraId="3FCD27C7" w14:textId="77777777" w:rsidR="006D5998" w:rsidRDefault="006D5998">
      <w:pPr>
        <w:spacing w:line="480" w:lineRule="auto"/>
        <w:sectPr w:rsidR="006D5998">
          <w:pgSz w:w="12240" w:h="15840"/>
          <w:pgMar w:top="1360" w:right="1140" w:bottom="1180" w:left="1280" w:header="0" w:footer="991" w:gutter="0"/>
          <w:cols w:space="720"/>
        </w:sectPr>
      </w:pPr>
    </w:p>
    <w:p w14:paraId="3FCD27C8" w14:textId="77777777" w:rsidR="006D5998" w:rsidRDefault="00310CBC">
      <w:pPr>
        <w:pStyle w:val="BodyText"/>
        <w:spacing w:before="79" w:line="480" w:lineRule="auto"/>
        <w:ind w:right="375"/>
      </w:pPr>
      <w:r>
        <w:t>proportion</w:t>
      </w:r>
      <w:r>
        <w:rPr>
          <w:spacing w:val="-3"/>
        </w:rPr>
        <w:t xml:space="preserve"> </w:t>
      </w:r>
      <w:r>
        <w:t>(about</w:t>
      </w:r>
      <w:r>
        <w:rPr>
          <w:spacing w:val="-3"/>
        </w:rPr>
        <w:t xml:space="preserve"> </w:t>
      </w:r>
      <w:r>
        <w:t>40%)</w:t>
      </w:r>
      <w:r>
        <w:rPr>
          <w:spacing w:val="-4"/>
        </w:rPr>
        <w:t xml:space="preserve"> </w:t>
      </w:r>
      <w:r>
        <w:t>of</w:t>
      </w:r>
      <w:r>
        <w:rPr>
          <w:spacing w:val="-3"/>
        </w:rPr>
        <w:t xml:space="preserve"> </w:t>
      </w:r>
      <w:r>
        <w:t>MA</w:t>
      </w:r>
      <w:r>
        <w:rPr>
          <w:spacing w:val="-4"/>
        </w:rPr>
        <w:t xml:space="preserve"> </w:t>
      </w:r>
      <w:r>
        <w:t>graduates</w:t>
      </w:r>
      <w:r>
        <w:rPr>
          <w:spacing w:val="-3"/>
        </w:rPr>
        <w:t xml:space="preserve"> </w:t>
      </w:r>
      <w:r>
        <w:t>go</w:t>
      </w:r>
      <w:r>
        <w:rPr>
          <w:spacing w:val="-3"/>
        </w:rPr>
        <w:t xml:space="preserve"> </w:t>
      </w:r>
      <w:r>
        <w:t>on</w:t>
      </w:r>
      <w:r>
        <w:rPr>
          <w:spacing w:val="-3"/>
        </w:rPr>
        <w:t xml:space="preserve"> </w:t>
      </w:r>
      <w:r>
        <w:t>to</w:t>
      </w:r>
      <w:r>
        <w:rPr>
          <w:spacing w:val="-3"/>
        </w:rPr>
        <w:t xml:space="preserve"> </w:t>
      </w:r>
      <w:r>
        <w:t>doctoral</w:t>
      </w:r>
      <w:r>
        <w:rPr>
          <w:spacing w:val="-3"/>
        </w:rPr>
        <w:t xml:space="preserve"> </w:t>
      </w:r>
      <w:r>
        <w:t>programs</w:t>
      </w:r>
      <w:r>
        <w:rPr>
          <w:spacing w:val="-1"/>
        </w:rPr>
        <w:t xml:space="preserve"> </w:t>
      </w:r>
      <w:r>
        <w:t>in</w:t>
      </w:r>
      <w:r>
        <w:rPr>
          <w:spacing w:val="-3"/>
        </w:rPr>
        <w:t xml:space="preserve"> </w:t>
      </w:r>
      <w:r>
        <w:t>Pacific</w:t>
      </w:r>
      <w:r>
        <w:rPr>
          <w:spacing w:val="-4"/>
        </w:rPr>
        <w:t xml:space="preserve"> </w:t>
      </w:r>
      <w:r>
        <w:t>topics,</w:t>
      </w:r>
      <w:r>
        <w:rPr>
          <w:spacing w:val="-3"/>
        </w:rPr>
        <w:t xml:space="preserve"> </w:t>
      </w:r>
      <w:r>
        <w:t>and</w:t>
      </w:r>
      <w:r>
        <w:rPr>
          <w:spacing w:val="-3"/>
        </w:rPr>
        <w:t xml:space="preserve"> </w:t>
      </w:r>
      <w:r>
        <w:t>many find employment in Pacific-related teaching positions in colleges and universities in Hawaiʻi, nationally, U.S. Affiliated islands (such as Guam, American Samoa, and the Commonwealth of the Northern Mariana Islands), or</w:t>
      </w:r>
      <w:r>
        <w:t xml:space="preserve"> elsewhere overseas. Many BA graduates who do not proceed to</w:t>
      </w:r>
      <w:r>
        <w:rPr>
          <w:spacing w:val="-3"/>
        </w:rPr>
        <w:t xml:space="preserve"> </w:t>
      </w:r>
      <w:r>
        <w:t>graduate</w:t>
      </w:r>
      <w:r>
        <w:rPr>
          <w:spacing w:val="-3"/>
        </w:rPr>
        <w:t xml:space="preserve"> </w:t>
      </w:r>
      <w:r>
        <w:t>studies</w:t>
      </w:r>
      <w:r>
        <w:rPr>
          <w:spacing w:val="-3"/>
        </w:rPr>
        <w:t xml:space="preserve"> </w:t>
      </w:r>
      <w:r>
        <w:t>find</w:t>
      </w:r>
      <w:r>
        <w:rPr>
          <w:spacing w:val="-4"/>
        </w:rPr>
        <w:t xml:space="preserve"> </w:t>
      </w:r>
      <w:r>
        <w:t>employment</w:t>
      </w:r>
      <w:r>
        <w:rPr>
          <w:spacing w:val="-3"/>
        </w:rPr>
        <w:t xml:space="preserve"> </w:t>
      </w:r>
      <w:r>
        <w:t>in</w:t>
      </w:r>
      <w:r>
        <w:rPr>
          <w:spacing w:val="-3"/>
        </w:rPr>
        <w:t xml:space="preserve"> </w:t>
      </w:r>
      <w:r>
        <w:t>the</w:t>
      </w:r>
      <w:r>
        <w:rPr>
          <w:spacing w:val="-4"/>
        </w:rPr>
        <w:t xml:space="preserve"> </w:t>
      </w:r>
      <w:r>
        <w:t>social</w:t>
      </w:r>
      <w:r>
        <w:rPr>
          <w:spacing w:val="-3"/>
        </w:rPr>
        <w:t xml:space="preserve"> </w:t>
      </w:r>
      <w:r>
        <w:t>services</w:t>
      </w:r>
      <w:r>
        <w:rPr>
          <w:spacing w:val="-3"/>
        </w:rPr>
        <w:t xml:space="preserve"> </w:t>
      </w:r>
      <w:r>
        <w:t>or</w:t>
      </w:r>
      <w:r>
        <w:rPr>
          <w:spacing w:val="-3"/>
        </w:rPr>
        <w:t xml:space="preserve"> </w:t>
      </w:r>
      <w:r>
        <w:t>nonprofit</w:t>
      </w:r>
      <w:r>
        <w:rPr>
          <w:spacing w:val="-3"/>
        </w:rPr>
        <w:t xml:space="preserve"> </w:t>
      </w:r>
      <w:r>
        <w:t>sectors</w:t>
      </w:r>
      <w:r>
        <w:rPr>
          <w:spacing w:val="-1"/>
        </w:rPr>
        <w:t xml:space="preserve"> </w:t>
      </w:r>
      <w:r>
        <w:t>or</w:t>
      </w:r>
      <w:r>
        <w:rPr>
          <w:spacing w:val="-4"/>
        </w:rPr>
        <w:t xml:space="preserve"> </w:t>
      </w:r>
      <w:r>
        <w:t>in</w:t>
      </w:r>
      <w:r>
        <w:rPr>
          <w:spacing w:val="-3"/>
        </w:rPr>
        <w:t xml:space="preserve"> </w:t>
      </w:r>
      <w:r>
        <w:t>policy</w:t>
      </w:r>
      <w:r>
        <w:rPr>
          <w:spacing w:val="-3"/>
        </w:rPr>
        <w:t xml:space="preserve"> </w:t>
      </w:r>
      <w:r>
        <w:t>work, education, and state and local government where they apply their Pacific-related skills.</w:t>
      </w:r>
    </w:p>
    <w:p w14:paraId="3FCD27C9" w14:textId="77777777" w:rsidR="006D5998" w:rsidRDefault="00310CBC">
      <w:pPr>
        <w:pStyle w:val="BodyText"/>
        <w:spacing w:before="1"/>
      </w:pPr>
      <w:r>
        <w:rPr>
          <w:u w:val="single"/>
        </w:rPr>
        <w:t>Student</w:t>
      </w:r>
      <w:r>
        <w:rPr>
          <w:spacing w:val="-3"/>
          <w:u w:val="single"/>
        </w:rPr>
        <w:t xml:space="preserve"> </w:t>
      </w:r>
      <w:r>
        <w:rPr>
          <w:u w:val="single"/>
        </w:rPr>
        <w:t>Pl</w:t>
      </w:r>
      <w:r>
        <w:rPr>
          <w:u w:val="single"/>
        </w:rPr>
        <w:t>acement.</w:t>
      </w:r>
      <w:r>
        <w:rPr>
          <w:spacing w:val="-2"/>
        </w:rPr>
        <w:t xml:space="preserve"> </w:t>
      </w:r>
      <w:r>
        <w:t>Many</w:t>
      </w:r>
      <w:r>
        <w:rPr>
          <w:spacing w:val="-2"/>
        </w:rPr>
        <w:t xml:space="preserve"> </w:t>
      </w:r>
      <w:r>
        <w:t>MA</w:t>
      </w:r>
      <w:r>
        <w:rPr>
          <w:spacing w:val="-2"/>
        </w:rPr>
        <w:t xml:space="preserve"> </w:t>
      </w:r>
      <w:r>
        <w:t>graduates</w:t>
      </w:r>
      <w:r>
        <w:rPr>
          <w:spacing w:val="-2"/>
        </w:rPr>
        <w:t xml:space="preserve"> </w:t>
      </w:r>
      <w:r>
        <w:t>pursue</w:t>
      </w:r>
      <w:r>
        <w:rPr>
          <w:spacing w:val="-5"/>
        </w:rPr>
        <w:t xml:space="preserve"> </w:t>
      </w:r>
      <w:r>
        <w:t>doctoral</w:t>
      </w:r>
      <w:r>
        <w:rPr>
          <w:spacing w:val="-2"/>
        </w:rPr>
        <w:t xml:space="preserve"> </w:t>
      </w:r>
      <w:r>
        <w:t>degrees</w:t>
      </w:r>
      <w:r>
        <w:rPr>
          <w:spacing w:val="-2"/>
        </w:rPr>
        <w:t xml:space="preserve"> </w:t>
      </w:r>
      <w:r>
        <w:t>and apply</w:t>
      </w:r>
      <w:r>
        <w:rPr>
          <w:spacing w:val="-2"/>
        </w:rPr>
        <w:t xml:space="preserve"> </w:t>
      </w:r>
      <w:r>
        <w:t>their</w:t>
      </w:r>
      <w:r>
        <w:rPr>
          <w:spacing w:val="-4"/>
        </w:rPr>
        <w:t xml:space="preserve"> </w:t>
      </w:r>
      <w:r>
        <w:t>knowledge</w:t>
      </w:r>
      <w:r>
        <w:rPr>
          <w:spacing w:val="-3"/>
        </w:rPr>
        <w:t xml:space="preserve"> </w:t>
      </w:r>
      <w:r>
        <w:rPr>
          <w:spacing w:val="-5"/>
        </w:rPr>
        <w:t>of</w:t>
      </w:r>
    </w:p>
    <w:p w14:paraId="3FCD27CA" w14:textId="77777777" w:rsidR="006D5998" w:rsidRDefault="006D5998">
      <w:pPr>
        <w:pStyle w:val="BodyText"/>
        <w:spacing w:before="2"/>
        <w:ind w:left="0"/>
        <w:rPr>
          <w:sz w:val="16"/>
        </w:rPr>
      </w:pPr>
    </w:p>
    <w:p w14:paraId="3FCD27CB" w14:textId="77777777" w:rsidR="006D5998" w:rsidRDefault="00310CBC">
      <w:pPr>
        <w:pStyle w:val="BodyText"/>
        <w:spacing w:before="90" w:line="480" w:lineRule="auto"/>
        <w:ind w:right="322"/>
      </w:pPr>
      <w:r>
        <w:t xml:space="preserve">the region in teaching positions in K-12, community colleges, or universities, while others do so in public service or nonprofit positions. In the new grant period, preparing </w:t>
      </w:r>
      <w:r>
        <w:t>undergraduate students</w:t>
      </w:r>
      <w:r>
        <w:rPr>
          <w:spacing w:val="-1"/>
        </w:rPr>
        <w:t xml:space="preserve"> </w:t>
      </w:r>
      <w:r>
        <w:t>for</w:t>
      </w:r>
      <w:r>
        <w:rPr>
          <w:spacing w:val="-2"/>
        </w:rPr>
        <w:t xml:space="preserve"> </w:t>
      </w:r>
      <w:r>
        <w:t>employment</w:t>
      </w:r>
      <w:r>
        <w:rPr>
          <w:spacing w:val="-1"/>
        </w:rPr>
        <w:t xml:space="preserve"> </w:t>
      </w:r>
      <w:r>
        <w:t>in</w:t>
      </w:r>
      <w:r>
        <w:rPr>
          <w:spacing w:val="-1"/>
        </w:rPr>
        <w:t xml:space="preserve"> </w:t>
      </w:r>
      <w:r>
        <w:t>areas</w:t>
      </w:r>
      <w:r>
        <w:rPr>
          <w:spacing w:val="-1"/>
        </w:rPr>
        <w:t xml:space="preserve"> </w:t>
      </w:r>
      <w:r>
        <w:t>of</w:t>
      </w:r>
      <w:r>
        <w:rPr>
          <w:spacing w:val="-1"/>
        </w:rPr>
        <w:t xml:space="preserve"> </w:t>
      </w:r>
      <w:r>
        <w:t>national</w:t>
      </w:r>
      <w:r>
        <w:rPr>
          <w:spacing w:val="-1"/>
        </w:rPr>
        <w:t xml:space="preserve"> </w:t>
      </w:r>
      <w:r>
        <w:t>need will</w:t>
      </w:r>
      <w:r>
        <w:rPr>
          <w:spacing w:val="-1"/>
        </w:rPr>
        <w:t xml:space="preserve"> </w:t>
      </w:r>
      <w:r>
        <w:t>be</w:t>
      </w:r>
      <w:r>
        <w:rPr>
          <w:spacing w:val="-2"/>
        </w:rPr>
        <w:t xml:space="preserve"> </w:t>
      </w:r>
      <w:r>
        <w:t>met</w:t>
      </w:r>
      <w:r>
        <w:rPr>
          <w:spacing w:val="-1"/>
        </w:rPr>
        <w:t xml:space="preserve"> </w:t>
      </w:r>
      <w:r>
        <w:t>by</w:t>
      </w:r>
      <w:r>
        <w:rPr>
          <w:spacing w:val="-1"/>
        </w:rPr>
        <w:t xml:space="preserve"> </w:t>
      </w:r>
      <w:r>
        <w:t>expanding internship</w:t>
      </w:r>
      <w:r>
        <w:rPr>
          <w:spacing w:val="-1"/>
        </w:rPr>
        <w:t xml:space="preserve"> </w:t>
      </w:r>
      <w:r>
        <w:t>and</w:t>
      </w:r>
      <w:r>
        <w:rPr>
          <w:spacing w:val="-1"/>
        </w:rPr>
        <w:t xml:space="preserve"> </w:t>
      </w:r>
      <w:r>
        <w:t>study abroad programs, new fellowship programs including a Women in Pacific Studies Fellowship and</w:t>
      </w:r>
      <w:r>
        <w:rPr>
          <w:spacing w:val="-3"/>
        </w:rPr>
        <w:t xml:space="preserve"> </w:t>
      </w:r>
      <w:r>
        <w:t>a</w:t>
      </w:r>
      <w:r>
        <w:rPr>
          <w:spacing w:val="-4"/>
        </w:rPr>
        <w:t xml:space="preserve"> </w:t>
      </w:r>
      <w:r>
        <w:t>Climate</w:t>
      </w:r>
      <w:r>
        <w:rPr>
          <w:spacing w:val="-4"/>
        </w:rPr>
        <w:t xml:space="preserve"> </w:t>
      </w:r>
      <w:r>
        <w:t>Policy</w:t>
      </w:r>
      <w:r>
        <w:rPr>
          <w:spacing w:val="-3"/>
        </w:rPr>
        <w:t xml:space="preserve"> </w:t>
      </w:r>
      <w:r>
        <w:t>Fellowship,</w:t>
      </w:r>
      <w:r>
        <w:rPr>
          <w:spacing w:val="-1"/>
        </w:rPr>
        <w:t xml:space="preserve"> </w:t>
      </w:r>
      <w:r>
        <w:t>and</w:t>
      </w:r>
      <w:r>
        <w:rPr>
          <w:spacing w:val="-3"/>
        </w:rPr>
        <w:t xml:space="preserve"> </w:t>
      </w:r>
      <w:r>
        <w:t>increasing</w:t>
      </w:r>
      <w:r>
        <w:rPr>
          <w:spacing w:val="-3"/>
        </w:rPr>
        <w:t xml:space="preserve"> </w:t>
      </w:r>
      <w:r>
        <w:t>awareness</w:t>
      </w:r>
      <w:r>
        <w:rPr>
          <w:spacing w:val="-3"/>
        </w:rPr>
        <w:t xml:space="preserve"> </w:t>
      </w:r>
      <w:r>
        <w:t>of</w:t>
      </w:r>
      <w:r>
        <w:rPr>
          <w:spacing w:val="-3"/>
        </w:rPr>
        <w:t xml:space="preserve"> </w:t>
      </w:r>
      <w:r>
        <w:t>postgraduate</w:t>
      </w:r>
      <w:r>
        <w:rPr>
          <w:spacing w:val="-2"/>
        </w:rPr>
        <w:t xml:space="preserve"> </w:t>
      </w:r>
      <w:r>
        <w:t>options</w:t>
      </w:r>
      <w:r>
        <w:rPr>
          <w:spacing w:val="-3"/>
        </w:rPr>
        <w:t xml:space="preserve"> </w:t>
      </w:r>
      <w:r>
        <w:t>in</w:t>
      </w:r>
      <w:r>
        <w:rPr>
          <w:spacing w:val="-3"/>
        </w:rPr>
        <w:t xml:space="preserve"> </w:t>
      </w:r>
      <w:r>
        <w:t>PACS</w:t>
      </w:r>
      <w:r>
        <w:rPr>
          <w:spacing w:val="-3"/>
        </w:rPr>
        <w:t xml:space="preserve"> </w:t>
      </w:r>
      <w:r>
        <w:t>401 Senior Capstone and individual counseling sessions.</w:t>
      </w:r>
    </w:p>
    <w:p w14:paraId="3FCD27CC" w14:textId="77777777" w:rsidR="006D5998" w:rsidRDefault="00310CBC">
      <w:pPr>
        <w:pStyle w:val="BodyText"/>
        <w:spacing w:before="1"/>
      </w:pPr>
      <w:r>
        <w:rPr>
          <w:u w:val="single"/>
        </w:rPr>
        <w:t>FLAS</w:t>
      </w:r>
      <w:r>
        <w:rPr>
          <w:spacing w:val="-4"/>
          <w:u w:val="single"/>
        </w:rPr>
        <w:t xml:space="preserve"> </w:t>
      </w:r>
      <w:r>
        <w:rPr>
          <w:u w:val="single"/>
        </w:rPr>
        <w:t>Fellowship</w:t>
      </w:r>
      <w:r>
        <w:rPr>
          <w:u w:val="single"/>
        </w:rPr>
        <w:t>s,</w:t>
      </w:r>
      <w:r>
        <w:rPr>
          <w:spacing w:val="-5"/>
          <w:u w:val="single"/>
        </w:rPr>
        <w:t xml:space="preserve"> </w:t>
      </w:r>
      <w:r>
        <w:rPr>
          <w:u w:val="single"/>
        </w:rPr>
        <w:t>Placement,</w:t>
      </w:r>
      <w:r>
        <w:rPr>
          <w:spacing w:val="-4"/>
          <w:u w:val="single"/>
        </w:rPr>
        <w:t xml:space="preserve"> </w:t>
      </w:r>
      <w:r>
        <w:rPr>
          <w:u w:val="single"/>
        </w:rPr>
        <w:t>and</w:t>
      </w:r>
      <w:r>
        <w:rPr>
          <w:spacing w:val="-4"/>
          <w:u w:val="single"/>
        </w:rPr>
        <w:t xml:space="preserve"> </w:t>
      </w:r>
      <w:r>
        <w:rPr>
          <w:u w:val="single"/>
        </w:rPr>
        <w:t>National</w:t>
      </w:r>
      <w:r>
        <w:rPr>
          <w:spacing w:val="-4"/>
          <w:u w:val="single"/>
        </w:rPr>
        <w:t xml:space="preserve"> </w:t>
      </w:r>
      <w:r>
        <w:rPr>
          <w:u w:val="single"/>
        </w:rPr>
        <w:t>Needs.</w:t>
      </w:r>
      <w:r>
        <w:rPr>
          <w:spacing w:val="-3"/>
        </w:rPr>
        <w:t xml:space="preserve"> </w:t>
      </w:r>
      <w:r>
        <w:t>FLAS</w:t>
      </w:r>
      <w:r>
        <w:rPr>
          <w:spacing w:val="-4"/>
        </w:rPr>
        <w:t xml:space="preserve"> </w:t>
      </w:r>
      <w:r>
        <w:t>awards</w:t>
      </w:r>
      <w:r>
        <w:rPr>
          <w:spacing w:val="-4"/>
        </w:rPr>
        <w:t xml:space="preserve"> </w:t>
      </w:r>
      <w:r>
        <w:t>contributed</w:t>
      </w:r>
      <w:r>
        <w:rPr>
          <w:spacing w:val="-4"/>
        </w:rPr>
        <w:t xml:space="preserve"> </w:t>
      </w:r>
      <w:r>
        <w:t>to</w:t>
      </w:r>
      <w:r>
        <w:rPr>
          <w:spacing w:val="-4"/>
        </w:rPr>
        <w:t xml:space="preserve"> </w:t>
      </w:r>
      <w:r>
        <w:t>the</w:t>
      </w:r>
      <w:r>
        <w:rPr>
          <w:spacing w:val="-5"/>
        </w:rPr>
        <w:t xml:space="preserve"> </w:t>
      </w:r>
      <w:r>
        <w:t>careers</w:t>
      </w:r>
      <w:r>
        <w:rPr>
          <w:spacing w:val="-4"/>
        </w:rPr>
        <w:t xml:space="preserve"> </w:t>
      </w:r>
      <w:r>
        <w:rPr>
          <w:spacing w:val="-5"/>
        </w:rPr>
        <w:t>of</w:t>
      </w:r>
    </w:p>
    <w:p w14:paraId="3FCD27CD" w14:textId="77777777" w:rsidR="006D5998" w:rsidRDefault="006D5998">
      <w:pPr>
        <w:pStyle w:val="BodyText"/>
        <w:spacing w:before="2"/>
        <w:ind w:left="0"/>
        <w:rPr>
          <w:sz w:val="16"/>
        </w:rPr>
      </w:pPr>
    </w:p>
    <w:p w14:paraId="3FCD27CE" w14:textId="77777777" w:rsidR="006D5998" w:rsidRDefault="00310CBC">
      <w:pPr>
        <w:pStyle w:val="BodyText"/>
        <w:spacing w:before="90" w:line="480" w:lineRule="auto"/>
        <w:ind w:right="300"/>
      </w:pPr>
      <w:r>
        <w:t>UHM students during the prior grant cycle. A total of 23 full-year awards were distributed for</w:t>
      </w:r>
      <w:r>
        <w:rPr>
          <w:spacing w:val="40"/>
        </w:rPr>
        <w:t xml:space="preserve"> </w:t>
      </w:r>
      <w:r>
        <w:t>the study of Samoan (9 awards), Tahitian (13), and Maori (1). A selection of graduat</w:t>
      </w:r>
      <w:r>
        <w:t>es with recent</w:t>
      </w:r>
      <w:r>
        <w:rPr>
          <w:spacing w:val="-1"/>
        </w:rPr>
        <w:t xml:space="preserve"> </w:t>
      </w:r>
      <w:r>
        <w:t>FLAS</w:t>
      </w:r>
      <w:r>
        <w:rPr>
          <w:spacing w:val="-3"/>
        </w:rPr>
        <w:t xml:space="preserve"> </w:t>
      </w:r>
      <w:r>
        <w:t>awards</w:t>
      </w:r>
      <w:r>
        <w:rPr>
          <w:spacing w:val="-3"/>
        </w:rPr>
        <w:t xml:space="preserve"> </w:t>
      </w:r>
      <w:r>
        <w:t>met</w:t>
      </w:r>
      <w:r>
        <w:rPr>
          <w:spacing w:val="-1"/>
        </w:rPr>
        <w:t xml:space="preserve"> </w:t>
      </w:r>
      <w:r>
        <w:t>strategic</w:t>
      </w:r>
      <w:r>
        <w:rPr>
          <w:spacing w:val="-4"/>
        </w:rPr>
        <w:t xml:space="preserve"> </w:t>
      </w:r>
      <w:r>
        <w:t>needs</w:t>
      </w:r>
      <w:r>
        <w:rPr>
          <w:spacing w:val="-3"/>
        </w:rPr>
        <w:t xml:space="preserve"> </w:t>
      </w:r>
      <w:r>
        <w:t>in</w:t>
      </w:r>
      <w:r>
        <w:rPr>
          <w:spacing w:val="-3"/>
        </w:rPr>
        <w:t xml:space="preserve"> </w:t>
      </w:r>
      <w:r>
        <w:t>a</w:t>
      </w:r>
      <w:r>
        <w:rPr>
          <w:spacing w:val="-4"/>
        </w:rPr>
        <w:t xml:space="preserve"> </w:t>
      </w:r>
      <w:r>
        <w:t>variety</w:t>
      </w:r>
      <w:r>
        <w:rPr>
          <w:spacing w:val="-3"/>
        </w:rPr>
        <w:t xml:space="preserve"> </w:t>
      </w:r>
      <w:r>
        <w:t>of</w:t>
      </w:r>
      <w:r>
        <w:rPr>
          <w:spacing w:val="-3"/>
        </w:rPr>
        <w:t xml:space="preserve"> </w:t>
      </w:r>
      <w:r>
        <w:t>industries,</w:t>
      </w:r>
      <w:r>
        <w:rPr>
          <w:spacing w:val="-3"/>
        </w:rPr>
        <w:t xml:space="preserve"> </w:t>
      </w:r>
      <w:r>
        <w:t>including public</w:t>
      </w:r>
      <w:r>
        <w:rPr>
          <w:spacing w:val="-4"/>
        </w:rPr>
        <w:t xml:space="preserve"> </w:t>
      </w:r>
      <w:r>
        <w:t>service</w:t>
      </w:r>
      <w:r>
        <w:rPr>
          <w:spacing w:val="-4"/>
        </w:rPr>
        <w:t xml:space="preserve"> </w:t>
      </w:r>
      <w:r>
        <w:t>(at</w:t>
      </w:r>
      <w:r>
        <w:rPr>
          <w:spacing w:val="-2"/>
        </w:rPr>
        <w:t xml:space="preserve"> </w:t>
      </w:r>
      <w:r>
        <w:t>the federal</w:t>
      </w:r>
      <w:r>
        <w:rPr>
          <w:spacing w:val="-3"/>
        </w:rPr>
        <w:t xml:space="preserve"> </w:t>
      </w:r>
      <w:r>
        <w:t>General</w:t>
      </w:r>
      <w:r>
        <w:rPr>
          <w:spacing w:val="-3"/>
        </w:rPr>
        <w:t xml:space="preserve"> </w:t>
      </w:r>
      <w:r>
        <w:t>Services</w:t>
      </w:r>
      <w:r>
        <w:rPr>
          <w:spacing w:val="-1"/>
        </w:rPr>
        <w:t xml:space="preserve"> </w:t>
      </w:r>
      <w:r>
        <w:t>Administration</w:t>
      </w:r>
      <w:r>
        <w:rPr>
          <w:spacing w:val="-1"/>
        </w:rPr>
        <w:t xml:space="preserve"> </w:t>
      </w:r>
      <w:r>
        <w:t>and</w:t>
      </w:r>
      <w:r>
        <w:rPr>
          <w:spacing w:val="-3"/>
        </w:rPr>
        <w:t xml:space="preserve"> </w:t>
      </w:r>
      <w:r>
        <w:t>State</w:t>
      </w:r>
      <w:r>
        <w:rPr>
          <w:spacing w:val="-4"/>
        </w:rPr>
        <w:t xml:space="preserve"> </w:t>
      </w:r>
      <w:r>
        <w:t>Department</w:t>
      </w:r>
      <w:r>
        <w:rPr>
          <w:spacing w:val="-3"/>
        </w:rPr>
        <w:t xml:space="preserve"> </w:t>
      </w:r>
      <w:r>
        <w:t>of</w:t>
      </w:r>
      <w:r>
        <w:rPr>
          <w:spacing w:val="-2"/>
        </w:rPr>
        <w:t xml:space="preserve"> </w:t>
      </w:r>
      <w:r>
        <w:t>Health</w:t>
      </w:r>
      <w:r>
        <w:rPr>
          <w:spacing w:val="-3"/>
        </w:rPr>
        <w:t xml:space="preserve"> </w:t>
      </w:r>
      <w:r>
        <w:t>as</w:t>
      </w:r>
      <w:r>
        <w:rPr>
          <w:spacing w:val="-1"/>
        </w:rPr>
        <w:t xml:space="preserve"> </w:t>
      </w:r>
      <w:r>
        <w:t>a</w:t>
      </w:r>
      <w:r>
        <w:rPr>
          <w:spacing w:val="-3"/>
        </w:rPr>
        <w:t xml:space="preserve"> </w:t>
      </w:r>
      <w:r>
        <w:t>COVID-19</w:t>
      </w:r>
      <w:r>
        <w:rPr>
          <w:spacing w:val="-3"/>
        </w:rPr>
        <w:t xml:space="preserve"> </w:t>
      </w:r>
      <w:r>
        <w:t>Contact Tracing Lead Investigator for Pacific Islands), private sector (Cultural Resources Management), museums (Bishop Museum Press), and non-profits (Program Coordinator for the Visayas Deaf Livelihood Projects, Inc.), and several students are pursuing d</w:t>
      </w:r>
      <w:r>
        <w:t>octoral studies (3). We propose carefully scrutinizing FLAS recipient career goals and achivements via counseling and social networking, an alumni survey in collaborative development with the UHM NRCEAS and</w:t>
      </w:r>
    </w:p>
    <w:p w14:paraId="3FCD27CF" w14:textId="77777777" w:rsidR="006D5998" w:rsidRDefault="006D5998">
      <w:pPr>
        <w:spacing w:line="480" w:lineRule="auto"/>
        <w:sectPr w:rsidR="006D5998">
          <w:pgSz w:w="12240" w:h="15840"/>
          <w:pgMar w:top="1360" w:right="1140" w:bottom="1180" w:left="1280" w:header="0" w:footer="991" w:gutter="0"/>
          <w:cols w:space="720"/>
        </w:sectPr>
      </w:pPr>
    </w:p>
    <w:p w14:paraId="3FCD27D0" w14:textId="77777777" w:rsidR="006D5998" w:rsidRDefault="00310CBC">
      <w:pPr>
        <w:pStyle w:val="BodyText"/>
        <w:spacing w:before="79" w:line="480" w:lineRule="auto"/>
        <w:ind w:right="666"/>
      </w:pPr>
      <w:r>
        <w:t>NRCSEAS</w:t>
      </w:r>
      <w:r>
        <w:rPr>
          <w:spacing w:val="-4"/>
        </w:rPr>
        <w:t xml:space="preserve"> </w:t>
      </w:r>
      <w:r>
        <w:t>(budget</w:t>
      </w:r>
      <w:r>
        <w:rPr>
          <w:spacing w:val="-4"/>
        </w:rPr>
        <w:t xml:space="preserve"> </w:t>
      </w:r>
      <w:r>
        <w:t>line</w:t>
      </w:r>
      <w:r>
        <w:rPr>
          <w:spacing w:val="-4"/>
        </w:rPr>
        <w:t xml:space="preserve"> </w:t>
      </w:r>
      <w:r>
        <w:t>item</w:t>
      </w:r>
      <w:r>
        <w:rPr>
          <w:spacing w:val="-4"/>
        </w:rPr>
        <w:t xml:space="preserve"> </w:t>
      </w:r>
      <w:r>
        <w:t>1.A.5)</w:t>
      </w:r>
      <w:r>
        <w:rPr>
          <w:spacing w:val="-5"/>
        </w:rPr>
        <w:t xml:space="preserve"> </w:t>
      </w:r>
      <w:r>
        <w:t>an</w:t>
      </w:r>
      <w:r>
        <w:t>d</w:t>
      </w:r>
      <w:r>
        <w:rPr>
          <w:spacing w:val="-4"/>
        </w:rPr>
        <w:t xml:space="preserve"> </w:t>
      </w:r>
      <w:r>
        <w:t>new</w:t>
      </w:r>
      <w:r>
        <w:rPr>
          <w:spacing w:val="-4"/>
        </w:rPr>
        <w:t xml:space="preserve"> </w:t>
      </w:r>
      <w:r>
        <w:t>career-advancing</w:t>
      </w:r>
      <w:r>
        <w:rPr>
          <w:spacing w:val="-4"/>
        </w:rPr>
        <w:t xml:space="preserve"> </w:t>
      </w:r>
      <w:r>
        <w:t>fellowships</w:t>
      </w:r>
      <w:r>
        <w:rPr>
          <w:spacing w:val="-3"/>
        </w:rPr>
        <w:t xml:space="preserve"> </w:t>
      </w:r>
      <w:r>
        <w:t>(budget</w:t>
      </w:r>
      <w:r>
        <w:rPr>
          <w:spacing w:val="-4"/>
        </w:rPr>
        <w:t xml:space="preserve"> </w:t>
      </w:r>
      <w:r>
        <w:t>line</w:t>
      </w:r>
      <w:r>
        <w:rPr>
          <w:spacing w:val="-4"/>
        </w:rPr>
        <w:t xml:space="preserve"> </w:t>
      </w:r>
      <w:r>
        <w:t xml:space="preserve">items </w:t>
      </w:r>
      <w:r>
        <w:rPr>
          <w:spacing w:val="-2"/>
        </w:rPr>
        <w:t>4.A.1-2).</w:t>
      </w:r>
    </w:p>
    <w:p w14:paraId="3FCD27D1" w14:textId="77777777" w:rsidR="006D5998" w:rsidRDefault="00310CBC">
      <w:pPr>
        <w:pStyle w:val="ListParagraph"/>
        <w:numPr>
          <w:ilvl w:val="1"/>
          <w:numId w:val="4"/>
        </w:numPr>
        <w:tabs>
          <w:tab w:val="left" w:pos="401"/>
        </w:tabs>
        <w:ind w:hanging="241"/>
        <w:rPr>
          <w:i/>
          <w:sz w:val="24"/>
          <w:u w:val="single"/>
        </w:rPr>
      </w:pPr>
      <w:r>
        <w:rPr>
          <w:i/>
          <w:sz w:val="24"/>
          <w:u w:val="single"/>
        </w:rPr>
        <w:t>Address</w:t>
      </w:r>
      <w:r>
        <w:rPr>
          <w:i/>
          <w:spacing w:val="-3"/>
          <w:sz w:val="24"/>
          <w:u w:val="single"/>
        </w:rPr>
        <w:t xml:space="preserve"> </w:t>
      </w:r>
      <w:r>
        <w:rPr>
          <w:i/>
          <w:sz w:val="24"/>
          <w:u w:val="single"/>
        </w:rPr>
        <w:t>National</w:t>
      </w:r>
      <w:r>
        <w:rPr>
          <w:i/>
          <w:spacing w:val="-2"/>
          <w:sz w:val="24"/>
          <w:u w:val="single"/>
        </w:rPr>
        <w:t xml:space="preserve"> </w:t>
      </w:r>
      <w:r>
        <w:rPr>
          <w:i/>
          <w:sz w:val="24"/>
          <w:u w:val="single"/>
        </w:rPr>
        <w:t>Needs</w:t>
      </w:r>
      <w:r>
        <w:rPr>
          <w:i/>
          <w:spacing w:val="-2"/>
          <w:sz w:val="24"/>
          <w:u w:val="single"/>
        </w:rPr>
        <w:t xml:space="preserve"> </w:t>
      </w:r>
      <w:r>
        <w:rPr>
          <w:i/>
          <w:sz w:val="24"/>
          <w:u w:val="single"/>
        </w:rPr>
        <w:t>&amp;</w:t>
      </w:r>
      <w:r>
        <w:rPr>
          <w:i/>
          <w:spacing w:val="-2"/>
          <w:sz w:val="24"/>
          <w:u w:val="single"/>
        </w:rPr>
        <w:t xml:space="preserve"> </w:t>
      </w:r>
      <w:r>
        <w:rPr>
          <w:i/>
          <w:sz w:val="24"/>
          <w:u w:val="single"/>
        </w:rPr>
        <w:t>Generate</w:t>
      </w:r>
      <w:r>
        <w:rPr>
          <w:i/>
          <w:spacing w:val="-2"/>
          <w:sz w:val="24"/>
          <w:u w:val="single"/>
        </w:rPr>
        <w:t xml:space="preserve"> </w:t>
      </w:r>
      <w:r>
        <w:rPr>
          <w:i/>
          <w:sz w:val="24"/>
          <w:u w:val="single"/>
        </w:rPr>
        <w:t>Information</w:t>
      </w:r>
      <w:r>
        <w:rPr>
          <w:i/>
          <w:spacing w:val="-2"/>
          <w:sz w:val="24"/>
          <w:u w:val="single"/>
        </w:rPr>
        <w:t xml:space="preserve"> </w:t>
      </w:r>
      <w:r>
        <w:rPr>
          <w:i/>
          <w:sz w:val="24"/>
          <w:u w:val="single"/>
        </w:rPr>
        <w:t>for</w:t>
      </w:r>
      <w:r>
        <w:rPr>
          <w:i/>
          <w:spacing w:val="-2"/>
          <w:sz w:val="24"/>
          <w:u w:val="single"/>
        </w:rPr>
        <w:t xml:space="preserve"> </w:t>
      </w:r>
      <w:r>
        <w:rPr>
          <w:i/>
          <w:sz w:val="24"/>
          <w:u w:val="single"/>
        </w:rPr>
        <w:t>the</w:t>
      </w:r>
      <w:r>
        <w:rPr>
          <w:i/>
          <w:spacing w:val="-2"/>
          <w:sz w:val="24"/>
          <w:u w:val="single"/>
        </w:rPr>
        <w:t xml:space="preserve"> </w:t>
      </w:r>
      <w:r>
        <w:rPr>
          <w:i/>
          <w:sz w:val="24"/>
          <w:u w:val="single"/>
        </w:rPr>
        <w:t>Public,</w:t>
      </w:r>
      <w:r>
        <w:rPr>
          <w:i/>
          <w:spacing w:val="1"/>
          <w:sz w:val="24"/>
        </w:rPr>
        <w:t xml:space="preserve"> </w:t>
      </w:r>
      <w:r>
        <w:rPr>
          <w:sz w:val="24"/>
        </w:rPr>
        <w:t>As</w:t>
      </w:r>
      <w:r>
        <w:rPr>
          <w:spacing w:val="-2"/>
          <w:sz w:val="24"/>
        </w:rPr>
        <w:t xml:space="preserve"> </w:t>
      </w:r>
      <w:r>
        <w:rPr>
          <w:sz w:val="24"/>
        </w:rPr>
        <w:t>the</w:t>
      </w:r>
      <w:r>
        <w:rPr>
          <w:spacing w:val="-3"/>
          <w:sz w:val="24"/>
        </w:rPr>
        <w:t xml:space="preserve"> </w:t>
      </w:r>
      <w:r>
        <w:rPr>
          <w:sz w:val="24"/>
        </w:rPr>
        <w:t>only</w:t>
      </w:r>
      <w:r>
        <w:rPr>
          <w:spacing w:val="-2"/>
          <w:sz w:val="24"/>
        </w:rPr>
        <w:t xml:space="preserve"> </w:t>
      </w:r>
      <w:r>
        <w:rPr>
          <w:sz w:val="24"/>
        </w:rPr>
        <w:t>such</w:t>
      </w:r>
      <w:r>
        <w:rPr>
          <w:spacing w:val="-2"/>
          <w:sz w:val="24"/>
        </w:rPr>
        <w:t xml:space="preserve"> </w:t>
      </w:r>
      <w:r>
        <w:rPr>
          <w:sz w:val="24"/>
        </w:rPr>
        <w:t>center</w:t>
      </w:r>
      <w:r>
        <w:rPr>
          <w:spacing w:val="-4"/>
          <w:sz w:val="24"/>
        </w:rPr>
        <w:t xml:space="preserve"> </w:t>
      </w:r>
      <w:r>
        <w:rPr>
          <w:sz w:val="24"/>
        </w:rPr>
        <w:t>in</w:t>
      </w:r>
      <w:r>
        <w:rPr>
          <w:spacing w:val="-2"/>
          <w:sz w:val="24"/>
        </w:rPr>
        <w:t xml:space="preserve"> </w:t>
      </w:r>
      <w:r>
        <w:rPr>
          <w:spacing w:val="-5"/>
          <w:sz w:val="24"/>
        </w:rPr>
        <w:t>the</w:t>
      </w:r>
    </w:p>
    <w:p w14:paraId="3FCD27D2" w14:textId="77777777" w:rsidR="006D5998" w:rsidRDefault="006D5998">
      <w:pPr>
        <w:pStyle w:val="BodyText"/>
        <w:spacing w:before="2"/>
        <w:ind w:left="0"/>
        <w:rPr>
          <w:sz w:val="16"/>
        </w:rPr>
      </w:pPr>
    </w:p>
    <w:p w14:paraId="3FCD27D3" w14:textId="77777777" w:rsidR="006D5998" w:rsidRDefault="00310CBC">
      <w:pPr>
        <w:pStyle w:val="BodyText"/>
        <w:spacing w:before="90" w:line="480" w:lineRule="auto"/>
        <w:ind w:right="343"/>
      </w:pPr>
      <w:r>
        <w:t>U.S., CPIS has long met a key need for Pacific-related education and knowledge production. UHM</w:t>
      </w:r>
      <w:r>
        <w:rPr>
          <w:spacing w:val="-3"/>
        </w:rPr>
        <w:t xml:space="preserve"> </w:t>
      </w:r>
      <w:r>
        <w:t>is</w:t>
      </w:r>
      <w:r>
        <w:rPr>
          <w:spacing w:val="-3"/>
        </w:rPr>
        <w:t xml:space="preserve"> </w:t>
      </w:r>
      <w:r>
        <w:t>the</w:t>
      </w:r>
      <w:r>
        <w:rPr>
          <w:spacing w:val="-3"/>
        </w:rPr>
        <w:t xml:space="preserve"> </w:t>
      </w:r>
      <w:r>
        <w:t>only</w:t>
      </w:r>
      <w:r>
        <w:rPr>
          <w:spacing w:val="-3"/>
        </w:rPr>
        <w:t xml:space="preserve"> </w:t>
      </w:r>
      <w:r>
        <w:t>U.S.</w:t>
      </w:r>
      <w:r>
        <w:rPr>
          <w:spacing w:val="-3"/>
        </w:rPr>
        <w:t xml:space="preserve"> </w:t>
      </w:r>
      <w:r>
        <w:t>university</w:t>
      </w:r>
      <w:r>
        <w:rPr>
          <w:spacing w:val="-3"/>
        </w:rPr>
        <w:t xml:space="preserve"> </w:t>
      </w:r>
      <w:r>
        <w:t>regularly</w:t>
      </w:r>
      <w:r>
        <w:rPr>
          <w:spacing w:val="-3"/>
        </w:rPr>
        <w:t xml:space="preserve"> </w:t>
      </w:r>
      <w:r>
        <w:t>offering</w:t>
      </w:r>
      <w:r>
        <w:rPr>
          <w:spacing w:val="-3"/>
        </w:rPr>
        <w:t xml:space="preserve"> </w:t>
      </w:r>
      <w:r>
        <w:t>a</w:t>
      </w:r>
      <w:r>
        <w:rPr>
          <w:spacing w:val="-4"/>
        </w:rPr>
        <w:t xml:space="preserve"> </w:t>
      </w:r>
      <w:r>
        <w:t>wide</w:t>
      </w:r>
      <w:r>
        <w:rPr>
          <w:spacing w:val="-4"/>
        </w:rPr>
        <w:t xml:space="preserve"> </w:t>
      </w:r>
      <w:r>
        <w:t>range</w:t>
      </w:r>
      <w:r>
        <w:rPr>
          <w:spacing w:val="-4"/>
        </w:rPr>
        <w:t xml:space="preserve"> </w:t>
      </w:r>
      <w:r>
        <w:t>of</w:t>
      </w:r>
      <w:r>
        <w:rPr>
          <w:spacing w:val="-2"/>
        </w:rPr>
        <w:t xml:space="preserve"> </w:t>
      </w:r>
      <w:r>
        <w:t>courses</w:t>
      </w:r>
      <w:r>
        <w:rPr>
          <w:spacing w:val="-1"/>
        </w:rPr>
        <w:t xml:space="preserve"> </w:t>
      </w:r>
      <w:r>
        <w:t>on</w:t>
      </w:r>
      <w:r>
        <w:rPr>
          <w:spacing w:val="-3"/>
        </w:rPr>
        <w:t xml:space="preserve"> </w:t>
      </w:r>
      <w:r>
        <w:t>the</w:t>
      </w:r>
      <w:r>
        <w:rPr>
          <w:spacing w:val="-3"/>
        </w:rPr>
        <w:t xml:space="preserve"> </w:t>
      </w:r>
      <w:r>
        <w:t>entire</w:t>
      </w:r>
      <w:r>
        <w:rPr>
          <w:spacing w:val="-5"/>
        </w:rPr>
        <w:t xml:space="preserve"> </w:t>
      </w:r>
      <w:r>
        <w:t>Pacific Islands region, and the only to offer interdisciplinary MA and BA pr</w:t>
      </w:r>
      <w:r>
        <w:t>ograms. UHM’s Pacific language offerings and library holdings are unmatched, and more Pacific-related research is generated at UHM than at any other campus in the U.S. CPIS makes increasing amounts of information available to the general public through its</w:t>
      </w:r>
      <w:r>
        <w:t xml:space="preserve"> online databases, collaboration with the library, monograph series and journal, and many other public-focused outreach activities, annually reaching thousands.</w:t>
      </w:r>
    </w:p>
    <w:p w14:paraId="3FCD27D4" w14:textId="77777777" w:rsidR="006D5998" w:rsidRDefault="00310CBC">
      <w:pPr>
        <w:pStyle w:val="ListParagraph"/>
        <w:numPr>
          <w:ilvl w:val="1"/>
          <w:numId w:val="4"/>
        </w:numPr>
        <w:tabs>
          <w:tab w:val="left" w:pos="401"/>
        </w:tabs>
        <w:spacing w:before="1"/>
        <w:ind w:hanging="241"/>
        <w:rPr>
          <w:i/>
          <w:sz w:val="24"/>
          <w:u w:val="single"/>
        </w:rPr>
      </w:pPr>
      <w:r>
        <w:rPr>
          <w:i/>
          <w:sz w:val="24"/>
          <w:u w:val="single"/>
        </w:rPr>
        <w:t>Evaluation</w:t>
      </w:r>
      <w:r>
        <w:rPr>
          <w:i/>
          <w:spacing w:val="-2"/>
          <w:sz w:val="24"/>
          <w:u w:val="single"/>
        </w:rPr>
        <w:t xml:space="preserve"> </w:t>
      </w:r>
      <w:r>
        <w:rPr>
          <w:i/>
          <w:sz w:val="24"/>
          <w:u w:val="single"/>
        </w:rPr>
        <w:t>Plan.</w:t>
      </w:r>
      <w:r>
        <w:rPr>
          <w:i/>
          <w:spacing w:val="-1"/>
          <w:sz w:val="24"/>
        </w:rPr>
        <w:t xml:space="preserve"> </w:t>
      </w:r>
      <w:r>
        <w:rPr>
          <w:sz w:val="24"/>
        </w:rPr>
        <w:t>The</w:t>
      </w:r>
      <w:r>
        <w:rPr>
          <w:spacing w:val="-3"/>
          <w:sz w:val="24"/>
        </w:rPr>
        <w:t xml:space="preserve"> </w:t>
      </w:r>
      <w:r>
        <w:rPr>
          <w:sz w:val="24"/>
        </w:rPr>
        <w:t>Center</w:t>
      </w:r>
      <w:r>
        <w:rPr>
          <w:spacing w:val="-3"/>
          <w:sz w:val="24"/>
        </w:rPr>
        <w:t xml:space="preserve"> </w:t>
      </w:r>
      <w:r>
        <w:rPr>
          <w:sz w:val="24"/>
        </w:rPr>
        <w:t>will</w:t>
      </w:r>
      <w:r>
        <w:rPr>
          <w:spacing w:val="-2"/>
          <w:sz w:val="24"/>
        </w:rPr>
        <w:t xml:space="preserve"> </w:t>
      </w:r>
      <w:r>
        <w:rPr>
          <w:sz w:val="24"/>
        </w:rPr>
        <w:t>hire</w:t>
      </w:r>
      <w:r>
        <w:rPr>
          <w:spacing w:val="-3"/>
          <w:sz w:val="24"/>
        </w:rPr>
        <w:t xml:space="preserve"> </w:t>
      </w:r>
      <w:r>
        <w:rPr>
          <w:sz w:val="24"/>
        </w:rPr>
        <w:t>a</w:t>
      </w:r>
      <w:r>
        <w:rPr>
          <w:spacing w:val="-2"/>
          <w:sz w:val="24"/>
        </w:rPr>
        <w:t xml:space="preserve"> </w:t>
      </w:r>
      <w:r>
        <w:rPr>
          <w:sz w:val="24"/>
        </w:rPr>
        <w:t>specialist</w:t>
      </w:r>
      <w:r>
        <w:rPr>
          <w:spacing w:val="-1"/>
          <w:sz w:val="24"/>
        </w:rPr>
        <w:t xml:space="preserve"> </w:t>
      </w:r>
      <w:r>
        <w:rPr>
          <w:sz w:val="24"/>
        </w:rPr>
        <w:t>external</w:t>
      </w:r>
      <w:r>
        <w:rPr>
          <w:spacing w:val="-2"/>
          <w:sz w:val="24"/>
        </w:rPr>
        <w:t xml:space="preserve"> </w:t>
      </w:r>
      <w:r>
        <w:rPr>
          <w:sz w:val="24"/>
        </w:rPr>
        <w:t>evaluator</w:t>
      </w:r>
      <w:r>
        <w:rPr>
          <w:spacing w:val="-1"/>
          <w:sz w:val="24"/>
        </w:rPr>
        <w:t xml:space="preserve"> </w:t>
      </w:r>
      <w:r>
        <w:rPr>
          <w:sz w:val="24"/>
        </w:rPr>
        <w:t>to</w:t>
      </w:r>
      <w:r>
        <w:rPr>
          <w:spacing w:val="-1"/>
          <w:sz w:val="24"/>
        </w:rPr>
        <w:t xml:space="preserve"> </w:t>
      </w:r>
      <w:r>
        <w:rPr>
          <w:sz w:val="24"/>
        </w:rPr>
        <w:t>conduct</w:t>
      </w:r>
      <w:r>
        <w:rPr>
          <w:spacing w:val="-1"/>
          <w:sz w:val="24"/>
        </w:rPr>
        <w:t xml:space="preserve"> </w:t>
      </w:r>
      <w:r>
        <w:rPr>
          <w:sz w:val="24"/>
        </w:rPr>
        <w:t>the</w:t>
      </w:r>
      <w:r>
        <w:rPr>
          <w:spacing w:val="-3"/>
          <w:sz w:val="24"/>
        </w:rPr>
        <w:t xml:space="preserve"> </w:t>
      </w:r>
      <w:r>
        <w:rPr>
          <w:spacing w:val="-2"/>
          <w:sz w:val="24"/>
        </w:rPr>
        <w:t>evaluation</w:t>
      </w:r>
    </w:p>
    <w:p w14:paraId="3FCD27D5" w14:textId="77777777" w:rsidR="006D5998" w:rsidRDefault="006D5998">
      <w:pPr>
        <w:pStyle w:val="BodyText"/>
        <w:spacing w:before="2"/>
        <w:ind w:left="0"/>
        <w:rPr>
          <w:sz w:val="16"/>
        </w:rPr>
      </w:pPr>
    </w:p>
    <w:p w14:paraId="3FCD27D6" w14:textId="77777777" w:rsidR="006D5998" w:rsidRDefault="00310CBC">
      <w:pPr>
        <w:pStyle w:val="BodyText"/>
        <w:spacing w:before="90" w:after="2" w:line="480" w:lineRule="auto"/>
        <w:ind w:right="343"/>
      </w:pPr>
      <w:r>
        <w:t>for the 2022-25 grant. Potential evaluators have been identified. Based on previous experience and</w:t>
      </w:r>
      <w:r>
        <w:rPr>
          <w:spacing w:val="-5"/>
        </w:rPr>
        <w:t xml:space="preserve"> </w:t>
      </w:r>
      <w:r>
        <w:t>collaboration</w:t>
      </w:r>
      <w:r>
        <w:rPr>
          <w:spacing w:val="-5"/>
        </w:rPr>
        <w:t xml:space="preserve"> </w:t>
      </w:r>
      <w:r>
        <w:t>with</w:t>
      </w:r>
      <w:r>
        <w:rPr>
          <w:spacing w:val="-5"/>
        </w:rPr>
        <w:t xml:space="preserve"> </w:t>
      </w:r>
      <w:r>
        <w:t>evaluators,</w:t>
      </w:r>
      <w:r>
        <w:rPr>
          <w:spacing w:val="-5"/>
        </w:rPr>
        <w:t xml:space="preserve"> </w:t>
      </w:r>
      <w:r>
        <w:t>CPIS</w:t>
      </w:r>
      <w:r>
        <w:rPr>
          <w:spacing w:val="-3"/>
        </w:rPr>
        <w:t xml:space="preserve"> </w:t>
      </w:r>
      <w:r>
        <w:t>leadership</w:t>
      </w:r>
      <w:r>
        <w:rPr>
          <w:spacing w:val="-3"/>
        </w:rPr>
        <w:t xml:space="preserve"> </w:t>
      </w:r>
      <w:r>
        <w:t>(PI/Center</w:t>
      </w:r>
      <w:r>
        <w:rPr>
          <w:spacing w:val="-5"/>
        </w:rPr>
        <w:t xml:space="preserve"> </w:t>
      </w:r>
      <w:r>
        <w:t>Director,</w:t>
      </w:r>
      <w:r>
        <w:rPr>
          <w:spacing w:val="-6"/>
        </w:rPr>
        <w:t xml:space="preserve"> </w:t>
      </w:r>
      <w:r>
        <w:t>Outreach</w:t>
      </w:r>
      <w:r>
        <w:rPr>
          <w:spacing w:val="-3"/>
        </w:rPr>
        <w:t xml:space="preserve"> </w:t>
      </w:r>
      <w:r>
        <w:t>Director,</w:t>
      </w:r>
      <w:r>
        <w:rPr>
          <w:spacing w:val="-5"/>
        </w:rPr>
        <w:t xml:space="preserve"> </w:t>
      </w:r>
      <w:r>
        <w:t>DPIS Chair) have developed evaluation questions to guide a</w:t>
      </w:r>
      <w:r>
        <w:t>nnual NRC evaluations (see Table 4).</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8365"/>
      </w:tblGrid>
      <w:tr w:rsidR="006D5998" w14:paraId="3FCD27D8" w14:textId="77777777">
        <w:trPr>
          <w:trHeight w:val="263"/>
        </w:trPr>
        <w:tc>
          <w:tcPr>
            <w:tcW w:w="9351" w:type="dxa"/>
            <w:gridSpan w:val="2"/>
          </w:tcPr>
          <w:p w14:paraId="3FCD27D7" w14:textId="77777777" w:rsidR="006D5998" w:rsidRDefault="00310CBC">
            <w:pPr>
              <w:pStyle w:val="TableParagraph"/>
              <w:ind w:left="107"/>
              <w:rPr>
                <w:b/>
                <w:sz w:val="20"/>
              </w:rPr>
            </w:pPr>
            <w:r>
              <w:rPr>
                <w:b/>
                <w:sz w:val="20"/>
              </w:rPr>
              <w:t>TABLE</w:t>
            </w:r>
            <w:r>
              <w:rPr>
                <w:b/>
                <w:spacing w:val="-6"/>
                <w:sz w:val="20"/>
              </w:rPr>
              <w:t xml:space="preserve"> </w:t>
            </w:r>
            <w:r>
              <w:rPr>
                <w:b/>
                <w:sz w:val="20"/>
              </w:rPr>
              <w:t>4.</w:t>
            </w:r>
            <w:r>
              <w:rPr>
                <w:b/>
                <w:spacing w:val="-5"/>
                <w:sz w:val="20"/>
              </w:rPr>
              <w:t xml:space="preserve"> </w:t>
            </w:r>
            <w:r>
              <w:rPr>
                <w:b/>
                <w:sz w:val="20"/>
              </w:rPr>
              <w:t>Evaluation</w:t>
            </w:r>
            <w:r>
              <w:rPr>
                <w:b/>
                <w:spacing w:val="-6"/>
                <w:sz w:val="20"/>
              </w:rPr>
              <w:t xml:space="preserve"> </w:t>
            </w:r>
            <w:r>
              <w:rPr>
                <w:b/>
                <w:spacing w:val="-2"/>
                <w:sz w:val="20"/>
              </w:rPr>
              <w:t>Questions</w:t>
            </w:r>
          </w:p>
        </w:tc>
      </w:tr>
      <w:tr w:rsidR="006D5998" w14:paraId="3FCD27DD" w14:textId="77777777">
        <w:trPr>
          <w:trHeight w:val="530"/>
        </w:trPr>
        <w:tc>
          <w:tcPr>
            <w:tcW w:w="986" w:type="dxa"/>
          </w:tcPr>
          <w:p w14:paraId="3FCD27D9" w14:textId="77777777" w:rsidR="006D5998" w:rsidRDefault="00310CBC">
            <w:pPr>
              <w:pStyle w:val="TableParagraph"/>
              <w:ind w:left="107"/>
              <w:rPr>
                <w:sz w:val="20"/>
              </w:rPr>
            </w:pPr>
            <w:r>
              <w:rPr>
                <w:spacing w:val="-4"/>
                <w:sz w:val="20"/>
              </w:rPr>
              <w:t>GPRA</w:t>
            </w:r>
          </w:p>
          <w:p w14:paraId="3FCD27DA" w14:textId="77777777" w:rsidR="006D5998" w:rsidRDefault="00310CBC">
            <w:pPr>
              <w:pStyle w:val="TableParagraph"/>
              <w:ind w:left="107"/>
              <w:rPr>
                <w:sz w:val="20"/>
              </w:rPr>
            </w:pPr>
            <w:r>
              <w:rPr>
                <w:spacing w:val="-2"/>
                <w:sz w:val="20"/>
              </w:rPr>
              <w:t>Measures</w:t>
            </w:r>
          </w:p>
        </w:tc>
        <w:tc>
          <w:tcPr>
            <w:tcW w:w="8365" w:type="dxa"/>
          </w:tcPr>
          <w:p w14:paraId="3FCD27DB" w14:textId="77777777" w:rsidR="006D5998" w:rsidRDefault="00310CBC">
            <w:pPr>
              <w:pStyle w:val="TableParagraph"/>
              <w:ind w:left="105"/>
              <w:rPr>
                <w:sz w:val="20"/>
              </w:rPr>
            </w:pPr>
            <w:r>
              <w:rPr>
                <w:sz w:val="20"/>
              </w:rPr>
              <w:t>1-A.</w:t>
            </w:r>
            <w:r>
              <w:rPr>
                <w:spacing w:val="-5"/>
                <w:sz w:val="20"/>
              </w:rPr>
              <w:t xml:space="preserve"> </w:t>
            </w:r>
            <w:r>
              <w:rPr>
                <w:sz w:val="20"/>
              </w:rPr>
              <w:t>To</w:t>
            </w:r>
            <w:r>
              <w:rPr>
                <w:spacing w:val="-3"/>
                <w:sz w:val="20"/>
              </w:rPr>
              <w:t xml:space="preserve"> </w:t>
            </w:r>
            <w:r>
              <w:rPr>
                <w:sz w:val="20"/>
              </w:rPr>
              <w:t>what</w:t>
            </w:r>
            <w:r>
              <w:rPr>
                <w:spacing w:val="-4"/>
                <w:sz w:val="20"/>
              </w:rPr>
              <w:t xml:space="preserve"> </w:t>
            </w:r>
            <w:r>
              <w:rPr>
                <w:sz w:val="20"/>
              </w:rPr>
              <w:t>extent</w:t>
            </w:r>
            <w:r>
              <w:rPr>
                <w:spacing w:val="-5"/>
                <w:sz w:val="20"/>
              </w:rPr>
              <w:t xml:space="preserve"> </w:t>
            </w:r>
            <w:r>
              <w:rPr>
                <w:sz w:val="20"/>
              </w:rPr>
              <w:t>does</w:t>
            </w:r>
            <w:r>
              <w:rPr>
                <w:spacing w:val="-6"/>
                <w:sz w:val="20"/>
              </w:rPr>
              <w:t xml:space="preserve"> </w:t>
            </w:r>
            <w:r>
              <w:rPr>
                <w:sz w:val="20"/>
              </w:rPr>
              <w:t>the</w:t>
            </w:r>
            <w:r>
              <w:rPr>
                <w:spacing w:val="-6"/>
                <w:sz w:val="20"/>
              </w:rPr>
              <w:t xml:space="preserve"> </w:t>
            </w:r>
            <w:r>
              <w:rPr>
                <w:sz w:val="20"/>
              </w:rPr>
              <w:t>NRC</w:t>
            </w:r>
            <w:r>
              <w:rPr>
                <w:spacing w:val="-5"/>
                <w:sz w:val="20"/>
              </w:rPr>
              <w:t xml:space="preserve"> </w:t>
            </w:r>
            <w:r>
              <w:rPr>
                <w:sz w:val="20"/>
              </w:rPr>
              <w:t>address</w:t>
            </w:r>
            <w:r>
              <w:rPr>
                <w:spacing w:val="-5"/>
                <w:sz w:val="20"/>
              </w:rPr>
              <w:t xml:space="preserve"> </w:t>
            </w:r>
            <w:r>
              <w:rPr>
                <w:sz w:val="20"/>
              </w:rPr>
              <w:t>GPRA</w:t>
            </w:r>
            <w:r>
              <w:rPr>
                <w:spacing w:val="-4"/>
                <w:sz w:val="20"/>
              </w:rPr>
              <w:t xml:space="preserve"> </w:t>
            </w:r>
            <w:r>
              <w:rPr>
                <w:sz w:val="20"/>
              </w:rPr>
              <w:t>measures</w:t>
            </w:r>
            <w:r>
              <w:rPr>
                <w:spacing w:val="-3"/>
                <w:sz w:val="20"/>
              </w:rPr>
              <w:t xml:space="preserve"> </w:t>
            </w:r>
            <w:r>
              <w:rPr>
                <w:sz w:val="20"/>
              </w:rPr>
              <w:t>(particularly</w:t>
            </w:r>
            <w:r>
              <w:rPr>
                <w:spacing w:val="-6"/>
                <w:sz w:val="20"/>
              </w:rPr>
              <w:t xml:space="preserve"> </w:t>
            </w:r>
            <w:r>
              <w:rPr>
                <w:sz w:val="20"/>
              </w:rPr>
              <w:t>measures</w:t>
            </w:r>
            <w:r>
              <w:rPr>
                <w:spacing w:val="-5"/>
                <w:sz w:val="20"/>
              </w:rPr>
              <w:t xml:space="preserve"> </w:t>
            </w:r>
            <w:r>
              <w:rPr>
                <w:sz w:val="20"/>
              </w:rPr>
              <w:t>3</w:t>
            </w:r>
            <w:r>
              <w:rPr>
                <w:spacing w:val="-3"/>
                <w:sz w:val="20"/>
              </w:rPr>
              <w:t xml:space="preserve"> </w:t>
            </w:r>
            <w:r>
              <w:rPr>
                <w:sz w:val="20"/>
              </w:rPr>
              <w:t>and</w:t>
            </w:r>
            <w:r>
              <w:rPr>
                <w:spacing w:val="-5"/>
                <w:sz w:val="20"/>
              </w:rPr>
              <w:t xml:space="preserve"> 4)?</w:t>
            </w:r>
          </w:p>
          <w:p w14:paraId="3FCD27DC" w14:textId="77777777" w:rsidR="006D5998" w:rsidRDefault="00310CBC">
            <w:pPr>
              <w:pStyle w:val="TableParagraph"/>
              <w:spacing w:before="34"/>
              <w:ind w:left="105"/>
              <w:rPr>
                <w:sz w:val="20"/>
              </w:rPr>
            </w:pPr>
            <w:r>
              <w:rPr>
                <w:sz w:val="20"/>
              </w:rPr>
              <w:t>1-B.</w:t>
            </w:r>
            <w:r>
              <w:rPr>
                <w:spacing w:val="-6"/>
                <w:sz w:val="20"/>
              </w:rPr>
              <w:t xml:space="preserve"> </w:t>
            </w:r>
            <w:r>
              <w:rPr>
                <w:sz w:val="20"/>
              </w:rPr>
              <w:t>What</w:t>
            </w:r>
            <w:r>
              <w:rPr>
                <w:spacing w:val="-5"/>
                <w:sz w:val="20"/>
              </w:rPr>
              <w:t xml:space="preserve"> </w:t>
            </w:r>
            <w:r>
              <w:rPr>
                <w:sz w:val="20"/>
              </w:rPr>
              <w:t>are</w:t>
            </w:r>
            <w:r>
              <w:rPr>
                <w:spacing w:val="-5"/>
                <w:sz w:val="20"/>
              </w:rPr>
              <w:t xml:space="preserve"> </w:t>
            </w:r>
            <w:r>
              <w:rPr>
                <w:sz w:val="20"/>
              </w:rPr>
              <w:t>the</w:t>
            </w:r>
            <w:r>
              <w:rPr>
                <w:spacing w:val="-6"/>
                <w:sz w:val="20"/>
              </w:rPr>
              <w:t xml:space="preserve"> </w:t>
            </w:r>
            <w:r>
              <w:rPr>
                <w:sz w:val="20"/>
              </w:rPr>
              <w:t>Center’s</w:t>
            </w:r>
            <w:r>
              <w:rPr>
                <w:spacing w:val="-6"/>
                <w:sz w:val="20"/>
              </w:rPr>
              <w:t xml:space="preserve"> </w:t>
            </w:r>
            <w:r>
              <w:rPr>
                <w:sz w:val="20"/>
              </w:rPr>
              <w:t>strengths</w:t>
            </w:r>
            <w:r>
              <w:rPr>
                <w:spacing w:val="-6"/>
                <w:sz w:val="20"/>
              </w:rPr>
              <w:t xml:space="preserve"> </w:t>
            </w:r>
            <w:r>
              <w:rPr>
                <w:sz w:val="20"/>
              </w:rPr>
              <w:t>and</w:t>
            </w:r>
            <w:r>
              <w:rPr>
                <w:spacing w:val="-4"/>
                <w:sz w:val="20"/>
              </w:rPr>
              <w:t xml:space="preserve"> </w:t>
            </w:r>
            <w:r>
              <w:rPr>
                <w:sz w:val="20"/>
              </w:rPr>
              <w:t>weaknesses</w:t>
            </w:r>
            <w:r>
              <w:rPr>
                <w:spacing w:val="-7"/>
                <w:sz w:val="20"/>
              </w:rPr>
              <w:t xml:space="preserve"> </w:t>
            </w:r>
            <w:r>
              <w:rPr>
                <w:sz w:val="20"/>
              </w:rPr>
              <w:t>with</w:t>
            </w:r>
            <w:r>
              <w:rPr>
                <w:spacing w:val="-4"/>
                <w:sz w:val="20"/>
              </w:rPr>
              <w:t xml:space="preserve"> </w:t>
            </w:r>
            <w:r>
              <w:rPr>
                <w:sz w:val="20"/>
              </w:rPr>
              <w:t>regard</w:t>
            </w:r>
            <w:r>
              <w:rPr>
                <w:spacing w:val="-4"/>
                <w:sz w:val="20"/>
              </w:rPr>
              <w:t xml:space="preserve"> </w:t>
            </w:r>
            <w:r>
              <w:rPr>
                <w:sz w:val="20"/>
              </w:rPr>
              <w:t>to</w:t>
            </w:r>
            <w:r>
              <w:rPr>
                <w:spacing w:val="-5"/>
                <w:sz w:val="20"/>
              </w:rPr>
              <w:t xml:space="preserve"> </w:t>
            </w:r>
            <w:r>
              <w:rPr>
                <w:sz w:val="20"/>
              </w:rPr>
              <w:t>addressing</w:t>
            </w:r>
            <w:r>
              <w:rPr>
                <w:spacing w:val="-4"/>
                <w:sz w:val="20"/>
              </w:rPr>
              <w:t xml:space="preserve"> </w:t>
            </w:r>
            <w:r>
              <w:rPr>
                <w:sz w:val="20"/>
              </w:rPr>
              <w:t>GPRA</w:t>
            </w:r>
            <w:r>
              <w:rPr>
                <w:spacing w:val="-6"/>
                <w:sz w:val="20"/>
              </w:rPr>
              <w:t xml:space="preserve"> </w:t>
            </w:r>
            <w:r>
              <w:rPr>
                <w:spacing w:val="-2"/>
                <w:sz w:val="20"/>
              </w:rPr>
              <w:t>measures?</w:t>
            </w:r>
          </w:p>
        </w:tc>
      </w:tr>
      <w:tr w:rsidR="006D5998" w14:paraId="3FCD27E2" w14:textId="77777777">
        <w:trPr>
          <w:trHeight w:val="527"/>
        </w:trPr>
        <w:tc>
          <w:tcPr>
            <w:tcW w:w="986" w:type="dxa"/>
          </w:tcPr>
          <w:p w14:paraId="3FCD27DE" w14:textId="77777777" w:rsidR="006D5998" w:rsidRDefault="00310CBC">
            <w:pPr>
              <w:pStyle w:val="TableParagraph"/>
              <w:spacing w:line="229" w:lineRule="exact"/>
              <w:ind w:left="107"/>
              <w:rPr>
                <w:sz w:val="20"/>
              </w:rPr>
            </w:pPr>
            <w:r>
              <w:rPr>
                <w:spacing w:val="-5"/>
                <w:sz w:val="20"/>
              </w:rPr>
              <w:t>NRC</w:t>
            </w:r>
          </w:p>
          <w:p w14:paraId="3FCD27DF" w14:textId="77777777" w:rsidR="006D5998" w:rsidRDefault="00310CBC">
            <w:pPr>
              <w:pStyle w:val="TableParagraph"/>
              <w:spacing w:line="229" w:lineRule="exact"/>
              <w:ind w:left="107"/>
              <w:rPr>
                <w:sz w:val="20"/>
              </w:rPr>
            </w:pPr>
            <w:r>
              <w:rPr>
                <w:spacing w:val="-2"/>
                <w:sz w:val="20"/>
              </w:rPr>
              <w:t>Priority</w:t>
            </w:r>
          </w:p>
        </w:tc>
        <w:tc>
          <w:tcPr>
            <w:tcW w:w="8365" w:type="dxa"/>
          </w:tcPr>
          <w:p w14:paraId="3FCD27E0" w14:textId="77777777" w:rsidR="006D5998" w:rsidRDefault="00310CBC">
            <w:pPr>
              <w:pStyle w:val="TableParagraph"/>
              <w:ind w:left="105"/>
              <w:rPr>
                <w:sz w:val="20"/>
              </w:rPr>
            </w:pPr>
            <w:r>
              <w:rPr>
                <w:sz w:val="20"/>
              </w:rPr>
              <w:t>2-A.</w:t>
            </w:r>
            <w:r>
              <w:rPr>
                <w:spacing w:val="-5"/>
                <w:sz w:val="20"/>
              </w:rPr>
              <w:t xml:space="preserve"> </w:t>
            </w:r>
            <w:r>
              <w:rPr>
                <w:sz w:val="20"/>
              </w:rPr>
              <w:t>To</w:t>
            </w:r>
            <w:r>
              <w:rPr>
                <w:spacing w:val="-3"/>
                <w:sz w:val="20"/>
              </w:rPr>
              <w:t xml:space="preserve"> </w:t>
            </w:r>
            <w:r>
              <w:rPr>
                <w:sz w:val="20"/>
              </w:rPr>
              <w:t>what</w:t>
            </w:r>
            <w:r>
              <w:rPr>
                <w:spacing w:val="-5"/>
                <w:sz w:val="20"/>
              </w:rPr>
              <w:t xml:space="preserve"> </w:t>
            </w:r>
            <w:r>
              <w:rPr>
                <w:sz w:val="20"/>
              </w:rPr>
              <w:t>extent</w:t>
            </w:r>
            <w:r>
              <w:rPr>
                <w:spacing w:val="-5"/>
                <w:sz w:val="20"/>
              </w:rPr>
              <w:t xml:space="preserve"> </w:t>
            </w:r>
            <w:r>
              <w:rPr>
                <w:sz w:val="20"/>
              </w:rPr>
              <w:t>does</w:t>
            </w:r>
            <w:r>
              <w:rPr>
                <w:spacing w:val="-5"/>
                <w:sz w:val="20"/>
              </w:rPr>
              <w:t xml:space="preserve"> </w:t>
            </w:r>
            <w:r>
              <w:rPr>
                <w:sz w:val="20"/>
              </w:rPr>
              <w:t>the</w:t>
            </w:r>
            <w:r>
              <w:rPr>
                <w:spacing w:val="-6"/>
                <w:sz w:val="20"/>
              </w:rPr>
              <w:t xml:space="preserve"> </w:t>
            </w:r>
            <w:r>
              <w:rPr>
                <w:sz w:val="20"/>
              </w:rPr>
              <w:t>Center</w:t>
            </w:r>
            <w:r>
              <w:rPr>
                <w:spacing w:val="-4"/>
                <w:sz w:val="20"/>
              </w:rPr>
              <w:t xml:space="preserve"> </w:t>
            </w:r>
            <w:r>
              <w:rPr>
                <w:sz w:val="20"/>
              </w:rPr>
              <w:t>address</w:t>
            </w:r>
            <w:r>
              <w:rPr>
                <w:spacing w:val="-5"/>
                <w:sz w:val="20"/>
              </w:rPr>
              <w:t xml:space="preserve"> </w:t>
            </w:r>
            <w:r>
              <w:rPr>
                <w:sz w:val="20"/>
              </w:rPr>
              <w:t>NRC</w:t>
            </w:r>
            <w:r>
              <w:rPr>
                <w:spacing w:val="-5"/>
                <w:sz w:val="20"/>
              </w:rPr>
              <w:t xml:space="preserve"> </w:t>
            </w:r>
            <w:r>
              <w:rPr>
                <w:sz w:val="20"/>
              </w:rPr>
              <w:t>priorities</w:t>
            </w:r>
            <w:r>
              <w:rPr>
                <w:spacing w:val="-3"/>
                <w:sz w:val="20"/>
              </w:rPr>
              <w:t xml:space="preserve"> </w:t>
            </w:r>
            <w:r>
              <w:rPr>
                <w:sz w:val="20"/>
              </w:rPr>
              <w:t>(absolute</w:t>
            </w:r>
            <w:r>
              <w:rPr>
                <w:spacing w:val="-5"/>
                <w:sz w:val="20"/>
              </w:rPr>
              <w:t xml:space="preserve"> </w:t>
            </w:r>
            <w:r>
              <w:rPr>
                <w:sz w:val="20"/>
              </w:rPr>
              <w:t>and</w:t>
            </w:r>
            <w:r>
              <w:rPr>
                <w:spacing w:val="-3"/>
                <w:sz w:val="20"/>
              </w:rPr>
              <w:t xml:space="preserve"> </w:t>
            </w:r>
            <w:r>
              <w:rPr>
                <w:sz w:val="20"/>
              </w:rPr>
              <w:t>competitive)?</w:t>
            </w:r>
            <w:r>
              <w:rPr>
                <w:spacing w:val="-6"/>
                <w:sz w:val="20"/>
              </w:rPr>
              <w:t xml:space="preserve"> </w:t>
            </w:r>
            <w:r>
              <w:rPr>
                <w:sz w:val="20"/>
              </w:rPr>
              <w:t>What</w:t>
            </w:r>
            <w:r>
              <w:rPr>
                <w:spacing w:val="-5"/>
                <w:sz w:val="20"/>
              </w:rPr>
              <w:t xml:space="preserve"> </w:t>
            </w:r>
            <w:r>
              <w:rPr>
                <w:sz w:val="20"/>
              </w:rPr>
              <w:t>are</w:t>
            </w:r>
            <w:r>
              <w:rPr>
                <w:spacing w:val="-4"/>
                <w:sz w:val="20"/>
              </w:rPr>
              <w:t xml:space="preserve"> </w:t>
            </w:r>
            <w:r>
              <w:rPr>
                <w:spacing w:val="-5"/>
                <w:sz w:val="20"/>
              </w:rPr>
              <w:t>the</w:t>
            </w:r>
          </w:p>
          <w:p w14:paraId="3FCD27E1" w14:textId="77777777" w:rsidR="006D5998" w:rsidRDefault="00310CBC">
            <w:pPr>
              <w:pStyle w:val="TableParagraph"/>
              <w:spacing w:before="34"/>
              <w:ind w:left="105"/>
              <w:rPr>
                <w:sz w:val="20"/>
              </w:rPr>
            </w:pPr>
            <w:r>
              <w:rPr>
                <w:sz w:val="20"/>
              </w:rPr>
              <w:t>center’s</w:t>
            </w:r>
            <w:r>
              <w:rPr>
                <w:spacing w:val="-7"/>
                <w:sz w:val="20"/>
              </w:rPr>
              <w:t xml:space="preserve"> </w:t>
            </w:r>
            <w:r>
              <w:rPr>
                <w:sz w:val="20"/>
              </w:rPr>
              <w:t>strengths</w:t>
            </w:r>
            <w:r>
              <w:rPr>
                <w:spacing w:val="-6"/>
                <w:sz w:val="20"/>
              </w:rPr>
              <w:t xml:space="preserve"> </w:t>
            </w:r>
            <w:r>
              <w:rPr>
                <w:sz w:val="20"/>
              </w:rPr>
              <w:t>and</w:t>
            </w:r>
            <w:r>
              <w:rPr>
                <w:spacing w:val="-6"/>
                <w:sz w:val="20"/>
              </w:rPr>
              <w:t xml:space="preserve"> </w:t>
            </w:r>
            <w:r>
              <w:rPr>
                <w:sz w:val="20"/>
              </w:rPr>
              <w:t>weaknesses</w:t>
            </w:r>
            <w:r>
              <w:rPr>
                <w:spacing w:val="-7"/>
                <w:sz w:val="20"/>
              </w:rPr>
              <w:t xml:space="preserve"> </w:t>
            </w:r>
            <w:r>
              <w:rPr>
                <w:sz w:val="20"/>
              </w:rPr>
              <w:t>with</w:t>
            </w:r>
            <w:r>
              <w:rPr>
                <w:spacing w:val="-4"/>
                <w:sz w:val="20"/>
              </w:rPr>
              <w:t xml:space="preserve"> </w:t>
            </w:r>
            <w:r>
              <w:rPr>
                <w:sz w:val="20"/>
              </w:rPr>
              <w:t>regard</w:t>
            </w:r>
            <w:r>
              <w:rPr>
                <w:spacing w:val="-4"/>
                <w:sz w:val="20"/>
              </w:rPr>
              <w:t xml:space="preserve"> </w:t>
            </w:r>
            <w:r>
              <w:rPr>
                <w:sz w:val="20"/>
              </w:rPr>
              <w:t>to</w:t>
            </w:r>
            <w:r>
              <w:rPr>
                <w:spacing w:val="-8"/>
                <w:sz w:val="20"/>
              </w:rPr>
              <w:t xml:space="preserve"> </w:t>
            </w:r>
            <w:r>
              <w:rPr>
                <w:sz w:val="20"/>
              </w:rPr>
              <w:t>addressing</w:t>
            </w:r>
            <w:r>
              <w:rPr>
                <w:spacing w:val="-6"/>
                <w:sz w:val="20"/>
              </w:rPr>
              <w:t xml:space="preserve"> </w:t>
            </w:r>
            <w:r>
              <w:rPr>
                <w:sz w:val="20"/>
              </w:rPr>
              <w:t>NRC</w:t>
            </w:r>
            <w:r>
              <w:rPr>
                <w:spacing w:val="-6"/>
                <w:sz w:val="20"/>
              </w:rPr>
              <w:t xml:space="preserve"> </w:t>
            </w:r>
            <w:r>
              <w:rPr>
                <w:spacing w:val="-2"/>
                <w:sz w:val="20"/>
              </w:rPr>
              <w:t>priorities?</w:t>
            </w:r>
          </w:p>
        </w:tc>
      </w:tr>
      <w:tr w:rsidR="006D5998" w14:paraId="3FCD27E8" w14:textId="77777777">
        <w:trPr>
          <w:trHeight w:val="1322"/>
        </w:trPr>
        <w:tc>
          <w:tcPr>
            <w:tcW w:w="986" w:type="dxa"/>
          </w:tcPr>
          <w:p w14:paraId="3FCD27E3" w14:textId="77777777" w:rsidR="006D5998" w:rsidRDefault="00310CBC">
            <w:pPr>
              <w:pStyle w:val="TableParagraph"/>
              <w:ind w:left="107"/>
              <w:rPr>
                <w:sz w:val="20"/>
              </w:rPr>
            </w:pPr>
            <w:r>
              <w:rPr>
                <w:spacing w:val="-5"/>
                <w:sz w:val="20"/>
              </w:rPr>
              <w:t>NRC</w:t>
            </w:r>
          </w:p>
          <w:p w14:paraId="3FCD27E4" w14:textId="77777777" w:rsidR="006D5998" w:rsidRDefault="00310CBC">
            <w:pPr>
              <w:pStyle w:val="TableParagraph"/>
              <w:ind w:left="107" w:right="211"/>
              <w:jc w:val="both"/>
              <w:rPr>
                <w:sz w:val="20"/>
              </w:rPr>
            </w:pPr>
            <w:r>
              <w:rPr>
                <w:spacing w:val="-2"/>
                <w:sz w:val="20"/>
              </w:rPr>
              <w:t>Project- Specific Goals</w:t>
            </w:r>
          </w:p>
        </w:tc>
        <w:tc>
          <w:tcPr>
            <w:tcW w:w="8365" w:type="dxa"/>
          </w:tcPr>
          <w:p w14:paraId="3FCD27E5" w14:textId="77777777" w:rsidR="006D5998" w:rsidRDefault="00310CBC">
            <w:pPr>
              <w:pStyle w:val="TableParagraph"/>
              <w:spacing w:line="278" w:lineRule="auto"/>
              <w:ind w:left="105" w:right="208"/>
              <w:rPr>
                <w:sz w:val="20"/>
              </w:rPr>
            </w:pPr>
            <w:r>
              <w:rPr>
                <w:sz w:val="20"/>
              </w:rPr>
              <w:t>3-A.</w:t>
            </w:r>
            <w:r>
              <w:rPr>
                <w:spacing w:val="-3"/>
                <w:sz w:val="20"/>
              </w:rPr>
              <w:t xml:space="preserve"> </w:t>
            </w:r>
            <w:r>
              <w:rPr>
                <w:sz w:val="20"/>
              </w:rPr>
              <w:t>Is</w:t>
            </w:r>
            <w:r>
              <w:rPr>
                <w:spacing w:val="-4"/>
                <w:sz w:val="20"/>
              </w:rPr>
              <w:t xml:space="preserve"> </w:t>
            </w:r>
            <w:r>
              <w:rPr>
                <w:sz w:val="20"/>
              </w:rPr>
              <w:t>the</w:t>
            </w:r>
            <w:r>
              <w:rPr>
                <w:spacing w:val="-3"/>
                <w:sz w:val="20"/>
              </w:rPr>
              <w:t xml:space="preserve"> </w:t>
            </w:r>
            <w:r>
              <w:rPr>
                <w:sz w:val="20"/>
              </w:rPr>
              <w:t>center</w:t>
            </w:r>
            <w:r>
              <w:rPr>
                <w:spacing w:val="-3"/>
                <w:sz w:val="20"/>
              </w:rPr>
              <w:t xml:space="preserve"> </w:t>
            </w:r>
            <w:r>
              <w:rPr>
                <w:sz w:val="20"/>
              </w:rPr>
              <w:t>making</w:t>
            </w:r>
            <w:r>
              <w:rPr>
                <w:spacing w:val="-2"/>
                <w:sz w:val="20"/>
              </w:rPr>
              <w:t xml:space="preserve"> </w:t>
            </w:r>
            <w:r>
              <w:rPr>
                <w:sz w:val="20"/>
              </w:rPr>
              <w:t>planned</w:t>
            </w:r>
            <w:r>
              <w:rPr>
                <w:spacing w:val="-2"/>
                <w:sz w:val="20"/>
              </w:rPr>
              <w:t xml:space="preserve"> </w:t>
            </w:r>
            <w:r>
              <w:rPr>
                <w:sz w:val="20"/>
              </w:rPr>
              <w:t>progress</w:t>
            </w:r>
            <w:r>
              <w:rPr>
                <w:spacing w:val="-4"/>
                <w:sz w:val="20"/>
              </w:rPr>
              <w:t xml:space="preserve"> </w:t>
            </w:r>
            <w:r>
              <w:rPr>
                <w:sz w:val="20"/>
              </w:rPr>
              <w:t>with</w:t>
            </w:r>
            <w:r>
              <w:rPr>
                <w:spacing w:val="-2"/>
                <w:sz w:val="20"/>
              </w:rPr>
              <w:t xml:space="preserve"> </w:t>
            </w:r>
            <w:r>
              <w:rPr>
                <w:sz w:val="20"/>
              </w:rPr>
              <w:t>regard</w:t>
            </w:r>
            <w:r>
              <w:rPr>
                <w:spacing w:val="-2"/>
                <w:sz w:val="20"/>
              </w:rPr>
              <w:t xml:space="preserve"> </w:t>
            </w:r>
            <w:r>
              <w:rPr>
                <w:sz w:val="20"/>
              </w:rPr>
              <w:t>to</w:t>
            </w:r>
            <w:r>
              <w:rPr>
                <w:spacing w:val="-2"/>
                <w:sz w:val="20"/>
              </w:rPr>
              <w:t xml:space="preserve"> </w:t>
            </w:r>
            <w:r>
              <w:rPr>
                <w:sz w:val="20"/>
              </w:rPr>
              <w:t>meeting</w:t>
            </w:r>
            <w:r>
              <w:rPr>
                <w:spacing w:val="-2"/>
                <w:sz w:val="20"/>
              </w:rPr>
              <w:t xml:space="preserve"> </w:t>
            </w:r>
            <w:r>
              <w:rPr>
                <w:sz w:val="20"/>
              </w:rPr>
              <w:t>proposed</w:t>
            </w:r>
            <w:r>
              <w:rPr>
                <w:spacing w:val="-4"/>
                <w:sz w:val="20"/>
              </w:rPr>
              <w:t xml:space="preserve"> </w:t>
            </w:r>
            <w:r>
              <w:rPr>
                <w:sz w:val="20"/>
              </w:rPr>
              <w:t>outcomes</w:t>
            </w:r>
            <w:r>
              <w:rPr>
                <w:spacing w:val="-4"/>
                <w:sz w:val="20"/>
              </w:rPr>
              <w:t xml:space="preserve"> </w:t>
            </w:r>
            <w:r>
              <w:rPr>
                <w:sz w:val="20"/>
              </w:rPr>
              <w:t>for</w:t>
            </w:r>
            <w:r>
              <w:rPr>
                <w:spacing w:val="-5"/>
                <w:sz w:val="20"/>
              </w:rPr>
              <w:t xml:space="preserve"> </w:t>
            </w:r>
            <w:r>
              <w:rPr>
                <w:sz w:val="20"/>
              </w:rPr>
              <w:t>goals? Which activities are progressing well and which are not?</w:t>
            </w:r>
          </w:p>
          <w:p w14:paraId="3FCD27E6" w14:textId="77777777" w:rsidR="006D5998" w:rsidRDefault="00310CBC">
            <w:pPr>
              <w:pStyle w:val="TableParagraph"/>
              <w:spacing w:line="227" w:lineRule="exact"/>
              <w:ind w:left="105"/>
              <w:rPr>
                <w:sz w:val="20"/>
              </w:rPr>
            </w:pPr>
            <w:r>
              <w:rPr>
                <w:sz w:val="20"/>
              </w:rPr>
              <w:t>3-B.</w:t>
            </w:r>
            <w:r>
              <w:rPr>
                <w:spacing w:val="-5"/>
                <w:sz w:val="20"/>
              </w:rPr>
              <w:t xml:space="preserve"> </w:t>
            </w:r>
            <w:r>
              <w:rPr>
                <w:sz w:val="20"/>
              </w:rPr>
              <w:t>With</w:t>
            </w:r>
            <w:r>
              <w:rPr>
                <w:spacing w:val="-5"/>
                <w:sz w:val="20"/>
              </w:rPr>
              <w:t xml:space="preserve"> </w:t>
            </w:r>
            <w:r>
              <w:rPr>
                <w:sz w:val="20"/>
              </w:rPr>
              <w:t>regard</w:t>
            </w:r>
            <w:r>
              <w:rPr>
                <w:spacing w:val="-3"/>
                <w:sz w:val="20"/>
              </w:rPr>
              <w:t xml:space="preserve"> </w:t>
            </w:r>
            <w:r>
              <w:rPr>
                <w:sz w:val="20"/>
              </w:rPr>
              <w:t>to</w:t>
            </w:r>
            <w:r>
              <w:rPr>
                <w:spacing w:val="-6"/>
                <w:sz w:val="20"/>
              </w:rPr>
              <w:t xml:space="preserve"> </w:t>
            </w:r>
            <w:r>
              <w:rPr>
                <w:sz w:val="20"/>
              </w:rPr>
              <w:t>projects</w:t>
            </w:r>
            <w:r>
              <w:rPr>
                <w:spacing w:val="-6"/>
                <w:sz w:val="20"/>
              </w:rPr>
              <w:t xml:space="preserve"> </w:t>
            </w:r>
            <w:r>
              <w:rPr>
                <w:sz w:val="20"/>
              </w:rPr>
              <w:t>not</w:t>
            </w:r>
            <w:r>
              <w:rPr>
                <w:spacing w:val="-5"/>
                <w:sz w:val="20"/>
              </w:rPr>
              <w:t xml:space="preserve"> </w:t>
            </w:r>
            <w:r>
              <w:rPr>
                <w:sz w:val="20"/>
              </w:rPr>
              <w:t>making</w:t>
            </w:r>
            <w:r>
              <w:rPr>
                <w:spacing w:val="-6"/>
                <w:sz w:val="20"/>
              </w:rPr>
              <w:t xml:space="preserve"> </w:t>
            </w:r>
            <w:r>
              <w:rPr>
                <w:sz w:val="20"/>
              </w:rPr>
              <w:t>planned</w:t>
            </w:r>
            <w:r>
              <w:rPr>
                <w:spacing w:val="-3"/>
                <w:sz w:val="20"/>
              </w:rPr>
              <w:t xml:space="preserve"> </w:t>
            </w:r>
            <w:r>
              <w:rPr>
                <w:sz w:val="20"/>
              </w:rPr>
              <w:t>progress</w:t>
            </w:r>
            <w:r>
              <w:rPr>
                <w:spacing w:val="-6"/>
                <w:sz w:val="20"/>
              </w:rPr>
              <w:t xml:space="preserve"> </w:t>
            </w:r>
            <w:r>
              <w:rPr>
                <w:sz w:val="20"/>
              </w:rPr>
              <w:t>toward</w:t>
            </w:r>
            <w:r>
              <w:rPr>
                <w:spacing w:val="-3"/>
                <w:sz w:val="20"/>
              </w:rPr>
              <w:t xml:space="preserve"> </w:t>
            </w:r>
            <w:r>
              <w:rPr>
                <w:sz w:val="20"/>
              </w:rPr>
              <w:t>target</w:t>
            </w:r>
            <w:r>
              <w:rPr>
                <w:spacing w:val="-5"/>
                <w:sz w:val="20"/>
              </w:rPr>
              <w:t xml:space="preserve"> </w:t>
            </w:r>
            <w:r>
              <w:rPr>
                <w:sz w:val="20"/>
              </w:rPr>
              <w:t>measures,</w:t>
            </w:r>
            <w:r>
              <w:rPr>
                <w:spacing w:val="-4"/>
                <w:sz w:val="20"/>
              </w:rPr>
              <w:t xml:space="preserve"> </w:t>
            </w:r>
            <w:r>
              <w:rPr>
                <w:sz w:val="20"/>
              </w:rPr>
              <w:t>what</w:t>
            </w:r>
            <w:r>
              <w:rPr>
                <w:spacing w:val="-7"/>
                <w:sz w:val="20"/>
              </w:rPr>
              <w:t xml:space="preserve"> </w:t>
            </w:r>
            <w:r>
              <w:rPr>
                <w:sz w:val="20"/>
              </w:rPr>
              <w:t>factors</w:t>
            </w:r>
            <w:r>
              <w:rPr>
                <w:spacing w:val="-5"/>
                <w:sz w:val="20"/>
              </w:rPr>
              <w:t xml:space="preserve"> are</w:t>
            </w:r>
          </w:p>
          <w:p w14:paraId="3FCD27E7" w14:textId="77777777" w:rsidR="006D5998" w:rsidRDefault="00310CBC">
            <w:pPr>
              <w:pStyle w:val="TableParagraph"/>
              <w:spacing w:before="5" w:line="260" w:lineRule="atLeast"/>
              <w:ind w:left="105" w:right="208"/>
              <w:rPr>
                <w:sz w:val="20"/>
              </w:rPr>
            </w:pPr>
            <w:r>
              <w:rPr>
                <w:sz w:val="20"/>
              </w:rPr>
              <w:t>hindering</w:t>
            </w:r>
            <w:r>
              <w:rPr>
                <w:spacing w:val="-2"/>
                <w:sz w:val="20"/>
              </w:rPr>
              <w:t xml:space="preserve"> </w:t>
            </w:r>
            <w:r>
              <w:rPr>
                <w:sz w:val="20"/>
              </w:rPr>
              <w:t>progress?</w:t>
            </w:r>
            <w:r>
              <w:rPr>
                <w:spacing w:val="-3"/>
                <w:sz w:val="20"/>
              </w:rPr>
              <w:t xml:space="preserve"> </w:t>
            </w:r>
            <w:r>
              <w:rPr>
                <w:sz w:val="20"/>
              </w:rPr>
              <w:t>What</w:t>
            </w:r>
            <w:r>
              <w:rPr>
                <w:spacing w:val="-3"/>
                <w:sz w:val="20"/>
              </w:rPr>
              <w:t xml:space="preserve"> </w:t>
            </w:r>
            <w:r>
              <w:rPr>
                <w:sz w:val="20"/>
              </w:rPr>
              <w:t>improvements</w:t>
            </w:r>
            <w:r>
              <w:rPr>
                <w:spacing w:val="-4"/>
                <w:sz w:val="20"/>
              </w:rPr>
              <w:t xml:space="preserve"> </w:t>
            </w:r>
            <w:r>
              <w:rPr>
                <w:sz w:val="20"/>
              </w:rPr>
              <w:t>can</w:t>
            </w:r>
            <w:r>
              <w:rPr>
                <w:spacing w:val="-4"/>
                <w:sz w:val="20"/>
              </w:rPr>
              <w:t xml:space="preserve"> </w:t>
            </w:r>
            <w:r>
              <w:rPr>
                <w:sz w:val="20"/>
              </w:rPr>
              <w:t>be</w:t>
            </w:r>
            <w:r>
              <w:rPr>
                <w:spacing w:val="-3"/>
                <w:sz w:val="20"/>
              </w:rPr>
              <w:t xml:space="preserve"> </w:t>
            </w:r>
            <w:r>
              <w:rPr>
                <w:sz w:val="20"/>
              </w:rPr>
              <w:t>made</w:t>
            </w:r>
            <w:r>
              <w:rPr>
                <w:spacing w:val="-3"/>
                <w:sz w:val="20"/>
              </w:rPr>
              <w:t xml:space="preserve"> </w:t>
            </w:r>
            <w:r>
              <w:rPr>
                <w:sz w:val="20"/>
              </w:rPr>
              <w:t>to</w:t>
            </w:r>
            <w:r>
              <w:rPr>
                <w:spacing w:val="-2"/>
                <w:sz w:val="20"/>
              </w:rPr>
              <w:t xml:space="preserve"> </w:t>
            </w:r>
            <w:r>
              <w:rPr>
                <w:sz w:val="20"/>
              </w:rPr>
              <w:t>the projects</w:t>
            </w:r>
            <w:r>
              <w:rPr>
                <w:spacing w:val="-4"/>
                <w:sz w:val="20"/>
              </w:rPr>
              <w:t xml:space="preserve"> </w:t>
            </w:r>
            <w:r>
              <w:rPr>
                <w:sz w:val="20"/>
              </w:rPr>
              <w:t>or</w:t>
            </w:r>
            <w:r>
              <w:rPr>
                <w:spacing w:val="-3"/>
                <w:sz w:val="20"/>
              </w:rPr>
              <w:t xml:space="preserve"> </w:t>
            </w:r>
            <w:r>
              <w:rPr>
                <w:sz w:val="20"/>
              </w:rPr>
              <w:t>what</w:t>
            </w:r>
            <w:r>
              <w:rPr>
                <w:spacing w:val="-3"/>
                <w:sz w:val="20"/>
              </w:rPr>
              <w:t xml:space="preserve"> </w:t>
            </w:r>
            <w:r>
              <w:rPr>
                <w:sz w:val="20"/>
              </w:rPr>
              <w:t>can</w:t>
            </w:r>
            <w:r>
              <w:rPr>
                <w:spacing w:val="-2"/>
                <w:sz w:val="20"/>
              </w:rPr>
              <w:t xml:space="preserve"> </w:t>
            </w:r>
            <w:r>
              <w:rPr>
                <w:sz w:val="20"/>
              </w:rPr>
              <w:t>be</w:t>
            </w:r>
            <w:r>
              <w:rPr>
                <w:spacing w:val="-3"/>
                <w:sz w:val="20"/>
              </w:rPr>
              <w:t xml:space="preserve"> </w:t>
            </w:r>
            <w:r>
              <w:rPr>
                <w:sz w:val="20"/>
              </w:rPr>
              <w:t>learned</w:t>
            </w:r>
            <w:r>
              <w:rPr>
                <w:spacing w:val="-2"/>
                <w:sz w:val="20"/>
              </w:rPr>
              <w:t xml:space="preserve"> </w:t>
            </w:r>
            <w:r>
              <w:rPr>
                <w:sz w:val="20"/>
              </w:rPr>
              <w:t>to inform future decision making?</w:t>
            </w:r>
          </w:p>
        </w:tc>
      </w:tr>
      <w:tr w:rsidR="006D5998" w14:paraId="3FCD27EE" w14:textId="77777777">
        <w:trPr>
          <w:trHeight w:val="1588"/>
        </w:trPr>
        <w:tc>
          <w:tcPr>
            <w:tcW w:w="986" w:type="dxa"/>
          </w:tcPr>
          <w:p w14:paraId="3FCD27E9" w14:textId="77777777" w:rsidR="006D5998" w:rsidRDefault="00310CBC">
            <w:pPr>
              <w:pStyle w:val="TableParagraph"/>
              <w:ind w:left="107"/>
              <w:rPr>
                <w:sz w:val="20"/>
              </w:rPr>
            </w:pPr>
            <w:r>
              <w:rPr>
                <w:spacing w:val="-4"/>
                <w:sz w:val="20"/>
              </w:rPr>
              <w:t>FLAS</w:t>
            </w:r>
          </w:p>
          <w:p w14:paraId="3FCD27EA" w14:textId="77777777" w:rsidR="006D5998" w:rsidRDefault="00310CBC">
            <w:pPr>
              <w:pStyle w:val="TableParagraph"/>
              <w:ind w:left="107" w:right="59"/>
              <w:rPr>
                <w:sz w:val="20"/>
              </w:rPr>
            </w:pPr>
            <w:r>
              <w:rPr>
                <w:spacing w:val="-2"/>
                <w:sz w:val="20"/>
              </w:rPr>
              <w:t xml:space="preserve">Priorities </w:t>
            </w:r>
            <w:r>
              <w:rPr>
                <w:spacing w:val="-4"/>
                <w:sz w:val="20"/>
              </w:rPr>
              <w:t xml:space="preserve">and </w:t>
            </w:r>
            <w:r>
              <w:rPr>
                <w:spacing w:val="-2"/>
                <w:sz w:val="20"/>
              </w:rPr>
              <w:t>Project Specific Goals</w:t>
            </w:r>
          </w:p>
        </w:tc>
        <w:tc>
          <w:tcPr>
            <w:tcW w:w="8365" w:type="dxa"/>
          </w:tcPr>
          <w:p w14:paraId="3FCD27EB" w14:textId="77777777" w:rsidR="006D5998" w:rsidRDefault="00310CBC">
            <w:pPr>
              <w:pStyle w:val="TableParagraph"/>
              <w:spacing w:before="2" w:line="276" w:lineRule="auto"/>
              <w:ind w:left="105" w:right="208"/>
              <w:rPr>
                <w:sz w:val="20"/>
              </w:rPr>
            </w:pPr>
            <w:r>
              <w:rPr>
                <w:sz w:val="20"/>
              </w:rPr>
              <w:t>4-A</w:t>
            </w:r>
            <w:r>
              <w:rPr>
                <w:spacing w:val="-4"/>
                <w:sz w:val="20"/>
              </w:rPr>
              <w:t xml:space="preserve"> </w:t>
            </w:r>
            <w:r>
              <w:rPr>
                <w:sz w:val="20"/>
              </w:rPr>
              <w:t>Is</w:t>
            </w:r>
            <w:r>
              <w:rPr>
                <w:spacing w:val="-4"/>
                <w:sz w:val="20"/>
              </w:rPr>
              <w:t xml:space="preserve"> </w:t>
            </w:r>
            <w:r>
              <w:rPr>
                <w:sz w:val="20"/>
              </w:rPr>
              <w:t>the</w:t>
            </w:r>
            <w:r>
              <w:rPr>
                <w:spacing w:val="-4"/>
                <w:sz w:val="20"/>
              </w:rPr>
              <w:t xml:space="preserve"> </w:t>
            </w:r>
            <w:r>
              <w:rPr>
                <w:sz w:val="20"/>
              </w:rPr>
              <w:t>center</w:t>
            </w:r>
            <w:r>
              <w:rPr>
                <w:spacing w:val="-5"/>
                <w:sz w:val="20"/>
              </w:rPr>
              <w:t xml:space="preserve"> </w:t>
            </w:r>
            <w:r>
              <w:rPr>
                <w:sz w:val="20"/>
              </w:rPr>
              <w:t>making</w:t>
            </w:r>
            <w:r>
              <w:rPr>
                <w:spacing w:val="-3"/>
                <w:sz w:val="20"/>
              </w:rPr>
              <w:t xml:space="preserve"> </w:t>
            </w:r>
            <w:r>
              <w:rPr>
                <w:sz w:val="20"/>
              </w:rPr>
              <w:t>planned</w:t>
            </w:r>
            <w:r>
              <w:rPr>
                <w:spacing w:val="-3"/>
                <w:sz w:val="20"/>
              </w:rPr>
              <w:t xml:space="preserve"> </w:t>
            </w:r>
            <w:r>
              <w:rPr>
                <w:sz w:val="20"/>
              </w:rPr>
              <w:t>progress</w:t>
            </w:r>
            <w:r>
              <w:rPr>
                <w:spacing w:val="-4"/>
                <w:sz w:val="20"/>
              </w:rPr>
              <w:t xml:space="preserve"> </w:t>
            </w:r>
            <w:r>
              <w:rPr>
                <w:sz w:val="20"/>
              </w:rPr>
              <w:t>with</w:t>
            </w:r>
            <w:r>
              <w:rPr>
                <w:spacing w:val="-3"/>
                <w:sz w:val="20"/>
              </w:rPr>
              <w:t xml:space="preserve"> </w:t>
            </w:r>
            <w:r>
              <w:rPr>
                <w:sz w:val="20"/>
              </w:rPr>
              <w:t>regard</w:t>
            </w:r>
            <w:r>
              <w:rPr>
                <w:spacing w:val="-3"/>
                <w:sz w:val="20"/>
              </w:rPr>
              <w:t xml:space="preserve"> </w:t>
            </w:r>
            <w:r>
              <w:rPr>
                <w:sz w:val="20"/>
              </w:rPr>
              <w:t>to</w:t>
            </w:r>
            <w:r>
              <w:rPr>
                <w:spacing w:val="-3"/>
                <w:sz w:val="20"/>
              </w:rPr>
              <w:t xml:space="preserve"> </w:t>
            </w:r>
            <w:r>
              <w:rPr>
                <w:sz w:val="20"/>
              </w:rPr>
              <w:t>meeting</w:t>
            </w:r>
            <w:r>
              <w:rPr>
                <w:spacing w:val="-3"/>
                <w:sz w:val="20"/>
              </w:rPr>
              <w:t xml:space="preserve"> </w:t>
            </w:r>
            <w:r>
              <w:rPr>
                <w:sz w:val="20"/>
              </w:rPr>
              <w:t>proposed</w:t>
            </w:r>
            <w:r>
              <w:rPr>
                <w:spacing w:val="-4"/>
                <w:sz w:val="20"/>
              </w:rPr>
              <w:t xml:space="preserve"> </w:t>
            </w:r>
            <w:r>
              <w:rPr>
                <w:sz w:val="20"/>
              </w:rPr>
              <w:t>outcomes</w:t>
            </w:r>
            <w:r>
              <w:rPr>
                <w:spacing w:val="-4"/>
                <w:sz w:val="20"/>
              </w:rPr>
              <w:t xml:space="preserve"> </w:t>
            </w:r>
            <w:r>
              <w:rPr>
                <w:sz w:val="20"/>
              </w:rPr>
              <w:t>for</w:t>
            </w:r>
            <w:r>
              <w:rPr>
                <w:spacing w:val="-5"/>
                <w:sz w:val="20"/>
              </w:rPr>
              <w:t xml:space="preserve"> </w:t>
            </w:r>
            <w:r>
              <w:rPr>
                <w:sz w:val="20"/>
              </w:rPr>
              <w:t>goals? Which activities are progressing well and which are not?</w:t>
            </w:r>
          </w:p>
          <w:p w14:paraId="3FCD27EC" w14:textId="77777777" w:rsidR="006D5998" w:rsidRDefault="00310CBC">
            <w:pPr>
              <w:pStyle w:val="TableParagraph"/>
              <w:spacing w:line="276" w:lineRule="auto"/>
              <w:ind w:left="105" w:right="208"/>
              <w:rPr>
                <w:sz w:val="20"/>
              </w:rPr>
            </w:pPr>
            <w:r>
              <w:rPr>
                <w:sz w:val="20"/>
              </w:rPr>
              <w:t>4-B. With regard to</w:t>
            </w:r>
            <w:r>
              <w:rPr>
                <w:spacing w:val="-2"/>
                <w:sz w:val="20"/>
              </w:rPr>
              <w:t xml:space="preserve"> </w:t>
            </w:r>
            <w:r>
              <w:rPr>
                <w:sz w:val="20"/>
              </w:rPr>
              <w:t>projects</w:t>
            </w:r>
            <w:r>
              <w:rPr>
                <w:spacing w:val="-1"/>
                <w:sz w:val="20"/>
              </w:rPr>
              <w:t xml:space="preserve"> </w:t>
            </w:r>
            <w:r>
              <w:rPr>
                <w:sz w:val="20"/>
              </w:rPr>
              <w:t>not</w:t>
            </w:r>
            <w:r>
              <w:rPr>
                <w:spacing w:val="-1"/>
                <w:sz w:val="20"/>
              </w:rPr>
              <w:t xml:space="preserve"> </w:t>
            </w:r>
            <w:r>
              <w:rPr>
                <w:sz w:val="20"/>
              </w:rPr>
              <w:t>making</w:t>
            </w:r>
            <w:r>
              <w:rPr>
                <w:spacing w:val="-1"/>
                <w:sz w:val="20"/>
              </w:rPr>
              <w:t xml:space="preserve"> </w:t>
            </w:r>
            <w:r>
              <w:rPr>
                <w:sz w:val="20"/>
              </w:rPr>
              <w:t>planned progress</w:t>
            </w:r>
            <w:r>
              <w:rPr>
                <w:spacing w:val="-1"/>
                <w:sz w:val="20"/>
              </w:rPr>
              <w:t xml:space="preserve"> </w:t>
            </w:r>
            <w:r>
              <w:rPr>
                <w:sz w:val="20"/>
              </w:rPr>
              <w:t>toward target measures, what</w:t>
            </w:r>
            <w:r>
              <w:rPr>
                <w:spacing w:val="-2"/>
                <w:sz w:val="20"/>
              </w:rPr>
              <w:t xml:space="preserve"> </w:t>
            </w:r>
            <w:r>
              <w:rPr>
                <w:sz w:val="20"/>
              </w:rPr>
              <w:t>factors</w:t>
            </w:r>
            <w:r>
              <w:rPr>
                <w:spacing w:val="-1"/>
                <w:sz w:val="20"/>
              </w:rPr>
              <w:t xml:space="preserve"> </w:t>
            </w:r>
            <w:r>
              <w:rPr>
                <w:sz w:val="20"/>
              </w:rPr>
              <w:t>are hindering progress? What improvements can be made to the projects or what can be learned to inform</w:t>
            </w:r>
            <w:r>
              <w:rPr>
                <w:spacing w:val="-5"/>
                <w:sz w:val="20"/>
              </w:rPr>
              <w:t xml:space="preserve"> </w:t>
            </w:r>
            <w:r>
              <w:rPr>
                <w:sz w:val="20"/>
              </w:rPr>
              <w:t>future</w:t>
            </w:r>
            <w:r>
              <w:rPr>
                <w:spacing w:val="-5"/>
                <w:sz w:val="20"/>
              </w:rPr>
              <w:t xml:space="preserve"> </w:t>
            </w:r>
            <w:r>
              <w:rPr>
                <w:sz w:val="20"/>
              </w:rPr>
              <w:t>decision</w:t>
            </w:r>
            <w:r>
              <w:rPr>
                <w:spacing w:val="-2"/>
                <w:sz w:val="20"/>
              </w:rPr>
              <w:t xml:space="preserve"> </w:t>
            </w:r>
            <w:r>
              <w:rPr>
                <w:sz w:val="20"/>
              </w:rPr>
              <w:t>making</w:t>
            </w:r>
            <w:r>
              <w:rPr>
                <w:spacing w:val="-4"/>
                <w:sz w:val="20"/>
              </w:rPr>
              <w:t xml:space="preserve"> </w:t>
            </w:r>
            <w:r>
              <w:rPr>
                <w:sz w:val="20"/>
              </w:rPr>
              <w:t>to</w:t>
            </w:r>
            <w:r>
              <w:rPr>
                <w:spacing w:val="-2"/>
                <w:sz w:val="20"/>
              </w:rPr>
              <w:t xml:space="preserve"> </w:t>
            </w:r>
            <w:r>
              <w:rPr>
                <w:sz w:val="20"/>
              </w:rPr>
              <w:t>advance</w:t>
            </w:r>
            <w:r>
              <w:rPr>
                <w:spacing w:val="-3"/>
                <w:sz w:val="20"/>
              </w:rPr>
              <w:t xml:space="preserve"> </w:t>
            </w:r>
            <w:r>
              <w:rPr>
                <w:sz w:val="20"/>
              </w:rPr>
              <w:t>Pacific</w:t>
            </w:r>
            <w:r>
              <w:rPr>
                <w:spacing w:val="-3"/>
                <w:sz w:val="20"/>
              </w:rPr>
              <w:t xml:space="preserve"> </w:t>
            </w:r>
            <w:r>
              <w:rPr>
                <w:sz w:val="20"/>
              </w:rPr>
              <w:t>Islands</w:t>
            </w:r>
            <w:r>
              <w:rPr>
                <w:spacing w:val="-4"/>
                <w:sz w:val="20"/>
              </w:rPr>
              <w:t xml:space="preserve"> </w:t>
            </w:r>
            <w:r>
              <w:rPr>
                <w:sz w:val="20"/>
              </w:rPr>
              <w:t>LCTLs</w:t>
            </w:r>
            <w:r>
              <w:rPr>
                <w:spacing w:val="-4"/>
                <w:sz w:val="20"/>
              </w:rPr>
              <w:t xml:space="preserve"> </w:t>
            </w:r>
            <w:r>
              <w:rPr>
                <w:sz w:val="20"/>
              </w:rPr>
              <w:t>of</w:t>
            </w:r>
            <w:r>
              <w:rPr>
                <w:spacing w:val="-3"/>
                <w:sz w:val="20"/>
              </w:rPr>
              <w:t xml:space="preserve"> </w:t>
            </w:r>
            <w:r>
              <w:rPr>
                <w:sz w:val="20"/>
              </w:rPr>
              <w:t>current</w:t>
            </w:r>
            <w:r>
              <w:rPr>
                <w:spacing w:val="-4"/>
                <w:sz w:val="20"/>
              </w:rPr>
              <w:t xml:space="preserve"> </w:t>
            </w:r>
            <w:r>
              <w:rPr>
                <w:sz w:val="20"/>
              </w:rPr>
              <w:t>and</w:t>
            </w:r>
            <w:r>
              <w:rPr>
                <w:spacing w:val="-2"/>
                <w:sz w:val="20"/>
              </w:rPr>
              <w:t xml:space="preserve"> </w:t>
            </w:r>
            <w:r>
              <w:rPr>
                <w:sz w:val="20"/>
              </w:rPr>
              <w:t>future</w:t>
            </w:r>
            <w:r>
              <w:rPr>
                <w:spacing w:val="-3"/>
                <w:sz w:val="20"/>
              </w:rPr>
              <w:t xml:space="preserve"> </w:t>
            </w:r>
            <w:r>
              <w:rPr>
                <w:sz w:val="20"/>
              </w:rPr>
              <w:t>US</w:t>
            </w:r>
            <w:r>
              <w:rPr>
                <w:spacing w:val="-4"/>
                <w:sz w:val="20"/>
              </w:rPr>
              <w:t xml:space="preserve"> </w:t>
            </w:r>
            <w:r>
              <w:rPr>
                <w:sz w:val="20"/>
              </w:rPr>
              <w:t>strategic</w:t>
            </w:r>
          </w:p>
          <w:p w14:paraId="3FCD27ED" w14:textId="77777777" w:rsidR="006D5998" w:rsidRDefault="00310CBC">
            <w:pPr>
              <w:pStyle w:val="TableParagraph"/>
              <w:ind w:left="105"/>
              <w:rPr>
                <w:sz w:val="20"/>
              </w:rPr>
            </w:pPr>
            <w:r>
              <w:rPr>
                <w:spacing w:val="-2"/>
                <w:sz w:val="20"/>
              </w:rPr>
              <w:t>importance?</w:t>
            </w:r>
          </w:p>
        </w:tc>
      </w:tr>
    </w:tbl>
    <w:p w14:paraId="3FCD27EF" w14:textId="77777777" w:rsidR="006D5998" w:rsidRDefault="006D5998">
      <w:pPr>
        <w:rPr>
          <w:sz w:val="20"/>
        </w:rPr>
        <w:sectPr w:rsidR="006D5998">
          <w:pgSz w:w="12240" w:h="15840"/>
          <w:pgMar w:top="1360" w:right="1140" w:bottom="1180" w:left="1280" w:header="0" w:footer="991" w:gutter="0"/>
          <w:cols w:space="720"/>
        </w:sectPr>
      </w:pPr>
    </w:p>
    <w:p w14:paraId="3FCD27F0" w14:textId="77777777" w:rsidR="006D5998" w:rsidRDefault="00310CBC">
      <w:pPr>
        <w:pStyle w:val="BodyText"/>
        <w:spacing w:before="79" w:line="480" w:lineRule="auto"/>
        <w:ind w:right="300"/>
      </w:pPr>
      <w:r>
        <w:t>Specific, measurable, quantitative outcomes have been developed for each NRC and FLAS goal and</w:t>
      </w:r>
      <w:r>
        <w:rPr>
          <w:spacing w:val="-3"/>
        </w:rPr>
        <w:t xml:space="preserve"> </w:t>
      </w:r>
      <w:r>
        <w:t>activity</w:t>
      </w:r>
      <w:r>
        <w:rPr>
          <w:spacing w:val="-3"/>
        </w:rPr>
        <w:t xml:space="preserve"> </w:t>
      </w:r>
      <w:r>
        <w:t>as</w:t>
      </w:r>
      <w:r>
        <w:rPr>
          <w:spacing w:val="-3"/>
        </w:rPr>
        <w:t xml:space="preserve"> </w:t>
      </w:r>
      <w:r>
        <w:t>projected</w:t>
      </w:r>
      <w:r>
        <w:rPr>
          <w:spacing w:val="-3"/>
        </w:rPr>
        <w:t xml:space="preserve"> </w:t>
      </w:r>
      <w:r>
        <w:t>outcomes.</w:t>
      </w:r>
      <w:r>
        <w:rPr>
          <w:spacing w:val="-3"/>
        </w:rPr>
        <w:t xml:space="preserve"> </w:t>
      </w:r>
      <w:r>
        <w:t>Outcomes</w:t>
      </w:r>
      <w:r>
        <w:rPr>
          <w:spacing w:val="-3"/>
        </w:rPr>
        <w:t xml:space="preserve"> </w:t>
      </w:r>
      <w:r>
        <w:t>are</w:t>
      </w:r>
      <w:r>
        <w:rPr>
          <w:spacing w:val="-3"/>
        </w:rPr>
        <w:t xml:space="preserve"> </w:t>
      </w:r>
      <w:r>
        <w:t>constructed</w:t>
      </w:r>
      <w:r>
        <w:rPr>
          <w:spacing w:val="-3"/>
        </w:rPr>
        <w:t xml:space="preserve"> </w:t>
      </w:r>
      <w:r>
        <w:t>to</w:t>
      </w:r>
      <w:r>
        <w:rPr>
          <w:spacing w:val="-3"/>
        </w:rPr>
        <w:t xml:space="preserve"> </w:t>
      </w:r>
      <w:r>
        <w:t>align</w:t>
      </w:r>
      <w:r>
        <w:rPr>
          <w:spacing w:val="-2"/>
        </w:rPr>
        <w:t xml:space="preserve"> </w:t>
      </w:r>
      <w:r>
        <w:t>program</w:t>
      </w:r>
      <w:r>
        <w:rPr>
          <w:spacing w:val="-3"/>
        </w:rPr>
        <w:t xml:space="preserve"> </w:t>
      </w:r>
      <w:r>
        <w:t>activities</w:t>
      </w:r>
      <w:r>
        <w:rPr>
          <w:spacing w:val="-3"/>
        </w:rPr>
        <w:t xml:space="preserve"> </w:t>
      </w:r>
      <w:r>
        <w:t>with</w:t>
      </w:r>
      <w:r>
        <w:rPr>
          <w:spacing w:val="-3"/>
        </w:rPr>
        <w:t xml:space="preserve"> </w:t>
      </w:r>
      <w:r>
        <w:t>the budget, and to capture quantitative and qualitative long-term impac</w:t>
      </w:r>
      <w:r>
        <w:t>ts of NRC and FLAS programming. The evaluator will help the PI develop and administer evaluation instruments and data analysis to ensure the reliability and validity of the evaluation. The evaluator will compile data and present it annually in an objective</w:t>
      </w:r>
      <w:r>
        <w:t>, comprehensive report to CPIS leadership to inform project</w:t>
      </w:r>
      <w:r>
        <w:rPr>
          <w:spacing w:val="-2"/>
        </w:rPr>
        <w:t xml:space="preserve"> </w:t>
      </w:r>
      <w:r>
        <w:t>planning</w:t>
      </w:r>
      <w:r>
        <w:rPr>
          <w:spacing w:val="-2"/>
        </w:rPr>
        <w:t xml:space="preserve"> </w:t>
      </w:r>
      <w:r>
        <w:t>and</w:t>
      </w:r>
      <w:r>
        <w:rPr>
          <w:spacing w:val="-2"/>
        </w:rPr>
        <w:t xml:space="preserve"> </w:t>
      </w:r>
      <w:r>
        <w:t>report</w:t>
      </w:r>
      <w:r>
        <w:rPr>
          <w:spacing w:val="-2"/>
        </w:rPr>
        <w:t xml:space="preserve"> </w:t>
      </w:r>
      <w:r>
        <w:t>program</w:t>
      </w:r>
      <w:r>
        <w:rPr>
          <w:spacing w:val="-2"/>
        </w:rPr>
        <w:t xml:space="preserve"> </w:t>
      </w:r>
      <w:r>
        <w:t>progress</w:t>
      </w:r>
      <w:r>
        <w:rPr>
          <w:spacing w:val="-2"/>
        </w:rPr>
        <w:t xml:space="preserve"> </w:t>
      </w:r>
      <w:r>
        <w:t>and</w:t>
      </w:r>
      <w:r>
        <w:rPr>
          <w:spacing w:val="-1"/>
        </w:rPr>
        <w:t xml:space="preserve"> </w:t>
      </w:r>
      <w:r>
        <w:t>impact</w:t>
      </w:r>
      <w:r>
        <w:rPr>
          <w:spacing w:val="-2"/>
        </w:rPr>
        <w:t xml:space="preserve"> </w:t>
      </w:r>
      <w:r>
        <w:t>to</w:t>
      </w:r>
      <w:r>
        <w:rPr>
          <w:spacing w:val="-2"/>
        </w:rPr>
        <w:t xml:space="preserve"> </w:t>
      </w:r>
      <w:r>
        <w:t>the</w:t>
      </w:r>
      <w:r>
        <w:rPr>
          <w:spacing w:val="-1"/>
        </w:rPr>
        <w:t xml:space="preserve"> </w:t>
      </w:r>
      <w:r>
        <w:t>Federal</w:t>
      </w:r>
      <w:r>
        <w:rPr>
          <w:spacing w:val="-2"/>
        </w:rPr>
        <w:t xml:space="preserve"> </w:t>
      </w:r>
      <w:r>
        <w:t>Department</w:t>
      </w:r>
      <w:r>
        <w:rPr>
          <w:spacing w:val="-2"/>
        </w:rPr>
        <w:t xml:space="preserve"> </w:t>
      </w:r>
      <w:r>
        <w:t>of</w:t>
      </w:r>
      <w:r>
        <w:rPr>
          <w:spacing w:val="-2"/>
        </w:rPr>
        <w:t xml:space="preserve"> </w:t>
      </w:r>
      <w:r>
        <w:t>Education (DOE). At the direction of the</w:t>
      </w:r>
      <w:r>
        <w:rPr>
          <w:spacing w:val="-1"/>
        </w:rPr>
        <w:t xml:space="preserve"> </w:t>
      </w:r>
      <w:r>
        <w:t>PI, coordinators for various activities (will do their own formative evaluations gathering feedback for further development and continuous improvement. When developing new materials, coordinators will first pilot materials with teachers and students and ga</w:t>
      </w:r>
      <w:r>
        <w:t>ther feedback through focus groups or surveys. When introducing new courses, coordinators will conduct mid and end-of-semester course evaluations using UH institutional tools to gather data for course improvement. Data for formative evaluations will be qua</w:t>
      </w:r>
      <w:r>
        <w:t>litative and quantitative as well as comparative across the years of the grant. The evaluator will assure the confidentiality of participant feedback to encourage honest and reliable data. Formative evaluation results will be</w:t>
      </w:r>
      <w:r>
        <w:rPr>
          <w:spacing w:val="-2"/>
        </w:rPr>
        <w:t xml:space="preserve"> </w:t>
      </w:r>
      <w:r>
        <w:t>reported</w:t>
      </w:r>
      <w:r>
        <w:rPr>
          <w:spacing w:val="-1"/>
        </w:rPr>
        <w:t xml:space="preserve"> </w:t>
      </w:r>
      <w:r>
        <w:t>informally</w:t>
      </w:r>
      <w:r>
        <w:rPr>
          <w:spacing w:val="-1"/>
        </w:rPr>
        <w:t xml:space="preserve"> </w:t>
      </w:r>
      <w:r>
        <w:t>to relevan</w:t>
      </w:r>
      <w:r>
        <w:t>t</w:t>
      </w:r>
      <w:r>
        <w:rPr>
          <w:spacing w:val="-1"/>
        </w:rPr>
        <w:t xml:space="preserve"> </w:t>
      </w:r>
      <w:r>
        <w:t>stakeholders</w:t>
      </w:r>
      <w:r>
        <w:rPr>
          <w:spacing w:val="-1"/>
        </w:rPr>
        <w:t xml:space="preserve"> </w:t>
      </w:r>
      <w:r>
        <w:t>as the</w:t>
      </w:r>
      <w:r>
        <w:rPr>
          <w:spacing w:val="-1"/>
        </w:rPr>
        <w:t xml:space="preserve"> </w:t>
      </w:r>
      <w:r>
        <w:t>activities</w:t>
      </w:r>
      <w:r>
        <w:rPr>
          <w:spacing w:val="-1"/>
        </w:rPr>
        <w:t xml:space="preserve"> </w:t>
      </w:r>
      <w:r>
        <w:t>develop. A particular</w:t>
      </w:r>
      <w:r>
        <w:rPr>
          <w:spacing w:val="-3"/>
        </w:rPr>
        <w:t xml:space="preserve"> </w:t>
      </w:r>
      <w:r>
        <w:t>focus</w:t>
      </w:r>
      <w:r>
        <w:rPr>
          <w:spacing w:val="-1"/>
        </w:rPr>
        <w:t xml:space="preserve"> </w:t>
      </w:r>
      <w:r>
        <w:t>of</w:t>
      </w:r>
      <w:r>
        <w:rPr>
          <w:spacing w:val="-1"/>
        </w:rPr>
        <w:t xml:space="preserve"> </w:t>
      </w:r>
      <w:r>
        <w:t>the evaluation will be the extent to which funded programs meet GPRA measures, NRC Absolute and Competitive Preference Priorities, and FLAS Competitive Preference Priorities.</w:t>
      </w:r>
    </w:p>
    <w:p w14:paraId="3FCD27F1" w14:textId="77777777" w:rsidR="006D5998" w:rsidRDefault="00310CBC">
      <w:pPr>
        <w:pStyle w:val="ListParagraph"/>
        <w:numPr>
          <w:ilvl w:val="1"/>
          <w:numId w:val="4"/>
        </w:numPr>
        <w:tabs>
          <w:tab w:val="left" w:pos="401"/>
        </w:tabs>
        <w:spacing w:before="2"/>
        <w:ind w:hanging="241"/>
        <w:rPr>
          <w:i/>
          <w:sz w:val="24"/>
          <w:u w:val="single"/>
        </w:rPr>
      </w:pPr>
      <w:r>
        <w:rPr>
          <w:i/>
          <w:sz w:val="24"/>
          <w:u w:val="single"/>
        </w:rPr>
        <w:t>Equal</w:t>
      </w:r>
      <w:r>
        <w:rPr>
          <w:i/>
          <w:spacing w:val="-2"/>
          <w:sz w:val="24"/>
          <w:u w:val="single"/>
        </w:rPr>
        <w:t xml:space="preserve"> </w:t>
      </w:r>
      <w:r>
        <w:rPr>
          <w:i/>
          <w:sz w:val="24"/>
          <w:u w:val="single"/>
        </w:rPr>
        <w:t>Access.</w:t>
      </w:r>
      <w:r>
        <w:rPr>
          <w:i/>
          <w:spacing w:val="-1"/>
          <w:sz w:val="24"/>
        </w:rPr>
        <w:t xml:space="preserve"> </w:t>
      </w:r>
      <w:r>
        <w:rPr>
          <w:sz w:val="24"/>
        </w:rPr>
        <w:t>Man</w:t>
      </w:r>
      <w:r>
        <w:rPr>
          <w:sz w:val="24"/>
        </w:rPr>
        <w:t>y</w:t>
      </w:r>
      <w:r>
        <w:rPr>
          <w:spacing w:val="-1"/>
          <w:sz w:val="24"/>
        </w:rPr>
        <w:t xml:space="preserve"> </w:t>
      </w:r>
      <w:r>
        <w:rPr>
          <w:sz w:val="24"/>
        </w:rPr>
        <w:t>of</w:t>
      </w:r>
      <w:r>
        <w:rPr>
          <w:spacing w:val="-1"/>
          <w:sz w:val="24"/>
        </w:rPr>
        <w:t xml:space="preserve"> </w:t>
      </w:r>
      <w:r>
        <w:rPr>
          <w:sz w:val="24"/>
        </w:rPr>
        <w:t>the</w:t>
      </w:r>
      <w:r>
        <w:rPr>
          <w:spacing w:val="-4"/>
          <w:sz w:val="24"/>
        </w:rPr>
        <w:t xml:space="preserve"> </w:t>
      </w:r>
      <w:r>
        <w:rPr>
          <w:sz w:val="24"/>
        </w:rPr>
        <w:t>Center’s activities</w:t>
      </w:r>
      <w:r>
        <w:rPr>
          <w:spacing w:val="-1"/>
          <w:sz w:val="24"/>
        </w:rPr>
        <w:t xml:space="preserve"> </w:t>
      </w:r>
      <w:r>
        <w:rPr>
          <w:sz w:val="24"/>
        </w:rPr>
        <w:t>are</w:t>
      </w:r>
      <w:r>
        <w:rPr>
          <w:spacing w:val="-3"/>
          <w:sz w:val="24"/>
        </w:rPr>
        <w:t xml:space="preserve"> </w:t>
      </w:r>
      <w:r>
        <w:rPr>
          <w:sz w:val="24"/>
        </w:rPr>
        <w:t>explicitly</w:t>
      </w:r>
      <w:r>
        <w:rPr>
          <w:spacing w:val="-1"/>
          <w:sz w:val="24"/>
        </w:rPr>
        <w:t xml:space="preserve"> </w:t>
      </w:r>
      <w:r>
        <w:rPr>
          <w:sz w:val="24"/>
        </w:rPr>
        <w:t>designed</w:t>
      </w:r>
      <w:r>
        <w:rPr>
          <w:spacing w:val="-2"/>
          <w:sz w:val="24"/>
        </w:rPr>
        <w:t xml:space="preserve"> </w:t>
      </w:r>
      <w:r>
        <w:rPr>
          <w:sz w:val="24"/>
        </w:rPr>
        <w:t>to</w:t>
      </w:r>
      <w:r>
        <w:rPr>
          <w:spacing w:val="-1"/>
          <w:sz w:val="24"/>
        </w:rPr>
        <w:t xml:space="preserve"> </w:t>
      </w:r>
      <w:r>
        <w:rPr>
          <w:spacing w:val="-2"/>
          <w:sz w:val="24"/>
        </w:rPr>
        <w:t>involve</w:t>
      </w:r>
    </w:p>
    <w:p w14:paraId="3FCD27F2" w14:textId="77777777" w:rsidR="006D5998" w:rsidRDefault="006D5998">
      <w:pPr>
        <w:pStyle w:val="BodyText"/>
        <w:spacing w:before="3"/>
        <w:ind w:left="0"/>
        <w:rPr>
          <w:sz w:val="16"/>
        </w:rPr>
      </w:pPr>
    </w:p>
    <w:p w14:paraId="3FCD27F3" w14:textId="77777777" w:rsidR="006D5998" w:rsidRDefault="00310CBC">
      <w:pPr>
        <w:pStyle w:val="BodyText"/>
        <w:spacing w:before="90" w:line="480" w:lineRule="auto"/>
        <w:ind w:right="343"/>
      </w:pPr>
      <w:r>
        <w:t>underrepresented minorities, particularly those of Hawaiian or Pacific Islander descent. As a result</w:t>
      </w:r>
      <w:r>
        <w:rPr>
          <w:spacing w:val="-4"/>
        </w:rPr>
        <w:t xml:space="preserve"> </w:t>
      </w:r>
      <w:r>
        <w:t>of</w:t>
      </w:r>
      <w:r>
        <w:rPr>
          <w:spacing w:val="-4"/>
        </w:rPr>
        <w:t xml:space="preserve"> </w:t>
      </w:r>
      <w:r>
        <w:t>deliberate</w:t>
      </w:r>
      <w:r>
        <w:rPr>
          <w:spacing w:val="-4"/>
        </w:rPr>
        <w:t xml:space="preserve"> </w:t>
      </w:r>
      <w:r>
        <w:t>recruiting</w:t>
      </w:r>
      <w:r>
        <w:rPr>
          <w:spacing w:val="-4"/>
        </w:rPr>
        <w:t xml:space="preserve"> </w:t>
      </w:r>
      <w:r>
        <w:t>efforts,</w:t>
      </w:r>
      <w:r>
        <w:rPr>
          <w:spacing w:val="-4"/>
        </w:rPr>
        <w:t xml:space="preserve"> </w:t>
      </w:r>
      <w:r>
        <w:t>the</w:t>
      </w:r>
      <w:r>
        <w:rPr>
          <w:spacing w:val="-4"/>
        </w:rPr>
        <w:t xml:space="preserve"> </w:t>
      </w:r>
      <w:r>
        <w:t>Center’s</w:t>
      </w:r>
      <w:r>
        <w:rPr>
          <w:spacing w:val="-3"/>
        </w:rPr>
        <w:t xml:space="preserve"> </w:t>
      </w:r>
      <w:r>
        <w:t>outreach</w:t>
      </w:r>
      <w:r>
        <w:rPr>
          <w:spacing w:val="-2"/>
        </w:rPr>
        <w:t xml:space="preserve"> </w:t>
      </w:r>
      <w:r>
        <w:t>events</w:t>
      </w:r>
      <w:r>
        <w:rPr>
          <w:spacing w:val="-4"/>
        </w:rPr>
        <w:t xml:space="preserve"> </w:t>
      </w:r>
      <w:r>
        <w:t>feature</w:t>
      </w:r>
      <w:r>
        <w:rPr>
          <w:spacing w:val="-6"/>
        </w:rPr>
        <w:t xml:space="preserve"> </w:t>
      </w:r>
      <w:r>
        <w:t>numerous</w:t>
      </w:r>
      <w:r>
        <w:rPr>
          <w:spacing w:val="-4"/>
        </w:rPr>
        <w:t xml:space="preserve"> </w:t>
      </w:r>
      <w:r>
        <w:t>Hawaiian</w:t>
      </w:r>
      <w:r>
        <w:rPr>
          <w:spacing w:val="-4"/>
        </w:rPr>
        <w:t xml:space="preserve"> </w:t>
      </w:r>
      <w:r>
        <w:t>or Pacific Islander presenters and many audience members are also underserved minorities. These efforts at inclusion have accelerated during the grant period, especially through collaborative</w:t>
      </w:r>
    </w:p>
    <w:p w14:paraId="3FCD27F4" w14:textId="77777777" w:rsidR="006D5998" w:rsidRDefault="006D5998">
      <w:pPr>
        <w:spacing w:line="480" w:lineRule="auto"/>
        <w:sectPr w:rsidR="006D5998">
          <w:pgSz w:w="12240" w:h="15840"/>
          <w:pgMar w:top="1360" w:right="1140" w:bottom="1180" w:left="1280" w:header="0" w:footer="991" w:gutter="0"/>
          <w:cols w:space="720"/>
        </w:sectPr>
      </w:pPr>
    </w:p>
    <w:p w14:paraId="3FCD27F5" w14:textId="77777777" w:rsidR="006D5998" w:rsidRDefault="00310CBC">
      <w:pPr>
        <w:pStyle w:val="BodyText"/>
        <w:spacing w:before="79" w:line="480" w:lineRule="auto"/>
        <w:ind w:right="304"/>
      </w:pPr>
      <w:r>
        <w:t>projects with CCs and MSIs which continue</w:t>
      </w:r>
      <w:r>
        <w:t xml:space="preserve"> in the next grant period. A significant proportion of project</w:t>
      </w:r>
      <w:r>
        <w:rPr>
          <w:spacing w:val="-3"/>
        </w:rPr>
        <w:t xml:space="preserve"> </w:t>
      </w:r>
      <w:r>
        <w:t>leaders</w:t>
      </w:r>
      <w:r>
        <w:rPr>
          <w:spacing w:val="-3"/>
        </w:rPr>
        <w:t xml:space="preserve"> </w:t>
      </w:r>
      <w:r>
        <w:t>at</w:t>
      </w:r>
      <w:r>
        <w:rPr>
          <w:spacing w:val="-3"/>
        </w:rPr>
        <w:t xml:space="preserve"> </w:t>
      </w:r>
      <w:r>
        <w:t>partner</w:t>
      </w:r>
      <w:r>
        <w:rPr>
          <w:spacing w:val="-2"/>
        </w:rPr>
        <w:t xml:space="preserve"> </w:t>
      </w:r>
      <w:r>
        <w:t>institutions</w:t>
      </w:r>
      <w:r>
        <w:rPr>
          <w:spacing w:val="-3"/>
        </w:rPr>
        <w:t xml:space="preserve"> </w:t>
      </w:r>
      <w:r>
        <w:t>are</w:t>
      </w:r>
      <w:r>
        <w:rPr>
          <w:spacing w:val="-5"/>
        </w:rPr>
        <w:t xml:space="preserve"> </w:t>
      </w:r>
      <w:r>
        <w:t>of</w:t>
      </w:r>
      <w:r>
        <w:rPr>
          <w:spacing w:val="-3"/>
        </w:rPr>
        <w:t xml:space="preserve"> </w:t>
      </w:r>
      <w:r>
        <w:t>Hawaiian</w:t>
      </w:r>
      <w:r>
        <w:rPr>
          <w:spacing w:val="-3"/>
        </w:rPr>
        <w:t xml:space="preserve"> </w:t>
      </w:r>
      <w:r>
        <w:t>or</w:t>
      </w:r>
      <w:r>
        <w:rPr>
          <w:spacing w:val="-3"/>
        </w:rPr>
        <w:t xml:space="preserve"> </w:t>
      </w:r>
      <w:r>
        <w:t>Pacific</w:t>
      </w:r>
      <w:r>
        <w:rPr>
          <w:spacing w:val="-3"/>
        </w:rPr>
        <w:t xml:space="preserve"> </w:t>
      </w:r>
      <w:r>
        <w:t>Island</w:t>
      </w:r>
      <w:r>
        <w:rPr>
          <w:spacing w:val="-3"/>
        </w:rPr>
        <w:t xml:space="preserve"> </w:t>
      </w:r>
      <w:r>
        <w:t>descent</w:t>
      </w:r>
      <w:r>
        <w:rPr>
          <w:spacing w:val="-3"/>
        </w:rPr>
        <w:t xml:space="preserve"> </w:t>
      </w:r>
      <w:r>
        <w:t>and</w:t>
      </w:r>
      <w:r>
        <w:rPr>
          <w:spacing w:val="-3"/>
        </w:rPr>
        <w:t xml:space="preserve"> </w:t>
      </w:r>
      <w:r>
        <w:t>many</w:t>
      </w:r>
      <w:r>
        <w:rPr>
          <w:spacing w:val="-3"/>
        </w:rPr>
        <w:t xml:space="preserve"> </w:t>
      </w:r>
      <w:r>
        <w:t>students participating in the planned activities will also be underserved minorities. Working with UHM's Kokua</w:t>
      </w:r>
      <w:r>
        <w:t xml:space="preserve"> (“help”) office, CPIS and DPIS are committed to making sure that persons with disabilities and the elderly have equal access to all activities and events. Our evaluation process particularly attends to equal access by (1) annually collecting demographic d</w:t>
      </w:r>
      <w:r>
        <w:t>ata for participants in NRC-related activities and (2) annually collecting qualitative feedback from participants in NRC-related activities. This data will be analyzed to ensure all project activities are providing equal access. In case of a gap in access,</w:t>
      </w:r>
      <w:r>
        <w:t xml:space="preserve"> such as a lack of engagement by a particular demographic in teacher training applications, new recruitment processes (such as sharing teacher training opportunities to local nonprofits that serve underrepresented groups) will be implemented to ensure equa</w:t>
      </w:r>
      <w:r>
        <w:t>l access.</w:t>
      </w:r>
    </w:p>
    <w:p w14:paraId="3FCD27F6" w14:textId="77777777" w:rsidR="006D5998" w:rsidRDefault="00310CBC">
      <w:pPr>
        <w:pStyle w:val="ListParagraph"/>
        <w:numPr>
          <w:ilvl w:val="1"/>
          <w:numId w:val="4"/>
        </w:numPr>
        <w:tabs>
          <w:tab w:val="left" w:pos="401"/>
        </w:tabs>
        <w:spacing w:before="1"/>
        <w:ind w:hanging="241"/>
        <w:rPr>
          <w:i/>
          <w:sz w:val="24"/>
          <w:u w:val="single"/>
        </w:rPr>
      </w:pPr>
      <w:r>
        <w:rPr>
          <w:i/>
          <w:sz w:val="24"/>
          <w:u w:val="single"/>
        </w:rPr>
        <w:t>Evaluation</w:t>
      </w:r>
      <w:r>
        <w:rPr>
          <w:i/>
          <w:spacing w:val="-4"/>
          <w:sz w:val="24"/>
          <w:u w:val="single"/>
        </w:rPr>
        <w:t xml:space="preserve"> </w:t>
      </w:r>
      <w:r>
        <w:rPr>
          <w:i/>
          <w:sz w:val="24"/>
          <w:u w:val="single"/>
        </w:rPr>
        <w:t>and</w:t>
      </w:r>
      <w:r>
        <w:rPr>
          <w:i/>
          <w:spacing w:val="-4"/>
          <w:sz w:val="24"/>
          <w:u w:val="single"/>
        </w:rPr>
        <w:t xml:space="preserve"> </w:t>
      </w:r>
      <w:r>
        <w:rPr>
          <w:i/>
          <w:sz w:val="24"/>
          <w:u w:val="single"/>
        </w:rPr>
        <w:t>Program</w:t>
      </w:r>
      <w:r>
        <w:rPr>
          <w:i/>
          <w:spacing w:val="-4"/>
          <w:sz w:val="24"/>
          <w:u w:val="single"/>
        </w:rPr>
        <w:t xml:space="preserve"> </w:t>
      </w:r>
      <w:r>
        <w:rPr>
          <w:i/>
          <w:sz w:val="24"/>
          <w:u w:val="single"/>
        </w:rPr>
        <w:t>Improvement</w:t>
      </w:r>
      <w:r>
        <w:rPr>
          <w:i/>
          <w:sz w:val="24"/>
        </w:rPr>
        <w:t>.</w:t>
      </w:r>
      <w:r>
        <w:rPr>
          <w:i/>
          <w:spacing w:val="-4"/>
          <w:sz w:val="24"/>
        </w:rPr>
        <w:t xml:space="preserve"> </w:t>
      </w:r>
      <w:r>
        <w:rPr>
          <w:sz w:val="24"/>
        </w:rPr>
        <w:t>During</w:t>
      </w:r>
      <w:r>
        <w:rPr>
          <w:spacing w:val="-2"/>
          <w:sz w:val="24"/>
        </w:rPr>
        <w:t xml:space="preserve"> </w:t>
      </w:r>
      <w:r>
        <w:rPr>
          <w:sz w:val="24"/>
        </w:rPr>
        <w:t>the</w:t>
      </w:r>
      <w:r>
        <w:rPr>
          <w:spacing w:val="-4"/>
          <w:sz w:val="24"/>
        </w:rPr>
        <w:t xml:space="preserve"> </w:t>
      </w:r>
      <w:r>
        <w:rPr>
          <w:sz w:val="24"/>
        </w:rPr>
        <w:t>last</w:t>
      </w:r>
      <w:r>
        <w:rPr>
          <w:spacing w:val="-4"/>
          <w:sz w:val="24"/>
        </w:rPr>
        <w:t xml:space="preserve"> </w:t>
      </w:r>
      <w:r>
        <w:rPr>
          <w:sz w:val="24"/>
        </w:rPr>
        <w:t>grant</w:t>
      </w:r>
      <w:r>
        <w:rPr>
          <w:spacing w:val="-4"/>
          <w:sz w:val="24"/>
        </w:rPr>
        <w:t xml:space="preserve"> </w:t>
      </w:r>
      <w:r>
        <w:rPr>
          <w:sz w:val="24"/>
        </w:rPr>
        <w:t>cycle</w:t>
      </w:r>
      <w:r>
        <w:rPr>
          <w:spacing w:val="-4"/>
          <w:sz w:val="24"/>
        </w:rPr>
        <w:t xml:space="preserve"> </w:t>
      </w:r>
      <w:r>
        <w:rPr>
          <w:sz w:val="24"/>
        </w:rPr>
        <w:t>Dr.</w:t>
      </w:r>
      <w:r>
        <w:rPr>
          <w:spacing w:val="-2"/>
          <w:sz w:val="24"/>
        </w:rPr>
        <w:t xml:space="preserve"> </w:t>
      </w:r>
      <w:r>
        <w:rPr>
          <w:sz w:val="24"/>
        </w:rPr>
        <w:t>Mary</w:t>
      </w:r>
      <w:r>
        <w:rPr>
          <w:spacing w:val="-4"/>
          <w:sz w:val="24"/>
        </w:rPr>
        <w:t xml:space="preserve"> </w:t>
      </w:r>
      <w:r>
        <w:rPr>
          <w:spacing w:val="-2"/>
          <w:sz w:val="24"/>
        </w:rPr>
        <w:t>Hattori</w:t>
      </w:r>
    </w:p>
    <w:p w14:paraId="3FCD27F7" w14:textId="77777777" w:rsidR="006D5998" w:rsidRDefault="006D5998">
      <w:pPr>
        <w:pStyle w:val="BodyText"/>
        <w:spacing w:before="3"/>
        <w:ind w:left="0"/>
        <w:rPr>
          <w:sz w:val="16"/>
        </w:rPr>
      </w:pPr>
    </w:p>
    <w:p w14:paraId="3FCD27F8" w14:textId="77777777" w:rsidR="006D5998" w:rsidRDefault="00310CBC">
      <w:pPr>
        <w:pStyle w:val="BodyText"/>
        <w:spacing w:before="90" w:line="480" w:lineRule="auto"/>
        <w:ind w:right="343"/>
      </w:pPr>
      <w:r>
        <w:t>completed</w:t>
      </w:r>
      <w:r>
        <w:rPr>
          <w:spacing w:val="-4"/>
        </w:rPr>
        <w:t xml:space="preserve"> </w:t>
      </w:r>
      <w:r>
        <w:t>external</w:t>
      </w:r>
      <w:r>
        <w:rPr>
          <w:spacing w:val="-4"/>
        </w:rPr>
        <w:t xml:space="preserve"> </w:t>
      </w:r>
      <w:r>
        <w:t>evaluation.</w:t>
      </w:r>
      <w:r>
        <w:rPr>
          <w:spacing w:val="-4"/>
        </w:rPr>
        <w:t xml:space="preserve"> </w:t>
      </w:r>
      <w:r>
        <w:t>Under</w:t>
      </w:r>
      <w:r>
        <w:rPr>
          <w:spacing w:val="-5"/>
        </w:rPr>
        <w:t xml:space="preserve"> </w:t>
      </w:r>
      <w:r>
        <w:t>her</w:t>
      </w:r>
      <w:r>
        <w:rPr>
          <w:spacing w:val="-5"/>
        </w:rPr>
        <w:t xml:space="preserve"> </w:t>
      </w:r>
      <w:r>
        <w:t>guidance,</w:t>
      </w:r>
      <w:r>
        <w:rPr>
          <w:spacing w:val="-4"/>
        </w:rPr>
        <w:t xml:space="preserve"> </w:t>
      </w:r>
      <w:r>
        <w:t>annual</w:t>
      </w:r>
      <w:r>
        <w:rPr>
          <w:spacing w:val="-4"/>
        </w:rPr>
        <w:t xml:space="preserve"> </w:t>
      </w:r>
      <w:r>
        <w:t>and</w:t>
      </w:r>
      <w:r>
        <w:rPr>
          <w:spacing w:val="-4"/>
        </w:rPr>
        <w:t xml:space="preserve"> </w:t>
      </w:r>
      <w:r>
        <w:t>sometimes</w:t>
      </w:r>
      <w:r>
        <w:rPr>
          <w:spacing w:val="-3"/>
        </w:rPr>
        <w:t xml:space="preserve"> </w:t>
      </w:r>
      <w:r>
        <w:t>biannual</w:t>
      </w:r>
      <w:r>
        <w:rPr>
          <w:spacing w:val="-4"/>
        </w:rPr>
        <w:t xml:space="preserve"> </w:t>
      </w:r>
      <w:r>
        <w:t>evaluations tracked the progress and outcomes of individual activities. Evaluation tables (during 2018-22, Performance Measurement Forms), which included objectives, quantifiable outcomes, and indicators, were developed for each activity and used to evalua</w:t>
      </w:r>
      <w:r>
        <w:t>te implementation progress.</w:t>
      </w:r>
    </w:p>
    <w:p w14:paraId="3FCD27F9" w14:textId="77777777" w:rsidR="006D5998" w:rsidRDefault="00310CBC">
      <w:pPr>
        <w:pStyle w:val="BodyText"/>
        <w:spacing w:line="480" w:lineRule="auto"/>
        <w:ind w:right="326"/>
      </w:pPr>
      <w:r>
        <w:t>An example of the iterative use of external evaluation to facilitate program improvement emerged during the unprecedented challenges of the pandemic. As noted by Dr. Hattori in 2021, in</w:t>
      </w:r>
      <w:r>
        <w:rPr>
          <w:spacing w:val="-2"/>
        </w:rPr>
        <w:t xml:space="preserve"> </w:t>
      </w:r>
      <w:r>
        <w:t>Hawaiʻi</w:t>
      </w:r>
      <w:r>
        <w:rPr>
          <w:spacing w:val="-2"/>
        </w:rPr>
        <w:t xml:space="preserve"> </w:t>
      </w:r>
      <w:r>
        <w:t>where</w:t>
      </w:r>
      <w:r>
        <w:rPr>
          <w:spacing w:val="-4"/>
        </w:rPr>
        <w:t xml:space="preserve"> </w:t>
      </w:r>
      <w:r>
        <w:t>Pacific Islanders</w:t>
      </w:r>
      <w:r>
        <w:rPr>
          <w:spacing w:val="-2"/>
        </w:rPr>
        <w:t xml:space="preserve"> </w:t>
      </w:r>
      <w:r>
        <w:t>comprise</w:t>
      </w:r>
      <w:r>
        <w:rPr>
          <w:spacing w:val="-3"/>
        </w:rPr>
        <w:t xml:space="preserve"> </w:t>
      </w:r>
      <w:r>
        <w:t>4</w:t>
      </w:r>
      <w:r>
        <w:t>%</w:t>
      </w:r>
      <w:r>
        <w:rPr>
          <w:spacing w:val="-3"/>
        </w:rPr>
        <w:t xml:space="preserve"> </w:t>
      </w:r>
      <w:r>
        <w:t>of</w:t>
      </w:r>
      <w:r>
        <w:rPr>
          <w:spacing w:val="-1"/>
        </w:rPr>
        <w:t xml:space="preserve"> </w:t>
      </w:r>
      <w:r>
        <w:t>the</w:t>
      </w:r>
      <w:r>
        <w:rPr>
          <w:spacing w:val="-2"/>
        </w:rPr>
        <w:t xml:space="preserve"> </w:t>
      </w:r>
      <w:r>
        <w:t>population,</w:t>
      </w:r>
      <w:r>
        <w:rPr>
          <w:spacing w:val="-2"/>
        </w:rPr>
        <w:t xml:space="preserve"> </w:t>
      </w:r>
      <w:r>
        <w:t>the</w:t>
      </w:r>
      <w:r>
        <w:rPr>
          <w:spacing w:val="-2"/>
        </w:rPr>
        <w:t xml:space="preserve"> </w:t>
      </w:r>
      <w:r>
        <w:t>COVID-19</w:t>
      </w:r>
      <w:r>
        <w:rPr>
          <w:spacing w:val="-3"/>
        </w:rPr>
        <w:t xml:space="preserve"> </w:t>
      </w:r>
      <w:r>
        <w:t>infection</w:t>
      </w:r>
      <w:r>
        <w:rPr>
          <w:spacing w:val="-3"/>
        </w:rPr>
        <w:t xml:space="preserve"> </w:t>
      </w:r>
      <w:r>
        <w:t>rates for Pacific Islanders were as high as 20%. As the pandemic forced delivery of educational services</w:t>
      </w:r>
      <w:r>
        <w:rPr>
          <w:spacing w:val="-3"/>
        </w:rPr>
        <w:t xml:space="preserve"> </w:t>
      </w:r>
      <w:r>
        <w:t>entirely</w:t>
      </w:r>
      <w:r>
        <w:rPr>
          <w:spacing w:val="-3"/>
        </w:rPr>
        <w:t xml:space="preserve"> </w:t>
      </w:r>
      <w:r>
        <w:t>online,</w:t>
      </w:r>
      <w:r>
        <w:rPr>
          <w:spacing w:val="-3"/>
        </w:rPr>
        <w:t xml:space="preserve"> </w:t>
      </w:r>
      <w:r>
        <w:t>there</w:t>
      </w:r>
      <w:r>
        <w:rPr>
          <w:spacing w:val="-5"/>
        </w:rPr>
        <w:t xml:space="preserve"> </w:t>
      </w:r>
      <w:r>
        <w:t>was</w:t>
      </w:r>
      <w:r>
        <w:rPr>
          <w:spacing w:val="-3"/>
        </w:rPr>
        <w:t xml:space="preserve"> </w:t>
      </w:r>
      <w:r>
        <w:t>a</w:t>
      </w:r>
      <w:r>
        <w:rPr>
          <w:spacing w:val="-4"/>
        </w:rPr>
        <w:t xml:space="preserve"> </w:t>
      </w:r>
      <w:r>
        <w:t>heightened</w:t>
      </w:r>
      <w:r>
        <w:rPr>
          <w:spacing w:val="-3"/>
        </w:rPr>
        <w:t xml:space="preserve"> </w:t>
      </w:r>
      <w:r>
        <w:t>demand</w:t>
      </w:r>
      <w:r>
        <w:rPr>
          <w:spacing w:val="-3"/>
        </w:rPr>
        <w:t xml:space="preserve"> </w:t>
      </w:r>
      <w:r>
        <w:t>for</w:t>
      </w:r>
      <w:r>
        <w:rPr>
          <w:spacing w:val="-3"/>
        </w:rPr>
        <w:t xml:space="preserve"> </w:t>
      </w:r>
      <w:r>
        <w:t>workshops</w:t>
      </w:r>
      <w:r>
        <w:rPr>
          <w:spacing w:val="-4"/>
        </w:rPr>
        <w:t xml:space="preserve"> </w:t>
      </w:r>
      <w:r>
        <w:t>provided</w:t>
      </w:r>
      <w:r>
        <w:rPr>
          <w:spacing w:val="-4"/>
        </w:rPr>
        <w:t xml:space="preserve"> </w:t>
      </w:r>
      <w:r>
        <w:t>by</w:t>
      </w:r>
      <w:r>
        <w:rPr>
          <w:spacing w:val="-4"/>
        </w:rPr>
        <w:t xml:space="preserve"> </w:t>
      </w:r>
      <w:r>
        <w:t>CPIS</w:t>
      </w:r>
      <w:r>
        <w:rPr>
          <w:spacing w:val="-3"/>
        </w:rPr>
        <w:t xml:space="preserve"> </w:t>
      </w:r>
      <w:r>
        <w:t>such</w:t>
      </w:r>
      <w:r>
        <w:rPr>
          <w:spacing w:val="-3"/>
        </w:rPr>
        <w:t xml:space="preserve"> </w:t>
      </w:r>
      <w:r>
        <w:t>as culturally sustaining</w:t>
      </w:r>
      <w:r>
        <w:t xml:space="preserve"> education for Micronesians and other Pacific Islanders. Unable to deliver</w:t>
      </w:r>
    </w:p>
    <w:p w14:paraId="3FCD27FA" w14:textId="77777777" w:rsidR="006D5998" w:rsidRDefault="006D5998">
      <w:pPr>
        <w:spacing w:line="480" w:lineRule="auto"/>
        <w:sectPr w:rsidR="006D5998">
          <w:pgSz w:w="12240" w:h="15840"/>
          <w:pgMar w:top="1360" w:right="1140" w:bottom="1180" w:left="1280" w:header="0" w:footer="991" w:gutter="0"/>
          <w:cols w:space="720"/>
        </w:sectPr>
      </w:pPr>
    </w:p>
    <w:p w14:paraId="3FCD27FB" w14:textId="77777777" w:rsidR="006D5998" w:rsidRDefault="00310CBC">
      <w:pPr>
        <w:pStyle w:val="BodyText"/>
        <w:spacing w:before="79" w:line="480" w:lineRule="auto"/>
        <w:ind w:right="313"/>
      </w:pPr>
      <w:r>
        <w:t>traditional face-to-face workshops but compelled by the increased demand, the Center invested grant funds in curriculum development and online delivery platforms speci</w:t>
      </w:r>
      <w:r>
        <w:t>fic to Hawaiʻi Department of Education (HIDOE) PDE3 programs. The online platform and led a PDE3 workshop</w:t>
      </w:r>
      <w:r>
        <w:rPr>
          <w:spacing w:val="-2"/>
        </w:rPr>
        <w:t xml:space="preserve"> </w:t>
      </w:r>
      <w:r>
        <w:t>for</w:t>
      </w:r>
      <w:r>
        <w:rPr>
          <w:spacing w:val="-4"/>
        </w:rPr>
        <w:t xml:space="preserve"> </w:t>
      </w:r>
      <w:r>
        <w:t>25</w:t>
      </w:r>
      <w:r>
        <w:rPr>
          <w:spacing w:val="-2"/>
        </w:rPr>
        <w:t xml:space="preserve"> </w:t>
      </w:r>
      <w:r>
        <w:t>teachers</w:t>
      </w:r>
      <w:r>
        <w:rPr>
          <w:spacing w:val="-1"/>
        </w:rPr>
        <w:t xml:space="preserve"> </w:t>
      </w:r>
      <w:r>
        <w:t>in</w:t>
      </w:r>
      <w:r>
        <w:rPr>
          <w:spacing w:val="-2"/>
        </w:rPr>
        <w:t xml:space="preserve"> </w:t>
      </w:r>
      <w:r>
        <w:t>2020.</w:t>
      </w:r>
      <w:r>
        <w:rPr>
          <w:spacing w:val="-2"/>
        </w:rPr>
        <w:t xml:space="preserve"> </w:t>
      </w:r>
      <w:r>
        <w:t>An</w:t>
      </w:r>
      <w:r>
        <w:rPr>
          <w:spacing w:val="-2"/>
        </w:rPr>
        <w:t xml:space="preserve"> </w:t>
      </w:r>
      <w:r>
        <w:t>interest</w:t>
      </w:r>
      <w:r>
        <w:rPr>
          <w:spacing w:val="-2"/>
        </w:rPr>
        <w:t xml:space="preserve"> </w:t>
      </w:r>
      <w:r>
        <w:t>survey</w:t>
      </w:r>
      <w:r>
        <w:rPr>
          <w:spacing w:val="-3"/>
        </w:rPr>
        <w:t xml:space="preserve"> </w:t>
      </w:r>
      <w:r>
        <w:t>for</w:t>
      </w:r>
      <w:r>
        <w:rPr>
          <w:spacing w:val="-5"/>
        </w:rPr>
        <w:t xml:space="preserve"> </w:t>
      </w:r>
      <w:r>
        <w:t>the</w:t>
      </w:r>
      <w:r>
        <w:rPr>
          <w:spacing w:val="-3"/>
        </w:rPr>
        <w:t xml:space="preserve"> </w:t>
      </w:r>
      <w:r>
        <w:t>25-seat</w:t>
      </w:r>
      <w:r>
        <w:rPr>
          <w:spacing w:val="-2"/>
        </w:rPr>
        <w:t xml:space="preserve"> </w:t>
      </w:r>
      <w:r>
        <w:t>course</w:t>
      </w:r>
      <w:r>
        <w:rPr>
          <w:spacing w:val="-2"/>
        </w:rPr>
        <w:t xml:space="preserve"> </w:t>
      </w:r>
      <w:r>
        <w:t>had</w:t>
      </w:r>
      <w:r>
        <w:rPr>
          <w:spacing w:val="-2"/>
        </w:rPr>
        <w:t xml:space="preserve"> </w:t>
      </w:r>
      <w:r>
        <w:t>to</w:t>
      </w:r>
      <w:r>
        <w:rPr>
          <w:spacing w:val="-2"/>
        </w:rPr>
        <w:t xml:space="preserve"> </w:t>
      </w:r>
      <w:r>
        <w:t>be</w:t>
      </w:r>
      <w:r>
        <w:rPr>
          <w:spacing w:val="-2"/>
        </w:rPr>
        <w:t xml:space="preserve"> </w:t>
      </w:r>
      <w:r>
        <w:t>closed</w:t>
      </w:r>
      <w:r>
        <w:rPr>
          <w:spacing w:val="-2"/>
        </w:rPr>
        <w:t xml:space="preserve"> </w:t>
      </w:r>
      <w:r>
        <w:t>after over 120 responses were received in the first week, and six iterations of the course are planned for 2021-22 for delivery to teachers across the U.S. Additional PDE3 courses are planned in the 2022-25 grant period.</w:t>
      </w:r>
    </w:p>
    <w:p w14:paraId="3FCD27FC" w14:textId="77777777" w:rsidR="006D5998" w:rsidRDefault="00310CBC">
      <w:pPr>
        <w:pStyle w:val="Heading1"/>
        <w:numPr>
          <w:ilvl w:val="0"/>
          <w:numId w:val="4"/>
        </w:numPr>
        <w:tabs>
          <w:tab w:val="left" w:pos="468"/>
        </w:tabs>
        <w:ind w:left="467" w:hanging="308"/>
      </w:pPr>
      <w:bookmarkStart w:id="7" w:name="_TOC_250000"/>
      <w:r>
        <w:t>OUTREACH</w:t>
      </w:r>
      <w:r>
        <w:rPr>
          <w:spacing w:val="-14"/>
        </w:rPr>
        <w:t xml:space="preserve"> </w:t>
      </w:r>
      <w:bookmarkEnd w:id="7"/>
      <w:r>
        <w:rPr>
          <w:spacing w:val="-2"/>
        </w:rPr>
        <w:t>ACTIVITIES</w:t>
      </w:r>
    </w:p>
    <w:p w14:paraId="3FCD27FD" w14:textId="77777777" w:rsidR="006D5998" w:rsidRDefault="006D5998">
      <w:pPr>
        <w:pStyle w:val="BodyText"/>
        <w:ind w:left="0"/>
        <w:rPr>
          <w:b/>
        </w:rPr>
      </w:pPr>
    </w:p>
    <w:p w14:paraId="3FCD27FE" w14:textId="77777777" w:rsidR="006D5998" w:rsidRDefault="00310CBC">
      <w:pPr>
        <w:pStyle w:val="BodyText"/>
        <w:spacing w:line="480" w:lineRule="auto"/>
        <w:ind w:right="322"/>
      </w:pPr>
      <w:r>
        <w:t>Aligned with o</w:t>
      </w:r>
      <w:r>
        <w:t xml:space="preserve">ur broader mission of serving the Pacific and its people, CPIS maintains a robust schedule of outreach activities, noted in our 2021 external evaluation as a particular strength: “[g]rant funds are leveraged to enhance and expand professional networks and </w:t>
      </w:r>
      <w:r>
        <w:t>partnerships across</w:t>
      </w:r>
      <w:r>
        <w:rPr>
          <w:spacing w:val="-3"/>
        </w:rPr>
        <w:t xml:space="preserve"> </w:t>
      </w:r>
      <w:r>
        <w:t>many</w:t>
      </w:r>
      <w:r>
        <w:rPr>
          <w:spacing w:val="-3"/>
        </w:rPr>
        <w:t xml:space="preserve"> </w:t>
      </w:r>
      <w:r>
        <w:t>sectors”</w:t>
      </w:r>
      <w:r>
        <w:rPr>
          <w:spacing w:val="-4"/>
        </w:rPr>
        <w:t xml:space="preserve"> </w:t>
      </w:r>
      <w:r>
        <w:t>while</w:t>
      </w:r>
      <w:r>
        <w:rPr>
          <w:spacing w:val="-3"/>
        </w:rPr>
        <w:t xml:space="preserve"> </w:t>
      </w:r>
      <w:r>
        <w:t>“the</w:t>
      </w:r>
      <w:r>
        <w:rPr>
          <w:spacing w:val="-3"/>
        </w:rPr>
        <w:t xml:space="preserve"> </w:t>
      </w:r>
      <w:r>
        <w:t>potential</w:t>
      </w:r>
      <w:r>
        <w:rPr>
          <w:spacing w:val="-3"/>
        </w:rPr>
        <w:t xml:space="preserve"> </w:t>
      </w:r>
      <w:r>
        <w:t>for</w:t>
      </w:r>
      <w:r>
        <w:rPr>
          <w:spacing w:val="-4"/>
        </w:rPr>
        <w:t xml:space="preserve"> </w:t>
      </w:r>
      <w:r>
        <w:t>sustaining</w:t>
      </w:r>
      <w:r>
        <w:rPr>
          <w:spacing w:val="-3"/>
        </w:rPr>
        <w:t xml:space="preserve"> </w:t>
      </w:r>
      <w:r>
        <w:t>grant</w:t>
      </w:r>
      <w:r>
        <w:rPr>
          <w:spacing w:val="-3"/>
        </w:rPr>
        <w:t xml:space="preserve"> </w:t>
      </w:r>
      <w:r>
        <w:t>initiatives</w:t>
      </w:r>
      <w:r>
        <w:rPr>
          <w:spacing w:val="-3"/>
        </w:rPr>
        <w:t xml:space="preserve"> </w:t>
      </w:r>
      <w:r>
        <w:t>is</w:t>
      </w:r>
      <w:r>
        <w:rPr>
          <w:spacing w:val="-3"/>
        </w:rPr>
        <w:t xml:space="preserve"> </w:t>
      </w:r>
      <w:r>
        <w:t>high</w:t>
      </w:r>
      <w:r>
        <w:rPr>
          <w:spacing w:val="-3"/>
        </w:rPr>
        <w:t xml:space="preserve"> </w:t>
      </w:r>
      <w:r>
        <w:t>as</w:t>
      </w:r>
      <w:r>
        <w:rPr>
          <w:spacing w:val="-3"/>
        </w:rPr>
        <w:t xml:space="preserve"> </w:t>
      </w:r>
      <w:r>
        <w:t>is</w:t>
      </w:r>
      <w:r>
        <w:rPr>
          <w:spacing w:val="-3"/>
        </w:rPr>
        <w:t xml:space="preserve"> </w:t>
      </w:r>
      <w:r>
        <w:t>potential</w:t>
      </w:r>
      <w:r>
        <w:rPr>
          <w:spacing w:val="-3"/>
        </w:rPr>
        <w:t xml:space="preserve"> </w:t>
      </w:r>
      <w:r>
        <w:t>for long-term and wide-reaching impacts.” Particularly important are efforts to bridge diverse opinions, multiple sectors, and strengthen a broa</w:t>
      </w:r>
      <w:r>
        <w:t>der network of Pacific experts.</w:t>
      </w:r>
    </w:p>
    <w:p w14:paraId="3FCD27FF" w14:textId="77777777" w:rsidR="006D5998" w:rsidRDefault="00310CBC">
      <w:pPr>
        <w:pStyle w:val="ListParagraph"/>
        <w:numPr>
          <w:ilvl w:val="1"/>
          <w:numId w:val="4"/>
        </w:numPr>
        <w:tabs>
          <w:tab w:val="left" w:pos="401"/>
        </w:tabs>
        <w:spacing w:before="1"/>
        <w:ind w:hanging="241"/>
        <w:rPr>
          <w:i/>
          <w:sz w:val="24"/>
          <w:u w:val="single"/>
        </w:rPr>
      </w:pPr>
      <w:r>
        <w:rPr>
          <w:i/>
          <w:sz w:val="24"/>
          <w:u w:val="single"/>
        </w:rPr>
        <w:t>Elementary</w:t>
      </w:r>
      <w:r>
        <w:rPr>
          <w:i/>
          <w:spacing w:val="-3"/>
          <w:sz w:val="24"/>
          <w:u w:val="single"/>
        </w:rPr>
        <w:t xml:space="preserve"> </w:t>
      </w:r>
      <w:r>
        <w:rPr>
          <w:i/>
          <w:sz w:val="24"/>
          <w:u w:val="single"/>
        </w:rPr>
        <w:t>and</w:t>
      </w:r>
      <w:r>
        <w:rPr>
          <w:i/>
          <w:spacing w:val="-4"/>
          <w:sz w:val="24"/>
          <w:u w:val="single"/>
        </w:rPr>
        <w:t xml:space="preserve"> </w:t>
      </w:r>
      <w:r>
        <w:rPr>
          <w:i/>
          <w:sz w:val="24"/>
          <w:u w:val="single"/>
        </w:rPr>
        <w:t>Secondary</w:t>
      </w:r>
      <w:r>
        <w:rPr>
          <w:i/>
          <w:spacing w:val="-4"/>
          <w:sz w:val="24"/>
          <w:u w:val="single"/>
        </w:rPr>
        <w:t xml:space="preserve"> </w:t>
      </w:r>
      <w:r>
        <w:rPr>
          <w:i/>
          <w:sz w:val="24"/>
          <w:u w:val="single"/>
        </w:rPr>
        <w:t>Schools.</w:t>
      </w:r>
      <w:r>
        <w:rPr>
          <w:i/>
          <w:spacing w:val="-2"/>
          <w:sz w:val="24"/>
          <w:u w:val="single"/>
        </w:rPr>
        <w:t xml:space="preserve"> </w:t>
      </w:r>
      <w:r>
        <w:rPr>
          <w:sz w:val="24"/>
        </w:rPr>
        <w:t>By</w:t>
      </w:r>
      <w:r>
        <w:rPr>
          <w:spacing w:val="-2"/>
          <w:sz w:val="24"/>
        </w:rPr>
        <w:t xml:space="preserve"> </w:t>
      </w:r>
      <w:r>
        <w:rPr>
          <w:sz w:val="24"/>
        </w:rPr>
        <w:t>expanding</w:t>
      </w:r>
      <w:r>
        <w:rPr>
          <w:spacing w:val="-3"/>
          <w:sz w:val="24"/>
        </w:rPr>
        <w:t xml:space="preserve"> </w:t>
      </w:r>
      <w:r>
        <w:rPr>
          <w:sz w:val="24"/>
        </w:rPr>
        <w:t>partnerships,</w:t>
      </w:r>
      <w:r>
        <w:rPr>
          <w:spacing w:val="-3"/>
          <w:sz w:val="24"/>
        </w:rPr>
        <w:t xml:space="preserve"> </w:t>
      </w:r>
      <w:r>
        <w:rPr>
          <w:sz w:val="24"/>
        </w:rPr>
        <w:t>CPIS</w:t>
      </w:r>
      <w:r>
        <w:rPr>
          <w:spacing w:val="-3"/>
          <w:sz w:val="24"/>
        </w:rPr>
        <w:t xml:space="preserve"> </w:t>
      </w:r>
      <w:r>
        <w:rPr>
          <w:sz w:val="24"/>
        </w:rPr>
        <w:t>reached</w:t>
      </w:r>
      <w:r>
        <w:rPr>
          <w:spacing w:val="-1"/>
          <w:sz w:val="24"/>
        </w:rPr>
        <w:t xml:space="preserve"> </w:t>
      </w:r>
      <w:r>
        <w:rPr>
          <w:sz w:val="24"/>
        </w:rPr>
        <w:t>an</w:t>
      </w:r>
      <w:r>
        <w:rPr>
          <w:spacing w:val="-2"/>
          <w:sz w:val="24"/>
        </w:rPr>
        <w:t xml:space="preserve"> </w:t>
      </w:r>
      <w:r>
        <w:rPr>
          <w:sz w:val="24"/>
        </w:rPr>
        <w:t>audience</w:t>
      </w:r>
      <w:r>
        <w:rPr>
          <w:spacing w:val="-4"/>
          <w:sz w:val="24"/>
        </w:rPr>
        <w:t xml:space="preserve"> </w:t>
      </w:r>
      <w:r>
        <w:rPr>
          <w:spacing w:val="-5"/>
          <w:sz w:val="24"/>
        </w:rPr>
        <w:t>of</w:t>
      </w:r>
    </w:p>
    <w:p w14:paraId="3FCD2800" w14:textId="77777777" w:rsidR="006D5998" w:rsidRDefault="006D5998">
      <w:pPr>
        <w:pStyle w:val="BodyText"/>
        <w:spacing w:before="2"/>
        <w:ind w:left="0"/>
        <w:rPr>
          <w:sz w:val="16"/>
        </w:rPr>
      </w:pPr>
    </w:p>
    <w:p w14:paraId="3FCD2801" w14:textId="77777777" w:rsidR="006D5998" w:rsidRDefault="00310CBC">
      <w:pPr>
        <w:pStyle w:val="BodyText"/>
        <w:spacing w:before="90" w:line="480" w:lineRule="auto"/>
        <w:ind w:right="337"/>
      </w:pPr>
      <w:r>
        <w:t xml:space="preserve">1,211 in 4 islands in the State of Hawaii, California, and 2 Pacific Island countries/territories with K-12 training in 2018-21, providing culturally sustaining pedagogies training for teachers and training workshops including healthcare, social services, </w:t>
      </w:r>
      <w:r>
        <w:t>and law enforcement. As part of broader efforts to institutionalize Pacific Island Studies education in the State of Hawaiʻi, CPIS welcomed</w:t>
      </w:r>
      <w:r>
        <w:rPr>
          <w:spacing w:val="-3"/>
        </w:rPr>
        <w:t xml:space="preserve"> </w:t>
      </w:r>
      <w:r>
        <w:t>the</w:t>
      </w:r>
      <w:r>
        <w:rPr>
          <w:spacing w:val="-3"/>
        </w:rPr>
        <w:t xml:space="preserve"> </w:t>
      </w:r>
      <w:r>
        <w:t>new</w:t>
      </w:r>
      <w:r>
        <w:rPr>
          <w:spacing w:val="-3"/>
        </w:rPr>
        <w:t xml:space="preserve"> </w:t>
      </w:r>
      <w:r>
        <w:t>HIDOE</w:t>
      </w:r>
      <w:r>
        <w:rPr>
          <w:spacing w:val="-4"/>
        </w:rPr>
        <w:t xml:space="preserve"> </w:t>
      </w:r>
      <w:r>
        <w:t>standards</w:t>
      </w:r>
      <w:r>
        <w:rPr>
          <w:spacing w:val="-3"/>
        </w:rPr>
        <w:t xml:space="preserve"> </w:t>
      </w:r>
      <w:r>
        <w:t>for</w:t>
      </w:r>
      <w:r>
        <w:rPr>
          <w:spacing w:val="-3"/>
        </w:rPr>
        <w:t xml:space="preserve"> </w:t>
      </w:r>
      <w:r>
        <w:t>7th</w:t>
      </w:r>
      <w:r>
        <w:rPr>
          <w:spacing w:val="-3"/>
        </w:rPr>
        <w:t xml:space="preserve"> </w:t>
      </w:r>
      <w:r>
        <w:t>grade</w:t>
      </w:r>
      <w:r>
        <w:rPr>
          <w:spacing w:val="-4"/>
        </w:rPr>
        <w:t xml:space="preserve"> </w:t>
      </w:r>
      <w:r>
        <w:t>Social</w:t>
      </w:r>
      <w:r>
        <w:rPr>
          <w:spacing w:val="-3"/>
        </w:rPr>
        <w:t xml:space="preserve"> </w:t>
      </w:r>
      <w:r>
        <w:t>Studies’</w:t>
      </w:r>
      <w:r>
        <w:rPr>
          <w:spacing w:val="-4"/>
        </w:rPr>
        <w:t xml:space="preserve"> </w:t>
      </w:r>
      <w:r>
        <w:t>requirement</w:t>
      </w:r>
      <w:r>
        <w:rPr>
          <w:spacing w:val="-3"/>
        </w:rPr>
        <w:t xml:space="preserve"> </w:t>
      </w:r>
      <w:r>
        <w:t>of</w:t>
      </w:r>
      <w:r>
        <w:rPr>
          <w:spacing w:val="-4"/>
        </w:rPr>
        <w:t xml:space="preserve"> </w:t>
      </w:r>
      <w:r>
        <w:t>Pacific</w:t>
      </w:r>
      <w:r>
        <w:rPr>
          <w:spacing w:val="-2"/>
        </w:rPr>
        <w:t xml:space="preserve"> </w:t>
      </w:r>
      <w:r>
        <w:t>Islands Studies in Fall 2021. To meet t</w:t>
      </w:r>
      <w:r>
        <w:t>he needs of teachers implementing these new standards, CPIS continues to implement the successful Carrying Culture PDE3 (approximately 100 teachers trained per year) and developed a section of PACS 108: Introduction to Pacific Islands Worlds</w:t>
      </w:r>
    </w:p>
    <w:p w14:paraId="3FCD2802" w14:textId="77777777" w:rsidR="006D5998" w:rsidRDefault="006D5998">
      <w:pPr>
        <w:spacing w:line="480" w:lineRule="auto"/>
        <w:sectPr w:rsidR="006D5998">
          <w:pgSz w:w="12240" w:h="15840"/>
          <w:pgMar w:top="1360" w:right="1140" w:bottom="1180" w:left="1280" w:header="0" w:footer="991" w:gutter="0"/>
          <w:cols w:space="720"/>
        </w:sectPr>
      </w:pPr>
    </w:p>
    <w:p w14:paraId="3FCD2803" w14:textId="77777777" w:rsidR="006D5998" w:rsidRDefault="00310CBC">
      <w:pPr>
        <w:pStyle w:val="BodyText"/>
        <w:spacing w:before="79"/>
      </w:pPr>
      <w:r>
        <w:t>for</w:t>
      </w:r>
      <w:r>
        <w:rPr>
          <w:spacing w:val="-6"/>
        </w:rPr>
        <w:t xml:space="preserve"> </w:t>
      </w:r>
      <w:r>
        <w:t>HIDOE</w:t>
      </w:r>
      <w:r>
        <w:rPr>
          <w:spacing w:val="-4"/>
        </w:rPr>
        <w:t xml:space="preserve"> </w:t>
      </w:r>
      <w:r>
        <w:t>teachers</w:t>
      </w:r>
      <w:r>
        <w:rPr>
          <w:spacing w:val="-4"/>
        </w:rPr>
        <w:t xml:space="preserve"> </w:t>
      </w:r>
      <w:r>
        <w:t>in</w:t>
      </w:r>
      <w:r>
        <w:rPr>
          <w:spacing w:val="-3"/>
        </w:rPr>
        <w:t xml:space="preserve"> </w:t>
      </w:r>
      <w:r>
        <w:t>summer</w:t>
      </w:r>
      <w:r>
        <w:rPr>
          <w:spacing w:val="-3"/>
        </w:rPr>
        <w:t xml:space="preserve"> </w:t>
      </w:r>
      <w:r>
        <w:t>2022.</w:t>
      </w:r>
      <w:r>
        <w:rPr>
          <w:spacing w:val="-4"/>
        </w:rPr>
        <w:t xml:space="preserve"> </w:t>
      </w:r>
      <w:r>
        <w:t>CPIS</w:t>
      </w:r>
      <w:r>
        <w:rPr>
          <w:spacing w:val="-3"/>
        </w:rPr>
        <w:t xml:space="preserve"> </w:t>
      </w:r>
      <w:r>
        <w:t>is</w:t>
      </w:r>
      <w:r>
        <w:rPr>
          <w:spacing w:val="-3"/>
        </w:rPr>
        <w:t xml:space="preserve"> </w:t>
      </w:r>
      <w:r>
        <w:t>aligning</w:t>
      </w:r>
      <w:r>
        <w:rPr>
          <w:spacing w:val="-4"/>
        </w:rPr>
        <w:t xml:space="preserve"> </w:t>
      </w:r>
      <w:r>
        <w:t>with</w:t>
      </w:r>
      <w:r>
        <w:rPr>
          <w:spacing w:val="-3"/>
        </w:rPr>
        <w:t xml:space="preserve"> </w:t>
      </w:r>
      <w:r>
        <w:t>HIDOE</w:t>
      </w:r>
      <w:r>
        <w:rPr>
          <w:spacing w:val="-4"/>
        </w:rPr>
        <w:t xml:space="preserve"> </w:t>
      </w:r>
      <w:r>
        <w:t>and</w:t>
      </w:r>
      <w:r>
        <w:rPr>
          <w:spacing w:val="-3"/>
        </w:rPr>
        <w:t xml:space="preserve"> </w:t>
      </w:r>
      <w:r>
        <w:t>DOE</w:t>
      </w:r>
      <w:r>
        <w:rPr>
          <w:spacing w:val="-5"/>
        </w:rPr>
        <w:t xml:space="preserve"> </w:t>
      </w:r>
      <w:r>
        <w:rPr>
          <w:spacing w:val="-2"/>
        </w:rPr>
        <w:t>standards</w:t>
      </w:r>
    </w:p>
    <w:p w14:paraId="3FCD2804" w14:textId="77777777" w:rsidR="006D5998" w:rsidRDefault="006D5998">
      <w:pPr>
        <w:pStyle w:val="BodyText"/>
        <w:ind w:left="0"/>
      </w:pPr>
    </w:p>
    <w:p w14:paraId="3FCD2805" w14:textId="77777777" w:rsidR="006D5998" w:rsidRDefault="00310CBC">
      <w:pPr>
        <w:pStyle w:val="BodyText"/>
        <w:spacing w:line="480" w:lineRule="auto"/>
        <w:ind w:right="313"/>
      </w:pPr>
      <w:r>
        <w:t>implementation by taking a “train the trainer” approach to build the long-term capacity of teachers to meet state standards and integrate Pacific Island Studies in their curr</w:t>
      </w:r>
      <w:r>
        <w:t>icula. As part of this proposal CPIS will offer a section of the core required PACS 108 (Pacific Worlds: An Introduction</w:t>
      </w:r>
      <w:r>
        <w:rPr>
          <w:spacing w:val="-4"/>
        </w:rPr>
        <w:t xml:space="preserve"> </w:t>
      </w:r>
      <w:r>
        <w:t>to</w:t>
      </w:r>
      <w:r>
        <w:rPr>
          <w:spacing w:val="-4"/>
        </w:rPr>
        <w:t xml:space="preserve"> </w:t>
      </w:r>
      <w:r>
        <w:t>Pacific</w:t>
      </w:r>
      <w:r>
        <w:rPr>
          <w:spacing w:val="-2"/>
        </w:rPr>
        <w:t xml:space="preserve"> </w:t>
      </w:r>
      <w:r>
        <w:t>Islands</w:t>
      </w:r>
      <w:r>
        <w:rPr>
          <w:spacing w:val="-4"/>
        </w:rPr>
        <w:t xml:space="preserve"> </w:t>
      </w:r>
      <w:r>
        <w:t>Studies)</w:t>
      </w:r>
      <w:r>
        <w:rPr>
          <w:spacing w:val="-4"/>
        </w:rPr>
        <w:t xml:space="preserve"> </w:t>
      </w:r>
      <w:r>
        <w:t>for</w:t>
      </w:r>
      <w:r>
        <w:rPr>
          <w:spacing w:val="-5"/>
        </w:rPr>
        <w:t xml:space="preserve"> </w:t>
      </w:r>
      <w:r>
        <w:t>Hawaii</w:t>
      </w:r>
      <w:r>
        <w:rPr>
          <w:spacing w:val="-3"/>
        </w:rPr>
        <w:t xml:space="preserve"> </w:t>
      </w:r>
      <w:r>
        <w:t>DOE</w:t>
      </w:r>
      <w:r>
        <w:rPr>
          <w:spacing w:val="-3"/>
        </w:rPr>
        <w:t xml:space="preserve"> </w:t>
      </w:r>
      <w:r>
        <w:t>teachers</w:t>
      </w:r>
      <w:r>
        <w:rPr>
          <w:spacing w:val="-3"/>
        </w:rPr>
        <w:t xml:space="preserve"> </w:t>
      </w:r>
      <w:r>
        <w:t>(budget</w:t>
      </w:r>
      <w:r>
        <w:rPr>
          <w:spacing w:val="-3"/>
        </w:rPr>
        <w:t xml:space="preserve"> </w:t>
      </w:r>
      <w:r>
        <w:t>line</w:t>
      </w:r>
      <w:r>
        <w:rPr>
          <w:spacing w:val="-3"/>
        </w:rPr>
        <w:t xml:space="preserve"> </w:t>
      </w:r>
      <w:r>
        <w:t>1.D.2)</w:t>
      </w:r>
      <w:r>
        <w:rPr>
          <w:spacing w:val="-4"/>
        </w:rPr>
        <w:t xml:space="preserve"> </w:t>
      </w:r>
      <w:r>
        <w:t>and</w:t>
      </w:r>
      <w:r>
        <w:rPr>
          <w:spacing w:val="-4"/>
        </w:rPr>
        <w:t xml:space="preserve"> </w:t>
      </w:r>
      <w:r>
        <w:t>develop a Pacific Islands Place-Based STEM PD curriculum fo</w:t>
      </w:r>
      <w:r>
        <w:t>r in-service teachers (budget line 1.C.7).</w:t>
      </w:r>
    </w:p>
    <w:p w14:paraId="3FCD2806" w14:textId="77777777" w:rsidR="006D5998" w:rsidRDefault="00310CBC">
      <w:pPr>
        <w:pStyle w:val="BodyText"/>
        <w:spacing w:before="1" w:line="480" w:lineRule="auto"/>
        <w:ind w:right="343"/>
      </w:pPr>
      <w:r>
        <w:t>CPIS</w:t>
      </w:r>
      <w:r>
        <w:rPr>
          <w:spacing w:val="-4"/>
        </w:rPr>
        <w:t xml:space="preserve"> </w:t>
      </w:r>
      <w:r>
        <w:t>also</w:t>
      </w:r>
      <w:r>
        <w:rPr>
          <w:spacing w:val="-4"/>
        </w:rPr>
        <w:t xml:space="preserve"> </w:t>
      </w:r>
      <w:r>
        <w:t>produced</w:t>
      </w:r>
      <w:r>
        <w:rPr>
          <w:spacing w:val="-4"/>
        </w:rPr>
        <w:t xml:space="preserve"> </w:t>
      </w:r>
      <w:r>
        <w:t>over</w:t>
      </w:r>
      <w:r>
        <w:rPr>
          <w:spacing w:val="-3"/>
        </w:rPr>
        <w:t xml:space="preserve"> </w:t>
      </w:r>
      <w:r>
        <w:t>30</w:t>
      </w:r>
      <w:r>
        <w:rPr>
          <w:spacing w:val="-4"/>
        </w:rPr>
        <w:t xml:space="preserve"> </w:t>
      </w:r>
      <w:r>
        <w:t>educational</w:t>
      </w:r>
      <w:r>
        <w:rPr>
          <w:spacing w:val="-3"/>
        </w:rPr>
        <w:t xml:space="preserve"> </w:t>
      </w:r>
      <w:r>
        <w:t>resources</w:t>
      </w:r>
      <w:r>
        <w:rPr>
          <w:spacing w:val="-2"/>
        </w:rPr>
        <w:t xml:space="preserve"> </w:t>
      </w:r>
      <w:r>
        <w:t>specific</w:t>
      </w:r>
      <w:r>
        <w:rPr>
          <w:spacing w:val="-5"/>
        </w:rPr>
        <w:t xml:space="preserve"> </w:t>
      </w:r>
      <w:r>
        <w:t>to</w:t>
      </w:r>
      <w:r>
        <w:rPr>
          <w:spacing w:val="-4"/>
        </w:rPr>
        <w:t xml:space="preserve"> </w:t>
      </w:r>
      <w:r>
        <w:t>Pacific</w:t>
      </w:r>
      <w:r>
        <w:rPr>
          <w:spacing w:val="-3"/>
        </w:rPr>
        <w:t xml:space="preserve"> </w:t>
      </w:r>
      <w:r>
        <w:t>area</w:t>
      </w:r>
      <w:r>
        <w:rPr>
          <w:spacing w:val="-5"/>
        </w:rPr>
        <w:t xml:space="preserve"> </w:t>
      </w:r>
      <w:r>
        <w:t>studies</w:t>
      </w:r>
      <w:r>
        <w:rPr>
          <w:spacing w:val="-4"/>
        </w:rPr>
        <w:t xml:space="preserve"> </w:t>
      </w:r>
      <w:r>
        <w:t>and</w:t>
      </w:r>
      <w:r>
        <w:rPr>
          <w:spacing w:val="-4"/>
        </w:rPr>
        <w:t xml:space="preserve"> </w:t>
      </w:r>
      <w:r>
        <w:t>languages. For elementary and secondary schools, these include a Pacific population dynamics and census materials resource, 2 primers on Culturally Responsive Teaching for Micronesians, 3 instructional and documentary films and 5 lesson plans.</w:t>
      </w:r>
    </w:p>
    <w:p w14:paraId="3FCD2807" w14:textId="77777777" w:rsidR="006D5998" w:rsidRDefault="00310CBC">
      <w:pPr>
        <w:pStyle w:val="ListParagraph"/>
        <w:numPr>
          <w:ilvl w:val="1"/>
          <w:numId w:val="4"/>
        </w:numPr>
        <w:tabs>
          <w:tab w:val="left" w:pos="401"/>
        </w:tabs>
        <w:ind w:hanging="241"/>
        <w:rPr>
          <w:i/>
          <w:sz w:val="24"/>
          <w:u w:val="single"/>
        </w:rPr>
      </w:pPr>
      <w:r>
        <w:rPr>
          <w:i/>
          <w:sz w:val="24"/>
          <w:u w:val="single"/>
        </w:rPr>
        <w:t>Postsecondar</w:t>
      </w:r>
      <w:r>
        <w:rPr>
          <w:i/>
          <w:sz w:val="24"/>
          <w:u w:val="single"/>
        </w:rPr>
        <w:t>y</w:t>
      </w:r>
      <w:r>
        <w:rPr>
          <w:i/>
          <w:spacing w:val="-4"/>
          <w:sz w:val="24"/>
          <w:u w:val="single"/>
        </w:rPr>
        <w:t xml:space="preserve"> </w:t>
      </w:r>
      <w:r>
        <w:rPr>
          <w:i/>
          <w:sz w:val="24"/>
          <w:u w:val="single"/>
        </w:rPr>
        <w:t>Institutions</w:t>
      </w:r>
      <w:r>
        <w:rPr>
          <w:i/>
          <w:sz w:val="24"/>
        </w:rPr>
        <w:t>.</w:t>
      </w:r>
      <w:r>
        <w:rPr>
          <w:i/>
          <w:spacing w:val="-3"/>
          <w:sz w:val="24"/>
        </w:rPr>
        <w:t xml:space="preserve"> </w:t>
      </w:r>
      <w:r>
        <w:rPr>
          <w:sz w:val="24"/>
        </w:rPr>
        <w:t>Over</w:t>
      </w:r>
      <w:r>
        <w:rPr>
          <w:spacing w:val="-2"/>
          <w:sz w:val="24"/>
        </w:rPr>
        <w:t xml:space="preserve"> </w:t>
      </w:r>
      <w:r>
        <w:rPr>
          <w:sz w:val="24"/>
        </w:rPr>
        <w:t>the</w:t>
      </w:r>
      <w:r>
        <w:rPr>
          <w:spacing w:val="-5"/>
          <w:sz w:val="24"/>
        </w:rPr>
        <w:t xml:space="preserve"> </w:t>
      </w:r>
      <w:r>
        <w:rPr>
          <w:sz w:val="24"/>
        </w:rPr>
        <w:t>last</w:t>
      </w:r>
      <w:r>
        <w:rPr>
          <w:spacing w:val="-2"/>
          <w:sz w:val="24"/>
        </w:rPr>
        <w:t xml:space="preserve"> </w:t>
      </w:r>
      <w:r>
        <w:rPr>
          <w:sz w:val="24"/>
        </w:rPr>
        <w:t>4</w:t>
      </w:r>
      <w:r>
        <w:rPr>
          <w:spacing w:val="-3"/>
          <w:sz w:val="24"/>
        </w:rPr>
        <w:t xml:space="preserve"> </w:t>
      </w:r>
      <w:r>
        <w:rPr>
          <w:sz w:val="24"/>
        </w:rPr>
        <w:t>years,</w:t>
      </w:r>
      <w:r>
        <w:rPr>
          <w:spacing w:val="-3"/>
          <w:sz w:val="24"/>
        </w:rPr>
        <w:t xml:space="preserve"> </w:t>
      </w:r>
      <w:r>
        <w:rPr>
          <w:sz w:val="24"/>
        </w:rPr>
        <w:t>CPIS</w:t>
      </w:r>
      <w:r>
        <w:rPr>
          <w:spacing w:val="-2"/>
          <w:sz w:val="24"/>
        </w:rPr>
        <w:t xml:space="preserve"> </w:t>
      </w:r>
      <w:r>
        <w:rPr>
          <w:sz w:val="24"/>
        </w:rPr>
        <w:t>has</w:t>
      </w:r>
      <w:r>
        <w:rPr>
          <w:spacing w:val="-3"/>
          <w:sz w:val="24"/>
        </w:rPr>
        <w:t xml:space="preserve"> </w:t>
      </w:r>
      <w:r>
        <w:rPr>
          <w:sz w:val="24"/>
        </w:rPr>
        <w:t>developed</w:t>
      </w:r>
      <w:r>
        <w:rPr>
          <w:spacing w:val="-1"/>
          <w:sz w:val="24"/>
        </w:rPr>
        <w:t xml:space="preserve"> </w:t>
      </w:r>
      <w:r>
        <w:rPr>
          <w:sz w:val="24"/>
        </w:rPr>
        <w:t>a</w:t>
      </w:r>
      <w:r>
        <w:rPr>
          <w:spacing w:val="-2"/>
          <w:sz w:val="24"/>
        </w:rPr>
        <w:t xml:space="preserve"> </w:t>
      </w:r>
      <w:r>
        <w:rPr>
          <w:sz w:val="24"/>
        </w:rPr>
        <w:t>wide</w:t>
      </w:r>
      <w:r>
        <w:rPr>
          <w:spacing w:val="-4"/>
          <w:sz w:val="24"/>
        </w:rPr>
        <w:t xml:space="preserve"> </w:t>
      </w:r>
      <w:r>
        <w:rPr>
          <w:sz w:val="24"/>
        </w:rPr>
        <w:t>range</w:t>
      </w:r>
      <w:r>
        <w:rPr>
          <w:spacing w:val="-3"/>
          <w:sz w:val="24"/>
        </w:rPr>
        <w:t xml:space="preserve"> </w:t>
      </w:r>
      <w:r>
        <w:rPr>
          <w:spacing w:val="-5"/>
          <w:sz w:val="24"/>
        </w:rPr>
        <w:t>of</w:t>
      </w:r>
    </w:p>
    <w:p w14:paraId="3FCD2808" w14:textId="77777777" w:rsidR="006D5998" w:rsidRDefault="006D5998">
      <w:pPr>
        <w:pStyle w:val="BodyText"/>
        <w:spacing w:before="2"/>
        <w:ind w:left="0"/>
        <w:rPr>
          <w:sz w:val="16"/>
        </w:rPr>
      </w:pPr>
    </w:p>
    <w:p w14:paraId="3FCD2809" w14:textId="77777777" w:rsidR="006D5998" w:rsidRDefault="00310CBC">
      <w:pPr>
        <w:pStyle w:val="BodyText"/>
        <w:spacing w:before="90" w:line="480" w:lineRule="auto"/>
        <w:ind w:right="318"/>
      </w:pPr>
      <w:r>
        <w:t xml:space="preserve">resources increasing the capacity of postsecondary teachers to incorporate Pacific Islands language and area studies into the curriculum. Of note is the </w:t>
      </w:r>
      <w:r>
        <w:rPr>
          <w:i/>
        </w:rPr>
        <w:t xml:space="preserve">Teaching Oceania </w:t>
      </w:r>
      <w:r>
        <w:t>open access</w:t>
      </w:r>
      <w:r>
        <w:t xml:space="preserve">, multimedia, digital textbook series. Since 2016, 7 volumes have been published including </w:t>
      </w:r>
      <w:r>
        <w:rPr>
          <w:i/>
        </w:rPr>
        <w:t xml:space="preserve">Introduction to Pacific Studies </w:t>
      </w:r>
      <w:r>
        <w:t xml:space="preserve">in 2021 and </w:t>
      </w:r>
      <w:r>
        <w:rPr>
          <w:i/>
        </w:rPr>
        <w:t>Pacific Islands Studies: A Transformational Movement</w:t>
      </w:r>
      <w:r>
        <w:rPr>
          <w:i/>
          <w:spacing w:val="-3"/>
        </w:rPr>
        <w:t xml:space="preserve"> </w:t>
      </w:r>
      <w:r>
        <w:t>in</w:t>
      </w:r>
      <w:r>
        <w:rPr>
          <w:spacing w:val="-3"/>
        </w:rPr>
        <w:t xml:space="preserve"> </w:t>
      </w:r>
      <w:r>
        <w:t>2022,</w:t>
      </w:r>
      <w:r>
        <w:rPr>
          <w:spacing w:val="-3"/>
        </w:rPr>
        <w:t xml:space="preserve"> </w:t>
      </w:r>
      <w:r>
        <w:t>with</w:t>
      </w:r>
      <w:r>
        <w:rPr>
          <w:spacing w:val="-3"/>
        </w:rPr>
        <w:t xml:space="preserve"> </w:t>
      </w:r>
      <w:r>
        <w:t>more</w:t>
      </w:r>
      <w:r>
        <w:rPr>
          <w:spacing w:val="-5"/>
        </w:rPr>
        <w:t xml:space="preserve"> </w:t>
      </w:r>
      <w:r>
        <w:t>volumes</w:t>
      </w:r>
      <w:r>
        <w:rPr>
          <w:spacing w:val="-3"/>
        </w:rPr>
        <w:t xml:space="preserve"> </w:t>
      </w:r>
      <w:r>
        <w:t>in</w:t>
      </w:r>
      <w:r>
        <w:rPr>
          <w:spacing w:val="-3"/>
        </w:rPr>
        <w:t xml:space="preserve"> </w:t>
      </w:r>
      <w:r>
        <w:t>production.</w:t>
      </w:r>
      <w:r>
        <w:rPr>
          <w:spacing w:val="-1"/>
        </w:rPr>
        <w:t xml:space="preserve"> </w:t>
      </w:r>
      <w:r>
        <w:rPr>
          <w:i/>
        </w:rPr>
        <w:t>Teaching</w:t>
      </w:r>
      <w:r>
        <w:rPr>
          <w:i/>
          <w:spacing w:val="-3"/>
        </w:rPr>
        <w:t xml:space="preserve"> </w:t>
      </w:r>
      <w:r>
        <w:rPr>
          <w:i/>
        </w:rPr>
        <w:t>Oceania</w:t>
      </w:r>
      <w:r>
        <w:rPr>
          <w:i/>
          <w:spacing w:val="-3"/>
        </w:rPr>
        <w:t xml:space="preserve"> </w:t>
      </w:r>
      <w:r>
        <w:t>digital</w:t>
      </w:r>
      <w:r>
        <w:rPr>
          <w:spacing w:val="-3"/>
        </w:rPr>
        <w:t xml:space="preserve"> </w:t>
      </w:r>
      <w:r>
        <w:t>textbooks</w:t>
      </w:r>
      <w:r>
        <w:rPr>
          <w:spacing w:val="-1"/>
        </w:rPr>
        <w:t xml:space="preserve"> </w:t>
      </w:r>
      <w:r>
        <w:t>can</w:t>
      </w:r>
      <w:r>
        <w:rPr>
          <w:spacing w:val="-3"/>
        </w:rPr>
        <w:t xml:space="preserve"> </w:t>
      </w:r>
      <w:r>
        <w:t>be texts for</w:t>
      </w:r>
      <w:r>
        <w:rPr>
          <w:spacing w:val="-1"/>
        </w:rPr>
        <w:t xml:space="preserve"> </w:t>
      </w:r>
      <w:r>
        <w:t xml:space="preserve">introductory area studies courses and are completely online and free. </w:t>
      </w:r>
      <w:r>
        <w:rPr>
          <w:i/>
        </w:rPr>
        <w:t xml:space="preserve">Teaching Oceania </w:t>
      </w:r>
      <w:r>
        <w:t>books</w:t>
      </w:r>
      <w:r>
        <w:rPr>
          <w:spacing w:val="-1"/>
        </w:rPr>
        <w:t xml:space="preserve"> </w:t>
      </w:r>
      <w:r>
        <w:t>are</w:t>
      </w:r>
      <w:r>
        <w:rPr>
          <w:spacing w:val="-3"/>
        </w:rPr>
        <w:t xml:space="preserve"> </w:t>
      </w:r>
      <w:r>
        <w:t>uses</w:t>
      </w:r>
      <w:r>
        <w:rPr>
          <w:spacing w:val="-1"/>
        </w:rPr>
        <w:t xml:space="preserve"> </w:t>
      </w:r>
      <w:r>
        <w:t>in</w:t>
      </w:r>
      <w:r>
        <w:rPr>
          <w:spacing w:val="-1"/>
        </w:rPr>
        <w:t xml:space="preserve"> </w:t>
      </w:r>
      <w:r>
        <w:t>introductory</w:t>
      </w:r>
      <w:r>
        <w:rPr>
          <w:spacing w:val="-1"/>
        </w:rPr>
        <w:t xml:space="preserve"> </w:t>
      </w:r>
      <w:r>
        <w:t>courses across</w:t>
      </w:r>
      <w:r>
        <w:rPr>
          <w:spacing w:val="-2"/>
        </w:rPr>
        <w:t xml:space="preserve"> </w:t>
      </w:r>
      <w:r>
        <w:t>the UH</w:t>
      </w:r>
      <w:r>
        <w:rPr>
          <w:spacing w:val="-2"/>
        </w:rPr>
        <w:t xml:space="preserve"> </w:t>
      </w:r>
      <w:r>
        <w:t>System,</w:t>
      </w:r>
      <w:r>
        <w:rPr>
          <w:spacing w:val="-2"/>
        </w:rPr>
        <w:t xml:space="preserve"> </w:t>
      </w:r>
      <w:r>
        <w:t>including</w:t>
      </w:r>
      <w:r>
        <w:rPr>
          <w:spacing w:val="-2"/>
        </w:rPr>
        <w:t xml:space="preserve"> </w:t>
      </w:r>
      <w:r>
        <w:t>MSIs,</w:t>
      </w:r>
      <w:r>
        <w:rPr>
          <w:spacing w:val="-1"/>
        </w:rPr>
        <w:t xml:space="preserve"> </w:t>
      </w:r>
      <w:r>
        <w:t>and a</w:t>
      </w:r>
      <w:r>
        <w:rPr>
          <w:spacing w:val="-2"/>
        </w:rPr>
        <w:t xml:space="preserve"> </w:t>
      </w:r>
      <w:r>
        <w:t>module</w:t>
      </w:r>
      <w:r>
        <w:rPr>
          <w:spacing w:val="-2"/>
        </w:rPr>
        <w:t xml:space="preserve"> </w:t>
      </w:r>
      <w:r>
        <w:t>will be developed to adapt textbooks and les</w:t>
      </w:r>
      <w:r>
        <w:t>son plans for high school instruction (line items 1.C.3 and 1.C.4).</w:t>
      </w:r>
    </w:p>
    <w:p w14:paraId="3FCD280A" w14:textId="77777777" w:rsidR="006D5998" w:rsidRDefault="00310CBC">
      <w:pPr>
        <w:pStyle w:val="BodyText"/>
        <w:spacing w:before="2" w:line="480" w:lineRule="auto"/>
        <w:ind w:firstLine="719"/>
      </w:pPr>
      <w:r>
        <w:t>From 2020 to the present, CPIS core faculty produced over 38 publications including 12 refereed</w:t>
      </w:r>
      <w:r>
        <w:rPr>
          <w:spacing w:val="-1"/>
        </w:rPr>
        <w:t xml:space="preserve"> </w:t>
      </w:r>
      <w:r>
        <w:t>articles,</w:t>
      </w:r>
      <w:r>
        <w:rPr>
          <w:spacing w:val="-3"/>
        </w:rPr>
        <w:t xml:space="preserve"> </w:t>
      </w:r>
      <w:r>
        <w:t>1</w:t>
      </w:r>
      <w:r>
        <w:rPr>
          <w:spacing w:val="-3"/>
        </w:rPr>
        <w:t xml:space="preserve"> </w:t>
      </w:r>
      <w:r>
        <w:t>book,</w:t>
      </w:r>
      <w:r>
        <w:rPr>
          <w:spacing w:val="-2"/>
        </w:rPr>
        <w:t xml:space="preserve"> </w:t>
      </w:r>
      <w:r>
        <w:t>1</w:t>
      </w:r>
      <w:r>
        <w:rPr>
          <w:spacing w:val="-3"/>
        </w:rPr>
        <w:t xml:space="preserve"> </w:t>
      </w:r>
      <w:r>
        <w:t>textbook,</w:t>
      </w:r>
      <w:r>
        <w:rPr>
          <w:spacing w:val="-3"/>
        </w:rPr>
        <w:t xml:space="preserve"> </w:t>
      </w:r>
      <w:r>
        <w:t>1</w:t>
      </w:r>
      <w:r>
        <w:rPr>
          <w:spacing w:val="-3"/>
        </w:rPr>
        <w:t xml:space="preserve"> </w:t>
      </w:r>
      <w:r>
        <w:t>edited</w:t>
      </w:r>
      <w:r>
        <w:rPr>
          <w:spacing w:val="-3"/>
        </w:rPr>
        <w:t xml:space="preserve"> </w:t>
      </w:r>
      <w:r>
        <w:t>volume,</w:t>
      </w:r>
      <w:r>
        <w:rPr>
          <w:spacing w:val="-3"/>
        </w:rPr>
        <w:t xml:space="preserve"> </w:t>
      </w:r>
      <w:r>
        <w:t>5</w:t>
      </w:r>
      <w:r>
        <w:rPr>
          <w:spacing w:val="-3"/>
        </w:rPr>
        <w:t xml:space="preserve"> </w:t>
      </w:r>
      <w:r>
        <w:t>book</w:t>
      </w:r>
      <w:r>
        <w:rPr>
          <w:spacing w:val="-3"/>
        </w:rPr>
        <w:t xml:space="preserve"> </w:t>
      </w:r>
      <w:r>
        <w:t>chapters,</w:t>
      </w:r>
      <w:r>
        <w:rPr>
          <w:spacing w:val="-3"/>
        </w:rPr>
        <w:t xml:space="preserve"> </w:t>
      </w:r>
      <w:r>
        <w:t>7</w:t>
      </w:r>
      <w:r>
        <w:rPr>
          <w:spacing w:val="-1"/>
        </w:rPr>
        <w:t xml:space="preserve"> </w:t>
      </w:r>
      <w:r>
        <w:t>web</w:t>
      </w:r>
      <w:r>
        <w:rPr>
          <w:spacing w:val="-3"/>
        </w:rPr>
        <w:t xml:space="preserve"> </w:t>
      </w:r>
      <w:r>
        <w:t>resources,</w:t>
      </w:r>
      <w:r>
        <w:rPr>
          <w:spacing w:val="-3"/>
        </w:rPr>
        <w:t xml:space="preserve"> </w:t>
      </w:r>
      <w:r>
        <w:t>6</w:t>
      </w:r>
      <w:r>
        <w:rPr>
          <w:spacing w:val="-3"/>
        </w:rPr>
        <w:t xml:space="preserve"> </w:t>
      </w:r>
      <w:r>
        <w:t>policy br</w:t>
      </w:r>
      <w:r>
        <w:t>iefs, 2 non-refereed articles, 1 translation, and 2 presentations (webinar and/or conference).</w:t>
      </w:r>
    </w:p>
    <w:p w14:paraId="3FCD280B" w14:textId="77777777" w:rsidR="006D5998" w:rsidRDefault="006D5998">
      <w:pPr>
        <w:spacing w:line="480" w:lineRule="auto"/>
        <w:sectPr w:rsidR="006D5998">
          <w:pgSz w:w="12240" w:h="15840"/>
          <w:pgMar w:top="1360" w:right="1140" w:bottom="1180" w:left="1280" w:header="0" w:footer="991" w:gutter="0"/>
          <w:cols w:space="720"/>
        </w:sectPr>
      </w:pPr>
    </w:p>
    <w:p w14:paraId="3FCD280C" w14:textId="77777777" w:rsidR="006D5998" w:rsidRDefault="00310CBC">
      <w:pPr>
        <w:pStyle w:val="BodyText"/>
        <w:spacing w:before="79" w:line="480" w:lineRule="auto"/>
        <w:ind w:right="350"/>
      </w:pPr>
      <w:r>
        <w:t>The “Resilient Pacific” seminar series with the UH Institute for Sustainability and Resilience featured 20 speakers, attracting over 640 viewers fr</w:t>
      </w:r>
      <w:r>
        <w:t>om 15 countries, and 3 sessions of an occasional</w:t>
      </w:r>
      <w:r>
        <w:rPr>
          <w:spacing w:val="-5"/>
        </w:rPr>
        <w:t xml:space="preserve"> </w:t>
      </w:r>
      <w:r>
        <w:t>seminar</w:t>
      </w:r>
      <w:r>
        <w:rPr>
          <w:spacing w:val="-5"/>
        </w:rPr>
        <w:t xml:space="preserve"> </w:t>
      </w:r>
      <w:r>
        <w:t>series,</w:t>
      </w:r>
      <w:r>
        <w:rPr>
          <w:spacing w:val="-5"/>
        </w:rPr>
        <w:t xml:space="preserve"> </w:t>
      </w:r>
      <w:r>
        <w:t>“Blue</w:t>
      </w:r>
      <w:r>
        <w:rPr>
          <w:spacing w:val="-5"/>
        </w:rPr>
        <w:t xml:space="preserve"> </w:t>
      </w:r>
      <w:r>
        <w:t>Pacific</w:t>
      </w:r>
      <w:r>
        <w:rPr>
          <w:spacing w:val="-4"/>
        </w:rPr>
        <w:t xml:space="preserve"> </w:t>
      </w:r>
      <w:r>
        <w:t>Futures,”</w:t>
      </w:r>
      <w:r>
        <w:rPr>
          <w:spacing w:val="-4"/>
        </w:rPr>
        <w:t xml:space="preserve"> </w:t>
      </w:r>
      <w:r>
        <w:t>were</w:t>
      </w:r>
      <w:r>
        <w:rPr>
          <w:spacing w:val="-6"/>
        </w:rPr>
        <w:t xml:space="preserve"> </w:t>
      </w:r>
      <w:r>
        <w:t>hosted</w:t>
      </w:r>
      <w:r>
        <w:rPr>
          <w:spacing w:val="-5"/>
        </w:rPr>
        <w:t xml:space="preserve"> </w:t>
      </w:r>
      <w:r>
        <w:t>in</w:t>
      </w:r>
      <w:r>
        <w:rPr>
          <w:spacing w:val="-3"/>
        </w:rPr>
        <w:t xml:space="preserve"> </w:t>
      </w:r>
      <w:r>
        <w:t>collaboration</w:t>
      </w:r>
      <w:r>
        <w:rPr>
          <w:spacing w:val="-5"/>
        </w:rPr>
        <w:t xml:space="preserve"> </w:t>
      </w:r>
      <w:r>
        <w:t>with</w:t>
      </w:r>
      <w:r>
        <w:rPr>
          <w:spacing w:val="-5"/>
        </w:rPr>
        <w:t xml:space="preserve"> </w:t>
      </w:r>
      <w:r>
        <w:t>Georgetown University’s Center for Australian, New Zealand, and Pacific Studies (see Appendix 4). The Center’s annual student conference was fully online in Spring 2021, attracting an international audience of 200. The conference provides opportunities for</w:t>
      </w:r>
      <w:r>
        <w:t xml:space="preserve"> postsecondary students from Hawaiʻi, and across the U.S. and the region to share their work, receive peer feedback, and engage with established Pacific scholars to nurture their professional development. Keynote speakers have included top international na</w:t>
      </w:r>
      <w:r>
        <w:t>mes in Pacific Studies such as Professor Damon Salesa (UOA), Professor Linda Tuhiwai Smith (UOW), Professor Konai Helu Thaman (USP), Professor Katerina</w:t>
      </w:r>
      <w:r>
        <w:rPr>
          <w:spacing w:val="-1"/>
        </w:rPr>
        <w:t xml:space="preserve"> </w:t>
      </w:r>
      <w:r>
        <w:t>Teaiwa (ANU), the</w:t>
      </w:r>
      <w:r>
        <w:rPr>
          <w:spacing w:val="-2"/>
        </w:rPr>
        <w:t xml:space="preserve"> </w:t>
      </w:r>
      <w:r>
        <w:t>late</w:t>
      </w:r>
      <w:r>
        <w:rPr>
          <w:spacing w:val="-1"/>
        </w:rPr>
        <w:t xml:space="preserve"> </w:t>
      </w:r>
      <w:r>
        <w:t xml:space="preserve">Professor Teresia Teaiwa (VUW), and Emalani Case </w:t>
      </w:r>
      <w:r>
        <w:rPr>
          <w:spacing w:val="-2"/>
        </w:rPr>
        <w:t>(VUW).</w:t>
      </w:r>
    </w:p>
    <w:p w14:paraId="3FCD280D" w14:textId="77777777" w:rsidR="006D5998" w:rsidRDefault="00310CBC">
      <w:pPr>
        <w:pStyle w:val="BodyText"/>
        <w:spacing w:before="1" w:line="480" w:lineRule="auto"/>
        <w:ind w:right="343" w:firstLine="719"/>
      </w:pPr>
      <w:r>
        <w:t>Professional</w:t>
      </w:r>
      <w:r>
        <w:rPr>
          <w:spacing w:val="-3"/>
        </w:rPr>
        <w:t xml:space="preserve"> </w:t>
      </w:r>
      <w:r>
        <w:t>development</w:t>
      </w:r>
      <w:r>
        <w:rPr>
          <w:spacing w:val="-4"/>
        </w:rPr>
        <w:t xml:space="preserve"> </w:t>
      </w:r>
      <w:r>
        <w:t>opportunities</w:t>
      </w:r>
      <w:r>
        <w:rPr>
          <w:spacing w:val="-2"/>
        </w:rPr>
        <w:t xml:space="preserve"> </w:t>
      </w:r>
      <w:r>
        <w:t>for</w:t>
      </w:r>
      <w:r>
        <w:rPr>
          <w:spacing w:val="-6"/>
        </w:rPr>
        <w:t xml:space="preserve"> </w:t>
      </w:r>
      <w:r>
        <w:t>faculty</w:t>
      </w:r>
      <w:r>
        <w:rPr>
          <w:spacing w:val="-4"/>
        </w:rPr>
        <w:t xml:space="preserve"> </w:t>
      </w:r>
      <w:r>
        <w:t>in</w:t>
      </w:r>
      <w:r>
        <w:rPr>
          <w:spacing w:val="-4"/>
        </w:rPr>
        <w:t xml:space="preserve"> </w:t>
      </w:r>
      <w:r>
        <w:t>CCs</w:t>
      </w:r>
      <w:r>
        <w:rPr>
          <w:spacing w:val="-4"/>
        </w:rPr>
        <w:t xml:space="preserve"> </w:t>
      </w:r>
      <w:r>
        <w:t>in</w:t>
      </w:r>
      <w:r>
        <w:rPr>
          <w:spacing w:val="-4"/>
        </w:rPr>
        <w:t xml:space="preserve"> </w:t>
      </w:r>
      <w:r>
        <w:t>the</w:t>
      </w:r>
      <w:r>
        <w:rPr>
          <w:spacing w:val="-5"/>
        </w:rPr>
        <w:t xml:space="preserve"> </w:t>
      </w:r>
      <w:r>
        <w:t>San</w:t>
      </w:r>
      <w:r>
        <w:rPr>
          <w:spacing w:val="-4"/>
        </w:rPr>
        <w:t xml:space="preserve"> </w:t>
      </w:r>
      <w:r>
        <w:t>Francisco</w:t>
      </w:r>
      <w:r>
        <w:rPr>
          <w:spacing w:val="-4"/>
        </w:rPr>
        <w:t xml:space="preserve"> </w:t>
      </w:r>
      <w:r>
        <w:t>Bay</w:t>
      </w:r>
      <w:r>
        <w:rPr>
          <w:spacing w:val="-4"/>
        </w:rPr>
        <w:t xml:space="preserve"> </w:t>
      </w:r>
      <w:r>
        <w:t>Area included a Pacific Studies workshop at CCSF, where an AA degree in Pacific Studies was recently approved. In 2018 CPIS hosted faculty, staff, and administrators from CSM to address culturally r</w:t>
      </w:r>
      <w:r>
        <w:t>esponsive teaching for their growing Pacific Islander student population and expanding the</w:t>
      </w:r>
      <w:r>
        <w:rPr>
          <w:spacing w:val="-1"/>
        </w:rPr>
        <w:t xml:space="preserve"> </w:t>
      </w:r>
      <w:r>
        <w:t>curriculum beyond Polynesia. CPIS continues to support the</w:t>
      </w:r>
      <w:r>
        <w:rPr>
          <w:spacing w:val="-1"/>
        </w:rPr>
        <w:t xml:space="preserve"> </w:t>
      </w:r>
      <w:r>
        <w:t>faculty of CCSF and CSMand also worked with UHM colleagues to pilot 2 new Pacific study abroad programs (o</w:t>
      </w:r>
      <w:r>
        <w:t>ne cancelled due to COVID-19).</w:t>
      </w:r>
    </w:p>
    <w:p w14:paraId="3FCD280E" w14:textId="77777777" w:rsidR="006D5998" w:rsidRDefault="00310CBC">
      <w:pPr>
        <w:pStyle w:val="ListParagraph"/>
        <w:numPr>
          <w:ilvl w:val="1"/>
          <w:numId w:val="4"/>
        </w:numPr>
        <w:tabs>
          <w:tab w:val="left" w:pos="401"/>
        </w:tabs>
        <w:spacing w:before="2"/>
        <w:ind w:hanging="241"/>
        <w:rPr>
          <w:i/>
          <w:sz w:val="24"/>
          <w:u w:val="single"/>
        </w:rPr>
      </w:pPr>
      <w:r>
        <w:rPr>
          <w:i/>
          <w:sz w:val="24"/>
          <w:u w:val="single"/>
        </w:rPr>
        <w:t>Business,</w:t>
      </w:r>
      <w:r>
        <w:rPr>
          <w:i/>
          <w:spacing w:val="-3"/>
          <w:sz w:val="24"/>
          <w:u w:val="single"/>
        </w:rPr>
        <w:t xml:space="preserve"> </w:t>
      </w:r>
      <w:r>
        <w:rPr>
          <w:i/>
          <w:sz w:val="24"/>
          <w:u w:val="single"/>
        </w:rPr>
        <w:t>Media</w:t>
      </w:r>
      <w:r>
        <w:rPr>
          <w:i/>
          <w:spacing w:val="-2"/>
          <w:sz w:val="24"/>
          <w:u w:val="single"/>
        </w:rPr>
        <w:t xml:space="preserve"> </w:t>
      </w:r>
      <w:r>
        <w:rPr>
          <w:i/>
          <w:sz w:val="24"/>
          <w:u w:val="single"/>
        </w:rPr>
        <w:t>and</w:t>
      </w:r>
      <w:r>
        <w:rPr>
          <w:i/>
          <w:spacing w:val="-1"/>
          <w:sz w:val="24"/>
          <w:u w:val="single"/>
        </w:rPr>
        <w:t xml:space="preserve"> </w:t>
      </w:r>
      <w:r>
        <w:rPr>
          <w:i/>
          <w:sz w:val="24"/>
          <w:u w:val="single"/>
        </w:rPr>
        <w:t>General</w:t>
      </w:r>
      <w:r>
        <w:rPr>
          <w:i/>
          <w:spacing w:val="-2"/>
          <w:sz w:val="24"/>
          <w:u w:val="single"/>
        </w:rPr>
        <w:t xml:space="preserve"> </w:t>
      </w:r>
      <w:r>
        <w:rPr>
          <w:i/>
          <w:sz w:val="24"/>
          <w:u w:val="single"/>
        </w:rPr>
        <w:t>Public</w:t>
      </w:r>
      <w:r>
        <w:rPr>
          <w:i/>
          <w:sz w:val="24"/>
        </w:rPr>
        <w:t>.</w:t>
      </w:r>
      <w:r>
        <w:rPr>
          <w:i/>
          <w:spacing w:val="-3"/>
          <w:sz w:val="24"/>
        </w:rPr>
        <w:t xml:space="preserve"> </w:t>
      </w:r>
      <w:r>
        <w:rPr>
          <w:sz w:val="24"/>
        </w:rPr>
        <w:t>The</w:t>
      </w:r>
      <w:r>
        <w:rPr>
          <w:spacing w:val="-3"/>
          <w:sz w:val="24"/>
        </w:rPr>
        <w:t xml:space="preserve"> </w:t>
      </w:r>
      <w:r>
        <w:rPr>
          <w:sz w:val="24"/>
        </w:rPr>
        <w:t>CPIS</w:t>
      </w:r>
      <w:r>
        <w:rPr>
          <w:spacing w:val="-3"/>
          <w:sz w:val="24"/>
        </w:rPr>
        <w:t xml:space="preserve"> </w:t>
      </w:r>
      <w:r>
        <w:rPr>
          <w:sz w:val="24"/>
        </w:rPr>
        <w:t>outreach</w:t>
      </w:r>
      <w:r>
        <w:rPr>
          <w:spacing w:val="-2"/>
          <w:sz w:val="24"/>
        </w:rPr>
        <w:t xml:space="preserve"> </w:t>
      </w:r>
      <w:r>
        <w:rPr>
          <w:sz w:val="24"/>
        </w:rPr>
        <w:t>program</w:t>
      </w:r>
      <w:r>
        <w:rPr>
          <w:spacing w:val="-2"/>
          <w:sz w:val="24"/>
        </w:rPr>
        <w:t xml:space="preserve"> </w:t>
      </w:r>
      <w:r>
        <w:rPr>
          <w:sz w:val="24"/>
        </w:rPr>
        <w:t>organized</w:t>
      </w:r>
      <w:r>
        <w:rPr>
          <w:spacing w:val="-3"/>
          <w:sz w:val="24"/>
        </w:rPr>
        <w:t xml:space="preserve"> </w:t>
      </w:r>
      <w:r>
        <w:rPr>
          <w:sz w:val="24"/>
        </w:rPr>
        <w:t>65</w:t>
      </w:r>
      <w:r>
        <w:rPr>
          <w:spacing w:val="-2"/>
          <w:sz w:val="24"/>
        </w:rPr>
        <w:t xml:space="preserve"> community</w:t>
      </w:r>
    </w:p>
    <w:p w14:paraId="3FCD280F" w14:textId="77777777" w:rsidR="006D5998" w:rsidRDefault="006D5998">
      <w:pPr>
        <w:pStyle w:val="BodyText"/>
        <w:spacing w:before="2"/>
        <w:ind w:left="0"/>
        <w:rPr>
          <w:sz w:val="16"/>
        </w:rPr>
      </w:pPr>
    </w:p>
    <w:p w14:paraId="3FCD2810" w14:textId="77777777" w:rsidR="006D5998" w:rsidRDefault="00310CBC">
      <w:pPr>
        <w:pStyle w:val="BodyText"/>
        <w:spacing w:before="90" w:line="480" w:lineRule="auto"/>
      </w:pPr>
      <w:r>
        <w:t>events,</w:t>
      </w:r>
      <w:r>
        <w:rPr>
          <w:spacing w:val="-3"/>
        </w:rPr>
        <w:t xml:space="preserve"> </w:t>
      </w:r>
      <w:r>
        <w:t>including</w:t>
      </w:r>
      <w:r>
        <w:rPr>
          <w:spacing w:val="-3"/>
        </w:rPr>
        <w:t xml:space="preserve"> </w:t>
      </w:r>
      <w:r>
        <w:t>public</w:t>
      </w:r>
      <w:r>
        <w:rPr>
          <w:spacing w:val="-4"/>
        </w:rPr>
        <w:t xml:space="preserve"> </w:t>
      </w:r>
      <w:r>
        <w:t>lectures</w:t>
      </w:r>
      <w:r>
        <w:rPr>
          <w:spacing w:val="-1"/>
        </w:rPr>
        <w:t xml:space="preserve"> </w:t>
      </w:r>
      <w:r>
        <w:t>and</w:t>
      </w:r>
      <w:r>
        <w:rPr>
          <w:spacing w:val="-3"/>
        </w:rPr>
        <w:t xml:space="preserve"> </w:t>
      </w:r>
      <w:r>
        <w:t>exhibits</w:t>
      </w:r>
      <w:r>
        <w:rPr>
          <w:spacing w:val="-3"/>
        </w:rPr>
        <w:t xml:space="preserve"> </w:t>
      </w:r>
      <w:r>
        <w:t>featuring</w:t>
      </w:r>
      <w:r>
        <w:rPr>
          <w:spacing w:val="-3"/>
        </w:rPr>
        <w:t xml:space="preserve"> </w:t>
      </w:r>
      <w:r>
        <w:t>Pacific</w:t>
      </w:r>
      <w:r>
        <w:rPr>
          <w:spacing w:val="-4"/>
        </w:rPr>
        <w:t xml:space="preserve"> </w:t>
      </w:r>
      <w:r>
        <w:t>scholars</w:t>
      </w:r>
      <w:r>
        <w:rPr>
          <w:spacing w:val="-3"/>
        </w:rPr>
        <w:t xml:space="preserve"> </w:t>
      </w:r>
      <w:r>
        <w:t>and</w:t>
      </w:r>
      <w:r>
        <w:rPr>
          <w:spacing w:val="-1"/>
        </w:rPr>
        <w:t xml:space="preserve"> </w:t>
      </w:r>
      <w:r>
        <w:t>artists,</w:t>
      </w:r>
      <w:r>
        <w:rPr>
          <w:spacing w:val="-3"/>
        </w:rPr>
        <w:t xml:space="preserve"> </w:t>
      </w:r>
      <w:r>
        <w:t>festivals,</w:t>
      </w:r>
      <w:r>
        <w:rPr>
          <w:spacing w:val="-3"/>
        </w:rPr>
        <w:t xml:space="preserve"> </w:t>
      </w:r>
      <w:r>
        <w:t>film screenings, performances, roundtable forums and radio broadcasts, cosponsored by community partners</w:t>
      </w:r>
      <w:r>
        <w:rPr>
          <w:spacing w:val="-4"/>
        </w:rPr>
        <w:t xml:space="preserve"> </w:t>
      </w:r>
      <w:r>
        <w:t>including</w:t>
      </w:r>
      <w:r>
        <w:rPr>
          <w:spacing w:val="-4"/>
        </w:rPr>
        <w:t xml:space="preserve"> </w:t>
      </w:r>
      <w:r>
        <w:t>private</w:t>
      </w:r>
      <w:r>
        <w:rPr>
          <w:spacing w:val="-5"/>
        </w:rPr>
        <w:t xml:space="preserve"> </w:t>
      </w:r>
      <w:r>
        <w:t>businesses</w:t>
      </w:r>
      <w:r>
        <w:rPr>
          <w:spacing w:val="-4"/>
        </w:rPr>
        <w:t xml:space="preserve"> </w:t>
      </w:r>
      <w:r>
        <w:t>and</w:t>
      </w:r>
      <w:r>
        <w:rPr>
          <w:spacing w:val="-4"/>
        </w:rPr>
        <w:t xml:space="preserve"> </w:t>
      </w:r>
      <w:r>
        <w:t>nonprofits,</w:t>
      </w:r>
      <w:r>
        <w:rPr>
          <w:spacing w:val="-2"/>
        </w:rPr>
        <w:t xml:space="preserve"> </w:t>
      </w:r>
      <w:r>
        <w:t>drawing</w:t>
      </w:r>
      <w:r>
        <w:rPr>
          <w:spacing w:val="-4"/>
        </w:rPr>
        <w:t xml:space="preserve"> </w:t>
      </w:r>
      <w:r>
        <w:t>a</w:t>
      </w:r>
      <w:r>
        <w:rPr>
          <w:spacing w:val="-5"/>
        </w:rPr>
        <w:t xml:space="preserve"> </w:t>
      </w:r>
      <w:r>
        <w:t>collective</w:t>
      </w:r>
      <w:r>
        <w:rPr>
          <w:spacing w:val="-3"/>
        </w:rPr>
        <w:t xml:space="preserve"> </w:t>
      </w:r>
      <w:r>
        <w:t>audience</w:t>
      </w:r>
      <w:r>
        <w:rPr>
          <w:spacing w:val="-5"/>
        </w:rPr>
        <w:t xml:space="preserve"> </w:t>
      </w:r>
      <w:r>
        <w:t>of</w:t>
      </w:r>
      <w:r>
        <w:rPr>
          <w:spacing w:val="-4"/>
        </w:rPr>
        <w:t xml:space="preserve"> </w:t>
      </w:r>
      <w:r>
        <w:t>4,735.</w:t>
      </w:r>
      <w:r>
        <w:rPr>
          <w:spacing w:val="-4"/>
        </w:rPr>
        <w:t xml:space="preserve"> </w:t>
      </w:r>
      <w:r>
        <w:t>The</w:t>
      </w:r>
    </w:p>
    <w:p w14:paraId="3FCD2811" w14:textId="77777777" w:rsidR="006D5998" w:rsidRDefault="006D5998">
      <w:pPr>
        <w:spacing w:line="480" w:lineRule="auto"/>
        <w:sectPr w:rsidR="006D5998">
          <w:pgSz w:w="12240" w:h="15840"/>
          <w:pgMar w:top="1360" w:right="1140" w:bottom="1180" w:left="1280" w:header="0" w:footer="991" w:gutter="0"/>
          <w:cols w:space="720"/>
        </w:sectPr>
      </w:pPr>
    </w:p>
    <w:p w14:paraId="3FCD2812" w14:textId="77777777" w:rsidR="006D5998" w:rsidRDefault="00310CBC">
      <w:pPr>
        <w:pStyle w:val="BodyText"/>
        <w:spacing w:before="79" w:line="480" w:lineRule="auto"/>
        <w:ind w:right="436"/>
      </w:pPr>
      <w:r>
        <w:t>“Oceania on the</w:t>
      </w:r>
      <w:r>
        <w:rPr>
          <w:spacing w:val="-1"/>
        </w:rPr>
        <w:t xml:space="preserve"> </w:t>
      </w:r>
      <w:r>
        <w:t>Reel Pacific</w:t>
      </w:r>
      <w:r>
        <w:rPr>
          <w:spacing w:val="-1"/>
        </w:rPr>
        <w:t xml:space="preserve"> </w:t>
      </w:r>
      <w:r>
        <w:t>Film Series”</w:t>
      </w:r>
      <w:r>
        <w:rPr>
          <w:spacing w:val="-1"/>
        </w:rPr>
        <w:t xml:space="preserve"> </w:t>
      </w:r>
      <w:r>
        <w:t>at Bes</w:t>
      </w:r>
      <w:r>
        <w:t>s Press’</w:t>
      </w:r>
      <w:r>
        <w:rPr>
          <w:spacing w:val="-1"/>
        </w:rPr>
        <w:t xml:space="preserve"> </w:t>
      </w:r>
      <w:r>
        <w:t>facilities offered recent Pacific-related documentaries and other films, focus group discussions, and performances. Since 2017, the Center has collaborated with Twiddle Productions Inc., the Honolulu Museum of Art, and Cultural Animators in the th</w:t>
      </w:r>
      <w:r>
        <w:t>ree-day Cultural Animation Film Festival (CAFF) whi piloted in a fully-online</w:t>
      </w:r>
      <w:r>
        <w:rPr>
          <w:spacing w:val="-4"/>
        </w:rPr>
        <w:t xml:space="preserve"> </w:t>
      </w:r>
      <w:r>
        <w:t>format</w:t>
      </w:r>
      <w:r>
        <w:rPr>
          <w:spacing w:val="-3"/>
        </w:rPr>
        <w:t xml:space="preserve"> </w:t>
      </w:r>
      <w:r>
        <w:t>in</w:t>
      </w:r>
      <w:r>
        <w:rPr>
          <w:spacing w:val="-3"/>
        </w:rPr>
        <w:t xml:space="preserve"> </w:t>
      </w:r>
      <w:r>
        <w:t>2021,</w:t>
      </w:r>
      <w:r>
        <w:rPr>
          <w:spacing w:val="-3"/>
        </w:rPr>
        <w:t xml:space="preserve"> </w:t>
      </w:r>
      <w:r>
        <w:t>drawing</w:t>
      </w:r>
      <w:r>
        <w:rPr>
          <w:spacing w:val="-3"/>
        </w:rPr>
        <w:t xml:space="preserve"> </w:t>
      </w:r>
      <w:r>
        <w:t>an</w:t>
      </w:r>
      <w:r>
        <w:rPr>
          <w:spacing w:val="-1"/>
        </w:rPr>
        <w:t xml:space="preserve"> </w:t>
      </w:r>
      <w:r>
        <w:t>estimated</w:t>
      </w:r>
      <w:r>
        <w:rPr>
          <w:spacing w:val="-3"/>
        </w:rPr>
        <w:t xml:space="preserve"> </w:t>
      </w:r>
      <w:r>
        <w:t>community</w:t>
      </w:r>
      <w:r>
        <w:rPr>
          <w:spacing w:val="-3"/>
        </w:rPr>
        <w:t xml:space="preserve"> </w:t>
      </w:r>
      <w:r>
        <w:t>audience</w:t>
      </w:r>
      <w:r>
        <w:rPr>
          <w:spacing w:val="-4"/>
        </w:rPr>
        <w:t xml:space="preserve"> </w:t>
      </w:r>
      <w:r>
        <w:t>of</w:t>
      </w:r>
      <w:r>
        <w:rPr>
          <w:spacing w:val="-2"/>
        </w:rPr>
        <w:t xml:space="preserve"> </w:t>
      </w:r>
      <w:r>
        <w:t>400/year.</w:t>
      </w:r>
      <w:r>
        <w:rPr>
          <w:spacing w:val="-4"/>
        </w:rPr>
        <w:t xml:space="preserve"> </w:t>
      </w:r>
      <w:r>
        <w:t>The</w:t>
      </w:r>
      <w:r>
        <w:rPr>
          <w:spacing w:val="-4"/>
        </w:rPr>
        <w:t xml:space="preserve"> </w:t>
      </w:r>
      <w:r>
        <w:t>Center has</w:t>
      </w:r>
      <w:r>
        <w:rPr>
          <w:spacing w:val="-3"/>
        </w:rPr>
        <w:t xml:space="preserve"> </w:t>
      </w:r>
      <w:r>
        <w:t>been</w:t>
      </w:r>
      <w:r>
        <w:rPr>
          <w:spacing w:val="-3"/>
        </w:rPr>
        <w:t xml:space="preserve"> </w:t>
      </w:r>
      <w:r>
        <w:t>a</w:t>
      </w:r>
      <w:r>
        <w:rPr>
          <w:spacing w:val="-4"/>
        </w:rPr>
        <w:t xml:space="preserve"> </w:t>
      </w:r>
      <w:r>
        <w:t>lead</w:t>
      </w:r>
      <w:r>
        <w:rPr>
          <w:spacing w:val="-3"/>
        </w:rPr>
        <w:t xml:space="preserve"> </w:t>
      </w:r>
      <w:r>
        <w:t>collaborator</w:t>
      </w:r>
      <w:r>
        <w:rPr>
          <w:spacing w:val="-3"/>
        </w:rPr>
        <w:t xml:space="preserve"> </w:t>
      </w:r>
      <w:r>
        <w:t>with</w:t>
      </w:r>
      <w:r>
        <w:rPr>
          <w:spacing w:val="-3"/>
        </w:rPr>
        <w:t xml:space="preserve"> </w:t>
      </w:r>
      <w:r>
        <w:t>private</w:t>
      </w:r>
      <w:r>
        <w:rPr>
          <w:spacing w:val="-3"/>
        </w:rPr>
        <w:t xml:space="preserve"> </w:t>
      </w:r>
      <w:r>
        <w:t>businesses</w:t>
      </w:r>
      <w:r>
        <w:rPr>
          <w:spacing w:val="-3"/>
        </w:rPr>
        <w:t xml:space="preserve"> </w:t>
      </w:r>
      <w:r>
        <w:t>and</w:t>
      </w:r>
      <w:r>
        <w:rPr>
          <w:spacing w:val="-3"/>
        </w:rPr>
        <w:t xml:space="preserve"> </w:t>
      </w:r>
      <w:r>
        <w:t>nonprofits</w:t>
      </w:r>
      <w:r>
        <w:rPr>
          <w:spacing w:val="-3"/>
        </w:rPr>
        <w:t xml:space="preserve"> </w:t>
      </w:r>
      <w:r>
        <w:t>to</w:t>
      </w:r>
      <w:r>
        <w:rPr>
          <w:spacing w:val="-3"/>
        </w:rPr>
        <w:t xml:space="preserve"> </w:t>
      </w:r>
      <w:r>
        <w:t>offer</w:t>
      </w:r>
      <w:r>
        <w:rPr>
          <w:spacing w:val="-2"/>
        </w:rPr>
        <w:t xml:space="preserve"> </w:t>
      </w:r>
      <w:r>
        <w:t>the</w:t>
      </w:r>
      <w:r>
        <w:rPr>
          <w:spacing w:val="-3"/>
        </w:rPr>
        <w:t xml:space="preserve"> </w:t>
      </w:r>
      <w:r>
        <w:t>annual</w:t>
      </w:r>
      <w:r>
        <w:rPr>
          <w:spacing w:val="-3"/>
        </w:rPr>
        <w:t xml:space="preserve"> </w:t>
      </w:r>
      <w:r>
        <w:t>Celebrate Micronesia festival, which gathers an estimated audience of 400/year.</w:t>
      </w:r>
    </w:p>
    <w:p w14:paraId="3FCD2813" w14:textId="77777777" w:rsidR="006D5998" w:rsidRDefault="00310CBC">
      <w:pPr>
        <w:pStyle w:val="BodyText"/>
        <w:spacing w:before="1" w:line="480" w:lineRule="auto"/>
        <w:ind w:right="328" w:firstLine="719"/>
      </w:pPr>
      <w:r>
        <w:rPr>
          <w:i/>
        </w:rPr>
        <w:t xml:space="preserve">The Contemporary Pacific (TCP) </w:t>
      </w:r>
      <w:r>
        <w:t>is one of the most visible, successful, and public of CPIS endeavors. Subscriptions to the electronic edition of journals are fast print subscrip</w:t>
      </w:r>
      <w:r>
        <w:t>tions, with &lt;200 institutional subscribers to the print edition versus Project MUSE (2,554 institutions worldwide) and JSTOR (5,339 institutions worldwide). After one year, aAll back issues of TCP are free online via ScholarSpace with over 68,000 downloads</w:t>
      </w:r>
      <w:r>
        <w:t xml:space="preserve"> of TCP articles per year. Research archived in ScholarSpace is also widely distributed through OAIster, a worldwide union catalog of digital resources, further increasing access to TCP. In addition to its sister series, South Sea Books, the Center’s award</w:t>
      </w:r>
      <w:r>
        <w:t xml:space="preserve"> winning Pacific Islands Monograph Series (PIMS) addresses national and</w:t>
      </w:r>
      <w:r>
        <w:rPr>
          <w:spacing w:val="-3"/>
        </w:rPr>
        <w:t xml:space="preserve"> </w:t>
      </w:r>
      <w:r>
        <w:t>international</w:t>
      </w:r>
      <w:r>
        <w:rPr>
          <w:spacing w:val="-3"/>
        </w:rPr>
        <w:t xml:space="preserve"> </w:t>
      </w:r>
      <w:r>
        <w:t>needs</w:t>
      </w:r>
      <w:r>
        <w:rPr>
          <w:spacing w:val="-3"/>
        </w:rPr>
        <w:t xml:space="preserve"> </w:t>
      </w:r>
      <w:r>
        <w:t>for</w:t>
      </w:r>
      <w:r>
        <w:rPr>
          <w:spacing w:val="-3"/>
        </w:rPr>
        <w:t xml:space="preserve"> </w:t>
      </w:r>
      <w:r>
        <w:t>high</w:t>
      </w:r>
      <w:r>
        <w:rPr>
          <w:spacing w:val="-3"/>
        </w:rPr>
        <w:t xml:space="preserve"> </w:t>
      </w:r>
      <w:r>
        <w:t>quality</w:t>
      </w:r>
      <w:r>
        <w:rPr>
          <w:spacing w:val="-3"/>
        </w:rPr>
        <w:t xml:space="preserve"> </w:t>
      </w:r>
      <w:r>
        <w:t>scholarly</w:t>
      </w:r>
      <w:r>
        <w:rPr>
          <w:spacing w:val="-3"/>
        </w:rPr>
        <w:t xml:space="preserve"> </w:t>
      </w:r>
      <w:r>
        <w:t>works</w:t>
      </w:r>
      <w:r>
        <w:rPr>
          <w:spacing w:val="-3"/>
        </w:rPr>
        <w:t xml:space="preserve"> </w:t>
      </w:r>
      <w:r>
        <w:t>about</w:t>
      </w:r>
      <w:r>
        <w:rPr>
          <w:spacing w:val="-3"/>
        </w:rPr>
        <w:t xml:space="preserve"> </w:t>
      </w:r>
      <w:r>
        <w:t>the</w:t>
      </w:r>
      <w:r>
        <w:rPr>
          <w:spacing w:val="-4"/>
        </w:rPr>
        <w:t xml:space="preserve"> </w:t>
      </w:r>
      <w:r>
        <w:t>region.</w:t>
      </w:r>
      <w:r>
        <w:rPr>
          <w:spacing w:val="-3"/>
        </w:rPr>
        <w:t xml:space="preserve"> </w:t>
      </w:r>
      <w:r>
        <w:t>PIMS</w:t>
      </w:r>
      <w:r>
        <w:rPr>
          <w:spacing w:val="-3"/>
        </w:rPr>
        <w:t xml:space="preserve"> </w:t>
      </w:r>
      <w:r>
        <w:t>has</w:t>
      </w:r>
      <w:r>
        <w:rPr>
          <w:spacing w:val="-3"/>
        </w:rPr>
        <w:t xml:space="preserve"> </w:t>
      </w:r>
      <w:r>
        <w:t>published</w:t>
      </w:r>
      <w:r>
        <w:rPr>
          <w:spacing w:val="-3"/>
        </w:rPr>
        <w:t xml:space="preserve"> </w:t>
      </w:r>
      <w:r>
        <w:t xml:space="preserve">30 volumes, including PIMS 29: </w:t>
      </w:r>
      <w:r>
        <w:rPr>
          <w:i/>
        </w:rPr>
        <w:t xml:space="preserve">God Is Samoan (2020) </w:t>
      </w:r>
      <w:r>
        <w:t>by Professor Matt Tomlinson (ANU) and PIMS</w:t>
      </w:r>
      <w:r>
        <w:t xml:space="preserve"> 30: </w:t>
      </w:r>
      <w:r>
        <w:rPr>
          <w:i/>
        </w:rPr>
        <w:t xml:space="preserve">Sweat and Salt Water: Selected Works </w:t>
      </w:r>
      <w:r>
        <w:t>by Professor Teresia Kieuea Teaiwa (VUW), edited by Katerina Teaiwa (ANU), April K. Henderson (VUW), and Terence Wesley-Smith (UHM). Two new PIMS volumes are in preparation. CPIS instituted a new series of interact</w:t>
      </w:r>
      <w:r>
        <w:t xml:space="preserve">ive digital texts, </w:t>
      </w:r>
      <w:r>
        <w:rPr>
          <w:i/>
        </w:rPr>
        <w:t>Teaching Oceania</w:t>
      </w:r>
      <w:r>
        <w:t>, with 7 volumes currently available in multiple formats on</w:t>
      </w:r>
      <w:r>
        <w:rPr>
          <w:spacing w:val="40"/>
        </w:rPr>
        <w:t xml:space="preserve"> </w:t>
      </w:r>
      <w:r>
        <w:t>health, environment, and militarism, arts, France</w:t>
      </w:r>
      <w:r>
        <w:rPr>
          <w:spacing w:val="-1"/>
        </w:rPr>
        <w:t xml:space="preserve"> </w:t>
      </w:r>
      <w:r>
        <w:t xml:space="preserve">in Oceania, and Pacific Studies. Three titles are in preparation on traditional navigation and sustainable sea </w:t>
      </w:r>
      <w:r>
        <w:t>transport, Indigenous marine</w:t>
      </w:r>
    </w:p>
    <w:p w14:paraId="3FCD2814" w14:textId="77777777" w:rsidR="006D5998" w:rsidRDefault="006D5998">
      <w:pPr>
        <w:spacing w:line="480" w:lineRule="auto"/>
        <w:sectPr w:rsidR="006D5998">
          <w:pgSz w:w="12240" w:h="15840"/>
          <w:pgMar w:top="1360" w:right="1140" w:bottom="1180" w:left="1280" w:header="0" w:footer="991" w:gutter="0"/>
          <w:cols w:space="720"/>
        </w:sectPr>
      </w:pPr>
    </w:p>
    <w:p w14:paraId="3FCD2815" w14:textId="77777777" w:rsidR="006D5998" w:rsidRDefault="00310CBC">
      <w:pPr>
        <w:pStyle w:val="BodyText"/>
        <w:spacing w:before="79" w:line="480" w:lineRule="auto"/>
        <w:ind w:right="343"/>
      </w:pPr>
      <w:r>
        <w:t>protected areas in the Pacific, and women’s leadership in Oceania. At least four new volumes will</w:t>
      </w:r>
      <w:r>
        <w:rPr>
          <w:spacing w:val="-3"/>
        </w:rPr>
        <w:t xml:space="preserve"> </w:t>
      </w:r>
      <w:r>
        <w:t>be</w:t>
      </w:r>
      <w:r>
        <w:rPr>
          <w:spacing w:val="-4"/>
        </w:rPr>
        <w:t xml:space="preserve"> </w:t>
      </w:r>
      <w:r>
        <w:t>produced</w:t>
      </w:r>
      <w:r>
        <w:rPr>
          <w:spacing w:val="-3"/>
        </w:rPr>
        <w:t xml:space="preserve"> </w:t>
      </w:r>
      <w:r>
        <w:t>during</w:t>
      </w:r>
      <w:r>
        <w:rPr>
          <w:spacing w:val="-3"/>
        </w:rPr>
        <w:t xml:space="preserve"> </w:t>
      </w:r>
      <w:r>
        <w:t>the</w:t>
      </w:r>
      <w:r>
        <w:rPr>
          <w:spacing w:val="-4"/>
        </w:rPr>
        <w:t xml:space="preserve"> </w:t>
      </w:r>
      <w:r>
        <w:t>upcoming</w:t>
      </w:r>
      <w:r>
        <w:rPr>
          <w:spacing w:val="-3"/>
        </w:rPr>
        <w:t xml:space="preserve"> </w:t>
      </w:r>
      <w:r>
        <w:t>grant</w:t>
      </w:r>
      <w:r>
        <w:rPr>
          <w:spacing w:val="-1"/>
        </w:rPr>
        <w:t xml:space="preserve"> </w:t>
      </w:r>
      <w:r>
        <w:t>period</w:t>
      </w:r>
      <w:r>
        <w:rPr>
          <w:spacing w:val="-3"/>
        </w:rPr>
        <w:t xml:space="preserve"> </w:t>
      </w:r>
      <w:r>
        <w:t>(see</w:t>
      </w:r>
      <w:r>
        <w:rPr>
          <w:spacing w:val="-4"/>
        </w:rPr>
        <w:t xml:space="preserve"> </w:t>
      </w:r>
      <w:r>
        <w:t>budget</w:t>
      </w:r>
      <w:r>
        <w:rPr>
          <w:spacing w:val="-3"/>
        </w:rPr>
        <w:t xml:space="preserve"> </w:t>
      </w:r>
      <w:r>
        <w:t>line</w:t>
      </w:r>
      <w:r>
        <w:rPr>
          <w:spacing w:val="-4"/>
        </w:rPr>
        <w:t xml:space="preserve"> </w:t>
      </w:r>
      <w:r>
        <w:t>items</w:t>
      </w:r>
      <w:r>
        <w:rPr>
          <w:spacing w:val="-1"/>
        </w:rPr>
        <w:t xml:space="preserve"> </w:t>
      </w:r>
      <w:r>
        <w:t>1.C.6,</w:t>
      </w:r>
      <w:r>
        <w:rPr>
          <w:spacing w:val="-3"/>
        </w:rPr>
        <w:t xml:space="preserve"> </w:t>
      </w:r>
      <w:r>
        <w:t>3.A.3,</w:t>
      </w:r>
      <w:r>
        <w:rPr>
          <w:spacing w:val="-3"/>
        </w:rPr>
        <w:t xml:space="preserve"> </w:t>
      </w:r>
      <w:r>
        <w:t>4.A.5-6).</w:t>
      </w:r>
    </w:p>
    <w:p w14:paraId="3FCD2816" w14:textId="77777777" w:rsidR="006D5998" w:rsidRDefault="00310CBC">
      <w:pPr>
        <w:pStyle w:val="BodyText"/>
        <w:spacing w:line="480" w:lineRule="auto"/>
        <w:ind w:right="375" w:firstLine="719"/>
      </w:pPr>
      <w:r>
        <w:t>Other digital resources include the Pacific Studies Initiative, with over 100 Pacific Related</w:t>
      </w:r>
      <w:r>
        <w:rPr>
          <w:spacing w:val="-3"/>
        </w:rPr>
        <w:t xml:space="preserve"> </w:t>
      </w:r>
      <w:r>
        <w:t>syllabi</w:t>
      </w:r>
      <w:r>
        <w:rPr>
          <w:spacing w:val="-3"/>
        </w:rPr>
        <w:t xml:space="preserve"> </w:t>
      </w:r>
      <w:r>
        <w:t>and</w:t>
      </w:r>
      <w:r>
        <w:rPr>
          <w:spacing w:val="-3"/>
        </w:rPr>
        <w:t xml:space="preserve"> </w:t>
      </w:r>
      <w:r>
        <w:t>bibliographies</w:t>
      </w:r>
      <w:r>
        <w:rPr>
          <w:spacing w:val="-3"/>
        </w:rPr>
        <w:t xml:space="preserve"> </w:t>
      </w:r>
      <w:r>
        <w:t>submitted</w:t>
      </w:r>
      <w:r>
        <w:rPr>
          <w:spacing w:val="-3"/>
        </w:rPr>
        <w:t xml:space="preserve"> </w:t>
      </w:r>
      <w:r>
        <w:t>by</w:t>
      </w:r>
      <w:r>
        <w:rPr>
          <w:spacing w:val="-3"/>
        </w:rPr>
        <w:t xml:space="preserve"> </w:t>
      </w:r>
      <w:r>
        <w:t>instructors</w:t>
      </w:r>
      <w:r>
        <w:rPr>
          <w:spacing w:val="-3"/>
        </w:rPr>
        <w:t xml:space="preserve"> </w:t>
      </w:r>
      <w:r>
        <w:t>around</w:t>
      </w:r>
      <w:r>
        <w:rPr>
          <w:spacing w:val="-4"/>
        </w:rPr>
        <w:t xml:space="preserve"> </w:t>
      </w:r>
      <w:r>
        <w:t>the</w:t>
      </w:r>
      <w:r>
        <w:rPr>
          <w:spacing w:val="-3"/>
        </w:rPr>
        <w:t xml:space="preserve"> </w:t>
      </w:r>
      <w:r>
        <w:t>world;</w:t>
      </w:r>
      <w:r>
        <w:rPr>
          <w:spacing w:val="-4"/>
        </w:rPr>
        <w:t xml:space="preserve"> </w:t>
      </w:r>
      <w:r>
        <w:t>Moving</w:t>
      </w:r>
      <w:r>
        <w:rPr>
          <w:spacing w:val="-4"/>
        </w:rPr>
        <w:t xml:space="preserve"> </w:t>
      </w:r>
      <w:r>
        <w:t>Images</w:t>
      </w:r>
      <w:r>
        <w:rPr>
          <w:spacing w:val="-3"/>
        </w:rPr>
        <w:t xml:space="preserve"> </w:t>
      </w:r>
      <w:r>
        <w:t>of the Pacific Islands, a comprehensive guide to over 8,000 films and videos a</w:t>
      </w:r>
      <w:r>
        <w:t>bout the Pacific Islands; and an expanding collection of streaming videos featuring recent seminar and conference presentations. The Center reaches a wide public audience with 1,000 listserv subscribers and over 2,300 followers on Facebook.</w:t>
      </w:r>
    </w:p>
    <w:p w14:paraId="3FCD2817" w14:textId="77777777" w:rsidR="006D5998" w:rsidRDefault="00310CBC">
      <w:pPr>
        <w:pStyle w:val="ListParagraph"/>
        <w:numPr>
          <w:ilvl w:val="1"/>
          <w:numId w:val="4"/>
        </w:numPr>
        <w:tabs>
          <w:tab w:val="left" w:pos="401"/>
        </w:tabs>
        <w:spacing w:before="1"/>
        <w:ind w:hanging="241"/>
        <w:rPr>
          <w:i/>
          <w:sz w:val="24"/>
          <w:u w:val="single"/>
        </w:rPr>
      </w:pPr>
      <w:r>
        <w:rPr>
          <w:i/>
          <w:sz w:val="24"/>
          <w:u w:val="single"/>
        </w:rPr>
        <w:t>Faculty</w:t>
      </w:r>
      <w:r>
        <w:rPr>
          <w:i/>
          <w:spacing w:val="-3"/>
          <w:sz w:val="24"/>
          <w:u w:val="single"/>
        </w:rPr>
        <w:t xml:space="preserve"> </w:t>
      </w:r>
      <w:r>
        <w:rPr>
          <w:i/>
          <w:sz w:val="24"/>
          <w:u w:val="single"/>
        </w:rPr>
        <w:t>&amp;</w:t>
      </w:r>
      <w:r>
        <w:rPr>
          <w:i/>
          <w:spacing w:val="-2"/>
          <w:sz w:val="24"/>
          <w:u w:val="single"/>
        </w:rPr>
        <w:t xml:space="preserve"> </w:t>
      </w:r>
      <w:r>
        <w:rPr>
          <w:i/>
          <w:sz w:val="24"/>
          <w:u w:val="single"/>
        </w:rPr>
        <w:t>Profe</w:t>
      </w:r>
      <w:r>
        <w:rPr>
          <w:i/>
          <w:sz w:val="24"/>
          <w:u w:val="single"/>
        </w:rPr>
        <w:t>ssional</w:t>
      </w:r>
      <w:r>
        <w:rPr>
          <w:i/>
          <w:spacing w:val="-1"/>
          <w:sz w:val="24"/>
          <w:u w:val="single"/>
        </w:rPr>
        <w:t xml:space="preserve"> </w:t>
      </w:r>
      <w:r>
        <w:rPr>
          <w:i/>
          <w:sz w:val="24"/>
          <w:u w:val="single"/>
        </w:rPr>
        <w:t>School</w:t>
      </w:r>
      <w:r>
        <w:rPr>
          <w:i/>
          <w:spacing w:val="-2"/>
          <w:sz w:val="24"/>
          <w:u w:val="single"/>
        </w:rPr>
        <w:t xml:space="preserve"> </w:t>
      </w:r>
      <w:r>
        <w:rPr>
          <w:i/>
          <w:sz w:val="24"/>
          <w:u w:val="single"/>
        </w:rPr>
        <w:t>Engagement</w:t>
      </w:r>
      <w:r>
        <w:rPr>
          <w:i/>
          <w:sz w:val="24"/>
        </w:rPr>
        <w:t>.</w:t>
      </w:r>
      <w:r>
        <w:rPr>
          <w:i/>
          <w:spacing w:val="-1"/>
          <w:sz w:val="24"/>
        </w:rPr>
        <w:t xml:space="preserve"> </w:t>
      </w:r>
      <w:r>
        <w:rPr>
          <w:sz w:val="24"/>
        </w:rPr>
        <w:t>Over</w:t>
      </w:r>
      <w:r>
        <w:rPr>
          <w:spacing w:val="-2"/>
          <w:sz w:val="24"/>
        </w:rPr>
        <w:t xml:space="preserve"> </w:t>
      </w:r>
      <w:r>
        <w:rPr>
          <w:sz w:val="24"/>
        </w:rPr>
        <w:t>each</w:t>
      </w:r>
      <w:r>
        <w:rPr>
          <w:spacing w:val="-1"/>
          <w:sz w:val="24"/>
        </w:rPr>
        <w:t xml:space="preserve"> </w:t>
      </w:r>
      <w:r>
        <w:rPr>
          <w:sz w:val="24"/>
        </w:rPr>
        <w:t>of</w:t>
      </w:r>
      <w:r>
        <w:rPr>
          <w:spacing w:val="-2"/>
          <w:sz w:val="24"/>
        </w:rPr>
        <w:t xml:space="preserve"> </w:t>
      </w:r>
      <w:r>
        <w:rPr>
          <w:sz w:val="24"/>
        </w:rPr>
        <w:t>the</w:t>
      </w:r>
      <w:r>
        <w:rPr>
          <w:spacing w:val="-3"/>
          <w:sz w:val="24"/>
        </w:rPr>
        <w:t xml:space="preserve"> </w:t>
      </w:r>
      <w:r>
        <w:rPr>
          <w:sz w:val="24"/>
        </w:rPr>
        <w:t>prior</w:t>
      </w:r>
      <w:r>
        <w:rPr>
          <w:spacing w:val="-3"/>
          <w:sz w:val="24"/>
        </w:rPr>
        <w:t xml:space="preserve"> </w:t>
      </w:r>
      <w:r>
        <w:rPr>
          <w:sz w:val="24"/>
        </w:rPr>
        <w:t>NRC</w:t>
      </w:r>
      <w:r>
        <w:rPr>
          <w:spacing w:val="-1"/>
          <w:sz w:val="24"/>
        </w:rPr>
        <w:t xml:space="preserve"> </w:t>
      </w:r>
      <w:r>
        <w:rPr>
          <w:sz w:val="24"/>
        </w:rPr>
        <w:t>cycles,</w:t>
      </w:r>
      <w:r>
        <w:rPr>
          <w:spacing w:val="-2"/>
          <w:sz w:val="24"/>
        </w:rPr>
        <w:t xml:space="preserve"> </w:t>
      </w:r>
      <w:r>
        <w:rPr>
          <w:spacing w:val="-4"/>
          <w:sz w:val="24"/>
        </w:rPr>
        <w:t>CPIS</w:t>
      </w:r>
    </w:p>
    <w:p w14:paraId="3FCD2818" w14:textId="77777777" w:rsidR="006D5998" w:rsidRDefault="006D5998">
      <w:pPr>
        <w:pStyle w:val="BodyText"/>
        <w:spacing w:before="2"/>
        <w:ind w:left="0"/>
        <w:rPr>
          <w:sz w:val="16"/>
        </w:rPr>
      </w:pPr>
    </w:p>
    <w:p w14:paraId="3FCD2819" w14:textId="77777777" w:rsidR="006D5998" w:rsidRDefault="00310CBC">
      <w:pPr>
        <w:pStyle w:val="BodyText"/>
        <w:spacing w:before="90" w:line="480" w:lineRule="auto"/>
        <w:ind w:right="343"/>
      </w:pPr>
      <w:r>
        <w:t>developed a range of initiatives and collaborations with UH professional schools including the WSRSL, COE, and JABSOM. In 2018-2022, PI Mawyer and Walsh worked with COE on curriculum, HIDOE core standards, and in-service teacher professional development. M</w:t>
      </w:r>
      <w:r>
        <w:t>awyer has</w:t>
      </w:r>
      <w:r>
        <w:rPr>
          <w:spacing w:val="-4"/>
        </w:rPr>
        <w:t xml:space="preserve"> </w:t>
      </w:r>
      <w:r>
        <w:t>been</w:t>
      </w:r>
      <w:r>
        <w:rPr>
          <w:spacing w:val="-4"/>
        </w:rPr>
        <w:t xml:space="preserve"> </w:t>
      </w:r>
      <w:r>
        <w:t>engaged</w:t>
      </w:r>
      <w:r>
        <w:rPr>
          <w:spacing w:val="-2"/>
        </w:rPr>
        <w:t xml:space="preserve"> </w:t>
      </w:r>
      <w:r>
        <w:t>with</w:t>
      </w:r>
      <w:r>
        <w:rPr>
          <w:spacing w:val="-3"/>
        </w:rPr>
        <w:t xml:space="preserve"> </w:t>
      </w:r>
      <w:r>
        <w:t>WSRSL</w:t>
      </w:r>
      <w:r>
        <w:rPr>
          <w:spacing w:val="-3"/>
        </w:rPr>
        <w:t xml:space="preserve"> </w:t>
      </w:r>
      <w:r>
        <w:t>faculty</w:t>
      </w:r>
      <w:r>
        <w:rPr>
          <w:spacing w:val="-4"/>
        </w:rPr>
        <w:t xml:space="preserve"> </w:t>
      </w:r>
      <w:r>
        <w:t>on</w:t>
      </w:r>
      <w:r>
        <w:rPr>
          <w:spacing w:val="-4"/>
        </w:rPr>
        <w:t xml:space="preserve"> </w:t>
      </w:r>
      <w:r>
        <w:t>reinvigorating</w:t>
      </w:r>
      <w:r>
        <w:rPr>
          <w:spacing w:val="-4"/>
        </w:rPr>
        <w:t xml:space="preserve"> </w:t>
      </w:r>
      <w:r>
        <w:t>the</w:t>
      </w:r>
      <w:r>
        <w:rPr>
          <w:spacing w:val="-4"/>
        </w:rPr>
        <w:t xml:space="preserve"> </w:t>
      </w:r>
      <w:r>
        <w:t>Pacific</w:t>
      </w:r>
      <w:r>
        <w:rPr>
          <w:spacing w:val="-3"/>
        </w:rPr>
        <w:t xml:space="preserve"> </w:t>
      </w:r>
      <w:r>
        <w:t>Islands</w:t>
      </w:r>
      <w:r>
        <w:rPr>
          <w:spacing w:val="-4"/>
        </w:rPr>
        <w:t xml:space="preserve"> </w:t>
      </w:r>
      <w:r>
        <w:t>focus</w:t>
      </w:r>
      <w:r>
        <w:rPr>
          <w:spacing w:val="-4"/>
        </w:rPr>
        <w:t xml:space="preserve"> </w:t>
      </w:r>
      <w:r>
        <w:t>of</w:t>
      </w:r>
      <w:r>
        <w:rPr>
          <w:spacing w:val="-4"/>
        </w:rPr>
        <w:t xml:space="preserve"> </w:t>
      </w:r>
      <w:r>
        <w:t>its</w:t>
      </w:r>
      <w:r>
        <w:rPr>
          <w:spacing w:val="-4"/>
        </w:rPr>
        <w:t xml:space="preserve"> </w:t>
      </w:r>
      <w:r>
        <w:t xml:space="preserve">flagship </w:t>
      </w:r>
      <w:r>
        <w:rPr>
          <w:i/>
        </w:rPr>
        <w:t>Asia Pacific Law and Policy Journal</w:t>
      </w:r>
      <w:r>
        <w:t>. Associate Specialist Walsh is engaged with JABSOM on training future Maternal Child Health leaders across disciplines</w:t>
      </w:r>
      <w:r>
        <w:t xml:space="preserve"> to work closely with Pacific Islander children with special health care needs and their families in the Maternal and Child Health Leadership Education in Neurodevelopmental and Related Disabilities (MCH LEND) program. Outreach Director Pfalzgraf coordinat</w:t>
      </w:r>
      <w:r>
        <w:t>es a wide range of Pacific Related outreach activities, primarily university and community programming focused on Curriculum and Resource Development, Professional Development and Conferences, and Community Events.</w:t>
      </w:r>
    </w:p>
    <w:p w14:paraId="3FCD281A" w14:textId="77777777" w:rsidR="006D5998" w:rsidRDefault="00310CBC">
      <w:pPr>
        <w:pStyle w:val="BodyText"/>
        <w:spacing w:before="2" w:line="480" w:lineRule="auto"/>
        <w:ind w:right="457"/>
        <w:jc w:val="both"/>
      </w:pPr>
      <w:r>
        <w:t>Pfalzgraf</w:t>
      </w:r>
      <w:r>
        <w:rPr>
          <w:spacing w:val="-3"/>
        </w:rPr>
        <w:t xml:space="preserve"> </w:t>
      </w:r>
      <w:r>
        <w:t>also</w:t>
      </w:r>
      <w:r>
        <w:rPr>
          <w:spacing w:val="-4"/>
        </w:rPr>
        <w:t xml:space="preserve"> </w:t>
      </w:r>
      <w:r>
        <w:t>edits</w:t>
      </w:r>
      <w:r>
        <w:rPr>
          <w:spacing w:val="-4"/>
        </w:rPr>
        <w:t xml:space="preserve"> </w:t>
      </w:r>
      <w:r>
        <w:t>the</w:t>
      </w:r>
      <w:r>
        <w:rPr>
          <w:spacing w:val="-5"/>
        </w:rPr>
        <w:t xml:space="preserve"> </w:t>
      </w:r>
      <w:r>
        <w:t>Center’s</w:t>
      </w:r>
      <w:r>
        <w:rPr>
          <w:spacing w:val="-4"/>
        </w:rPr>
        <w:t xml:space="preserve"> </w:t>
      </w:r>
      <w:r>
        <w:t>newslet</w:t>
      </w:r>
      <w:r>
        <w:t>ter</w:t>
      </w:r>
      <w:r>
        <w:rPr>
          <w:spacing w:val="-4"/>
        </w:rPr>
        <w:t xml:space="preserve"> </w:t>
      </w:r>
      <w:r>
        <w:t>and</w:t>
      </w:r>
      <w:r>
        <w:rPr>
          <w:spacing w:val="-4"/>
        </w:rPr>
        <w:t xml:space="preserve"> </w:t>
      </w:r>
      <w:r>
        <w:t>other</w:t>
      </w:r>
      <w:r>
        <w:rPr>
          <w:spacing w:val="-4"/>
        </w:rPr>
        <w:t xml:space="preserve"> </w:t>
      </w:r>
      <w:r>
        <w:t>public</w:t>
      </w:r>
      <w:r>
        <w:rPr>
          <w:spacing w:val="-5"/>
        </w:rPr>
        <w:t xml:space="preserve"> </w:t>
      </w:r>
      <w:r>
        <w:t>information</w:t>
      </w:r>
      <w:r>
        <w:rPr>
          <w:spacing w:val="-4"/>
        </w:rPr>
        <w:t xml:space="preserve"> </w:t>
      </w:r>
      <w:r>
        <w:t>resources,</w:t>
      </w:r>
      <w:r>
        <w:rPr>
          <w:spacing w:val="-5"/>
        </w:rPr>
        <w:t xml:space="preserve"> </w:t>
      </w:r>
      <w:r>
        <w:t>manages</w:t>
      </w:r>
      <w:r>
        <w:rPr>
          <w:spacing w:val="-5"/>
        </w:rPr>
        <w:t xml:space="preserve"> </w:t>
      </w:r>
      <w:r>
        <w:t>the CPIS</w:t>
      </w:r>
      <w:r>
        <w:rPr>
          <w:spacing w:val="-3"/>
        </w:rPr>
        <w:t xml:space="preserve"> </w:t>
      </w:r>
      <w:r>
        <w:t>website</w:t>
      </w:r>
      <w:r>
        <w:rPr>
          <w:spacing w:val="-4"/>
        </w:rPr>
        <w:t xml:space="preserve"> </w:t>
      </w:r>
      <w:r>
        <w:t>and</w:t>
      </w:r>
      <w:r>
        <w:rPr>
          <w:spacing w:val="-3"/>
        </w:rPr>
        <w:t xml:space="preserve"> </w:t>
      </w:r>
      <w:r>
        <w:t>social</w:t>
      </w:r>
      <w:r>
        <w:rPr>
          <w:spacing w:val="-3"/>
        </w:rPr>
        <w:t xml:space="preserve"> </w:t>
      </w:r>
      <w:r>
        <w:t>media</w:t>
      </w:r>
      <w:r>
        <w:rPr>
          <w:spacing w:val="-3"/>
        </w:rPr>
        <w:t xml:space="preserve"> </w:t>
      </w:r>
      <w:r>
        <w:t>platforms,</w:t>
      </w:r>
      <w:r>
        <w:rPr>
          <w:spacing w:val="-3"/>
        </w:rPr>
        <w:t xml:space="preserve"> </w:t>
      </w:r>
      <w:r>
        <w:t>and</w:t>
      </w:r>
      <w:r>
        <w:rPr>
          <w:spacing w:val="-3"/>
        </w:rPr>
        <w:t xml:space="preserve"> </w:t>
      </w:r>
      <w:r>
        <w:t>helps</w:t>
      </w:r>
      <w:r>
        <w:rPr>
          <w:spacing w:val="-3"/>
        </w:rPr>
        <w:t xml:space="preserve"> </w:t>
      </w:r>
      <w:r>
        <w:t>administer</w:t>
      </w:r>
      <w:r>
        <w:rPr>
          <w:spacing w:val="-3"/>
        </w:rPr>
        <w:t xml:space="preserve"> </w:t>
      </w:r>
      <w:r>
        <w:t>the</w:t>
      </w:r>
      <w:r>
        <w:rPr>
          <w:spacing w:val="-5"/>
        </w:rPr>
        <w:t xml:space="preserve"> </w:t>
      </w:r>
      <w:r>
        <w:t>NRC</w:t>
      </w:r>
      <w:r>
        <w:rPr>
          <w:spacing w:val="-3"/>
        </w:rPr>
        <w:t xml:space="preserve"> </w:t>
      </w:r>
      <w:r>
        <w:t>grant.</w:t>
      </w:r>
      <w:r>
        <w:rPr>
          <w:spacing w:val="-3"/>
        </w:rPr>
        <w:t xml:space="preserve"> </w:t>
      </w:r>
      <w:r>
        <w:t>During</w:t>
      </w:r>
      <w:r>
        <w:rPr>
          <w:spacing w:val="-3"/>
        </w:rPr>
        <w:t xml:space="preserve"> </w:t>
      </w:r>
      <w:r>
        <w:t>the prior grant period, CPIS created 38 new educational resources, hosted 4 international conferences,</w:t>
      </w:r>
    </w:p>
    <w:p w14:paraId="3FCD281B" w14:textId="77777777" w:rsidR="006D5998" w:rsidRDefault="006D5998">
      <w:pPr>
        <w:spacing w:line="480" w:lineRule="auto"/>
        <w:jc w:val="both"/>
        <w:sectPr w:rsidR="006D5998">
          <w:pgSz w:w="12240" w:h="15840"/>
          <w:pgMar w:top="1360" w:right="1140" w:bottom="1180" w:left="1280" w:header="0" w:footer="991" w:gutter="0"/>
          <w:cols w:space="720"/>
        </w:sectPr>
      </w:pPr>
    </w:p>
    <w:p w14:paraId="3FCD281C" w14:textId="77777777" w:rsidR="006D5998" w:rsidRDefault="00310CBC">
      <w:pPr>
        <w:pStyle w:val="BodyText"/>
        <w:spacing w:before="79" w:line="480" w:lineRule="auto"/>
        <w:ind w:right="343"/>
      </w:pPr>
      <w:r>
        <w:t>conducted</w:t>
      </w:r>
      <w:r>
        <w:rPr>
          <w:spacing w:val="-4"/>
        </w:rPr>
        <w:t xml:space="preserve"> </w:t>
      </w:r>
      <w:r>
        <w:t>20</w:t>
      </w:r>
      <w:r>
        <w:rPr>
          <w:spacing w:val="-4"/>
        </w:rPr>
        <w:t xml:space="preserve"> </w:t>
      </w:r>
      <w:r>
        <w:t>professional</w:t>
      </w:r>
      <w:r>
        <w:rPr>
          <w:spacing w:val="-3"/>
        </w:rPr>
        <w:t xml:space="preserve"> </w:t>
      </w:r>
      <w:r>
        <w:t>development</w:t>
      </w:r>
      <w:r>
        <w:rPr>
          <w:spacing w:val="-4"/>
        </w:rPr>
        <w:t xml:space="preserve"> </w:t>
      </w:r>
      <w:r>
        <w:t>workshops,</w:t>
      </w:r>
      <w:r>
        <w:rPr>
          <w:spacing w:val="-4"/>
        </w:rPr>
        <w:t xml:space="preserve"> </w:t>
      </w:r>
      <w:r>
        <w:t>developed</w:t>
      </w:r>
      <w:r>
        <w:rPr>
          <w:spacing w:val="-4"/>
        </w:rPr>
        <w:t xml:space="preserve"> </w:t>
      </w:r>
      <w:r>
        <w:t>2</w:t>
      </w:r>
      <w:r>
        <w:rPr>
          <w:spacing w:val="-4"/>
        </w:rPr>
        <w:t xml:space="preserve"> </w:t>
      </w:r>
      <w:r>
        <w:t>study</w:t>
      </w:r>
      <w:r>
        <w:rPr>
          <w:spacing w:val="-4"/>
        </w:rPr>
        <w:t xml:space="preserve"> </w:t>
      </w:r>
      <w:r>
        <w:t>abroad</w:t>
      </w:r>
      <w:r>
        <w:rPr>
          <w:spacing w:val="-4"/>
        </w:rPr>
        <w:t xml:space="preserve"> </w:t>
      </w:r>
      <w:r>
        <w:t>programs</w:t>
      </w:r>
      <w:r>
        <w:rPr>
          <w:spacing w:val="-4"/>
        </w:rPr>
        <w:t xml:space="preserve"> </w:t>
      </w:r>
      <w:r>
        <w:t>and organized 65 community events with 4,735 participants.</w:t>
      </w:r>
    </w:p>
    <w:p w14:paraId="3FCD281D" w14:textId="77777777" w:rsidR="006D5998" w:rsidRDefault="00310CBC">
      <w:pPr>
        <w:pStyle w:val="Heading1"/>
        <w:spacing w:before="0"/>
      </w:pPr>
      <w:r>
        <w:t>I.</w:t>
      </w:r>
      <w:r>
        <w:rPr>
          <w:spacing w:val="-5"/>
        </w:rPr>
        <w:t xml:space="preserve"> </w:t>
      </w:r>
      <w:r>
        <w:t>PROGRAM</w:t>
      </w:r>
      <w:r>
        <w:rPr>
          <w:spacing w:val="-7"/>
        </w:rPr>
        <w:t xml:space="preserve"> </w:t>
      </w:r>
      <w:r>
        <w:t>PLANNING</w:t>
      </w:r>
      <w:r>
        <w:rPr>
          <w:spacing w:val="-5"/>
        </w:rPr>
        <w:t xml:space="preserve"> </w:t>
      </w:r>
      <w:r>
        <w:t>AND</w:t>
      </w:r>
      <w:r>
        <w:rPr>
          <w:spacing w:val="-5"/>
        </w:rPr>
        <w:t xml:space="preserve"> </w:t>
      </w:r>
      <w:r>
        <w:rPr>
          <w:spacing w:val="-2"/>
        </w:rPr>
        <w:t>BUDGET</w:t>
      </w:r>
    </w:p>
    <w:p w14:paraId="3FCD281E" w14:textId="77777777" w:rsidR="006D5998" w:rsidRDefault="006D5998">
      <w:pPr>
        <w:pStyle w:val="BodyText"/>
        <w:ind w:left="0"/>
        <w:rPr>
          <w:b/>
        </w:rPr>
      </w:pPr>
    </w:p>
    <w:p w14:paraId="3FCD281F" w14:textId="77777777" w:rsidR="006D5998" w:rsidRDefault="00310CBC">
      <w:pPr>
        <w:pStyle w:val="BodyText"/>
        <w:spacing w:line="480" w:lineRule="auto"/>
        <w:ind w:right="302"/>
      </w:pPr>
      <w:r>
        <w:t>Over the next 4 years CPIS, with the support of CALL, UHM, and the UH System (see</w:t>
      </w:r>
      <w:r>
        <w:rPr>
          <w:spacing w:val="40"/>
        </w:rPr>
        <w:t xml:space="preserve"> </w:t>
      </w:r>
      <w:r>
        <w:t>Appendix 4),</w:t>
      </w:r>
      <w:r>
        <w:rPr>
          <w:spacing w:val="-1"/>
        </w:rPr>
        <w:t xml:space="preserve"> </w:t>
      </w:r>
      <w:r>
        <w:t>will expand and improve</w:t>
      </w:r>
      <w:r>
        <w:rPr>
          <w:spacing w:val="-2"/>
        </w:rPr>
        <w:t xml:space="preserve"> </w:t>
      </w:r>
      <w:r>
        <w:t>Pacific Islands language</w:t>
      </w:r>
      <w:r>
        <w:rPr>
          <w:spacing w:val="-1"/>
        </w:rPr>
        <w:t xml:space="preserve"> </w:t>
      </w:r>
      <w:r>
        <w:t>and area</w:t>
      </w:r>
      <w:r>
        <w:rPr>
          <w:spacing w:val="-1"/>
        </w:rPr>
        <w:t xml:space="preserve"> </w:t>
      </w:r>
      <w:r>
        <w:t>studies training in K-12 and tertiary-level curriculum, increase the number of underserved minority and</w:t>
      </w:r>
      <w:r>
        <w:t xml:space="preserve"> other students studying the Pacific Islands and preparing to work in areas of national need, enhance study abroad</w:t>
      </w:r>
      <w:r>
        <w:rPr>
          <w:spacing w:val="-3"/>
        </w:rPr>
        <w:t xml:space="preserve"> </w:t>
      </w:r>
      <w:r>
        <w:t>and</w:t>
      </w:r>
      <w:r>
        <w:rPr>
          <w:spacing w:val="-1"/>
        </w:rPr>
        <w:t xml:space="preserve"> </w:t>
      </w:r>
      <w:r>
        <w:t>exchange</w:t>
      </w:r>
      <w:r>
        <w:rPr>
          <w:spacing w:val="-4"/>
        </w:rPr>
        <w:t xml:space="preserve"> </w:t>
      </w:r>
      <w:r>
        <w:t>opportunities,</w:t>
      </w:r>
      <w:r>
        <w:rPr>
          <w:spacing w:val="-3"/>
        </w:rPr>
        <w:t xml:space="preserve"> </w:t>
      </w:r>
      <w:r>
        <w:t>and</w:t>
      </w:r>
      <w:r>
        <w:rPr>
          <w:spacing w:val="-3"/>
        </w:rPr>
        <w:t xml:space="preserve"> </w:t>
      </w:r>
      <w:r>
        <w:t>improve</w:t>
      </w:r>
      <w:r>
        <w:rPr>
          <w:spacing w:val="-5"/>
        </w:rPr>
        <w:t xml:space="preserve"> </w:t>
      </w:r>
      <w:r>
        <w:t>national</w:t>
      </w:r>
      <w:r>
        <w:rPr>
          <w:spacing w:val="-3"/>
        </w:rPr>
        <w:t xml:space="preserve"> </w:t>
      </w:r>
      <w:r>
        <w:t>access</w:t>
      </w:r>
      <w:r>
        <w:rPr>
          <w:spacing w:val="-3"/>
        </w:rPr>
        <w:t xml:space="preserve"> </w:t>
      </w:r>
      <w:r>
        <w:t>to</w:t>
      </w:r>
      <w:r>
        <w:rPr>
          <w:spacing w:val="-3"/>
        </w:rPr>
        <w:t xml:space="preserve"> </w:t>
      </w:r>
      <w:r>
        <w:t>reliable</w:t>
      </w:r>
      <w:r>
        <w:rPr>
          <w:spacing w:val="-2"/>
        </w:rPr>
        <w:t xml:space="preserve"> </w:t>
      </w:r>
      <w:r>
        <w:t>information</w:t>
      </w:r>
      <w:r>
        <w:rPr>
          <w:spacing w:val="-3"/>
        </w:rPr>
        <w:t xml:space="preserve"> </w:t>
      </w:r>
      <w:r>
        <w:t>about</w:t>
      </w:r>
      <w:r>
        <w:rPr>
          <w:spacing w:val="-3"/>
        </w:rPr>
        <w:t xml:space="preserve"> </w:t>
      </w:r>
      <w:r>
        <w:t>the Pacific Islands region. Partnering with educational</w:t>
      </w:r>
      <w:r>
        <w:t xml:space="preserve"> institutions in Hawaiʻi, across the U.S. and U.S.-affiliated Pacific Islands, and overseas, our activities will expand the range of ongoing educational efforts focused on this increasingly important region. As noted by President</w:t>
      </w:r>
      <w:r>
        <w:rPr>
          <w:spacing w:val="-1"/>
        </w:rPr>
        <w:t xml:space="preserve"> </w:t>
      </w:r>
      <w:r>
        <w:t>Biden</w:t>
      </w:r>
      <w:r>
        <w:rPr>
          <w:spacing w:val="-1"/>
        </w:rPr>
        <w:t xml:space="preserve"> </w:t>
      </w:r>
      <w:r>
        <w:t>in the</w:t>
      </w:r>
      <w:r>
        <w:rPr>
          <w:spacing w:val="-4"/>
        </w:rPr>
        <w:t xml:space="preserve"> </w:t>
      </w:r>
      <w:r>
        <w:t>introduction</w:t>
      </w:r>
      <w:r>
        <w:rPr>
          <w:spacing w:val="-4"/>
        </w:rPr>
        <w:t xml:space="preserve"> </w:t>
      </w:r>
      <w:r>
        <w:t>to</w:t>
      </w:r>
      <w:r>
        <w:rPr>
          <w:spacing w:val="-4"/>
        </w:rPr>
        <w:t xml:space="preserve"> </w:t>
      </w:r>
      <w:r>
        <w:t>this</w:t>
      </w:r>
      <w:r>
        <w:rPr>
          <w:spacing w:val="-3"/>
        </w:rPr>
        <w:t xml:space="preserve"> </w:t>
      </w:r>
      <w:r>
        <w:t>narrative,</w:t>
      </w:r>
      <w:r>
        <w:rPr>
          <w:spacing w:val="-3"/>
        </w:rPr>
        <w:t xml:space="preserve"> </w:t>
      </w:r>
      <w:r>
        <w:t>issues</w:t>
      </w:r>
      <w:r>
        <w:rPr>
          <w:spacing w:val="-3"/>
        </w:rPr>
        <w:t xml:space="preserve"> </w:t>
      </w:r>
      <w:r>
        <w:t>demanding</w:t>
      </w:r>
      <w:r>
        <w:rPr>
          <w:spacing w:val="-3"/>
        </w:rPr>
        <w:t xml:space="preserve"> </w:t>
      </w:r>
      <w:r>
        <w:t>a</w:t>
      </w:r>
      <w:r>
        <w:rPr>
          <w:spacing w:val="-4"/>
        </w:rPr>
        <w:t xml:space="preserve"> </w:t>
      </w:r>
      <w:r>
        <w:t>supply</w:t>
      </w:r>
      <w:r>
        <w:rPr>
          <w:spacing w:val="-3"/>
        </w:rPr>
        <w:t xml:space="preserve"> </w:t>
      </w:r>
      <w:r>
        <w:t>of</w:t>
      </w:r>
      <w:r>
        <w:rPr>
          <w:spacing w:val="-3"/>
        </w:rPr>
        <w:t xml:space="preserve"> </w:t>
      </w:r>
      <w:r>
        <w:t>specialists</w:t>
      </w:r>
      <w:r>
        <w:rPr>
          <w:spacing w:val="-3"/>
        </w:rPr>
        <w:t xml:space="preserve"> </w:t>
      </w:r>
      <w:r>
        <w:t>include</w:t>
      </w:r>
      <w:r>
        <w:rPr>
          <w:spacing w:val="-4"/>
        </w:rPr>
        <w:t xml:space="preserve"> </w:t>
      </w:r>
      <w:r>
        <w:t>climate</w:t>
      </w:r>
      <w:r>
        <w:rPr>
          <w:spacing w:val="-4"/>
        </w:rPr>
        <w:t xml:space="preserve"> </w:t>
      </w:r>
      <w:r>
        <w:t>change and environmental change, regional security, Blue economies, and the increasing influence of China. The initiatives framed in our 2022-25 overarching goals further enhance the Center’s role as</w:t>
      </w:r>
      <w:r>
        <w:rPr>
          <w:spacing w:val="-1"/>
        </w:rPr>
        <w:t xml:space="preserve"> </w:t>
      </w:r>
      <w:r>
        <w:t>the</w:t>
      </w:r>
      <w:r>
        <w:rPr>
          <w:spacing w:val="-2"/>
        </w:rPr>
        <w:t xml:space="preserve"> </w:t>
      </w:r>
      <w:r>
        <w:t>foremost program of</w:t>
      </w:r>
      <w:r>
        <w:rPr>
          <w:spacing w:val="-1"/>
        </w:rPr>
        <w:t xml:space="preserve"> </w:t>
      </w:r>
      <w:r>
        <w:t>its</w:t>
      </w:r>
      <w:r>
        <w:rPr>
          <w:spacing w:val="-1"/>
        </w:rPr>
        <w:t xml:space="preserve"> </w:t>
      </w:r>
      <w:r>
        <w:t>kind</w:t>
      </w:r>
      <w:r>
        <w:rPr>
          <w:spacing w:val="-1"/>
        </w:rPr>
        <w:t xml:space="preserve"> </w:t>
      </w:r>
      <w:r>
        <w:t>in</w:t>
      </w:r>
      <w:r>
        <w:rPr>
          <w:spacing w:val="-1"/>
        </w:rPr>
        <w:t xml:space="preserve"> </w:t>
      </w:r>
      <w:r>
        <w:t>the</w:t>
      </w:r>
      <w:r>
        <w:rPr>
          <w:spacing w:val="-2"/>
        </w:rPr>
        <w:t xml:space="preserve"> </w:t>
      </w:r>
      <w:r>
        <w:t>world</w:t>
      </w:r>
      <w:r>
        <w:rPr>
          <w:spacing w:val="-1"/>
        </w:rPr>
        <w:t xml:space="preserve"> </w:t>
      </w:r>
      <w:r>
        <w:t>and</w:t>
      </w:r>
      <w:r>
        <w:rPr>
          <w:spacing w:val="-1"/>
        </w:rPr>
        <w:t xml:space="preserve"> </w:t>
      </w:r>
      <w:r>
        <w:t>build</w:t>
      </w:r>
      <w:r>
        <w:rPr>
          <w:spacing w:val="-1"/>
        </w:rPr>
        <w:t xml:space="preserve"> </w:t>
      </w:r>
      <w:r>
        <w:t>on</w:t>
      </w:r>
      <w:r>
        <w:rPr>
          <w:spacing w:val="-1"/>
        </w:rPr>
        <w:t xml:space="preserve"> </w:t>
      </w:r>
      <w:r>
        <w:t>UHM’s</w:t>
      </w:r>
      <w:r>
        <w:rPr>
          <w:spacing w:val="-2"/>
        </w:rPr>
        <w:t xml:space="preserve"> </w:t>
      </w:r>
      <w:r>
        <w:t>exceptional</w:t>
      </w:r>
      <w:r>
        <w:rPr>
          <w:spacing w:val="-1"/>
        </w:rPr>
        <w:t xml:space="preserve"> </w:t>
      </w:r>
      <w:r>
        <w:t>commitment</w:t>
      </w:r>
      <w:r>
        <w:rPr>
          <w:spacing w:val="-1"/>
        </w:rPr>
        <w:t xml:space="preserve"> </w:t>
      </w:r>
      <w:r>
        <w:t>to Pacific Islands studies since the Center’s beginnings in 1950, advancing US national needs for expertise in this region.</w:t>
      </w:r>
    </w:p>
    <w:p w14:paraId="3FCD2820" w14:textId="77777777" w:rsidR="006D5998" w:rsidRDefault="00310CBC">
      <w:pPr>
        <w:pStyle w:val="ListParagraph"/>
        <w:numPr>
          <w:ilvl w:val="0"/>
          <w:numId w:val="1"/>
        </w:numPr>
        <w:tabs>
          <w:tab w:val="left" w:pos="401"/>
        </w:tabs>
        <w:spacing w:before="2"/>
        <w:ind w:hanging="241"/>
        <w:rPr>
          <w:sz w:val="24"/>
        </w:rPr>
      </w:pPr>
      <w:r>
        <w:rPr>
          <w:i/>
          <w:sz w:val="24"/>
          <w:u w:val="single"/>
        </w:rPr>
        <w:t>Timeline,</w:t>
      </w:r>
      <w:r>
        <w:rPr>
          <w:i/>
          <w:spacing w:val="-7"/>
          <w:sz w:val="24"/>
          <w:u w:val="single"/>
        </w:rPr>
        <w:t xml:space="preserve"> </w:t>
      </w:r>
      <w:r>
        <w:rPr>
          <w:i/>
          <w:sz w:val="24"/>
          <w:u w:val="single"/>
        </w:rPr>
        <w:t>Use</w:t>
      </w:r>
      <w:r>
        <w:rPr>
          <w:i/>
          <w:spacing w:val="-8"/>
          <w:sz w:val="24"/>
          <w:u w:val="single"/>
        </w:rPr>
        <w:t xml:space="preserve"> </w:t>
      </w:r>
      <w:r>
        <w:rPr>
          <w:i/>
          <w:sz w:val="24"/>
          <w:u w:val="single"/>
        </w:rPr>
        <w:t>of</w:t>
      </w:r>
      <w:r>
        <w:rPr>
          <w:i/>
          <w:spacing w:val="-7"/>
          <w:sz w:val="24"/>
          <w:u w:val="single"/>
        </w:rPr>
        <w:t xml:space="preserve"> </w:t>
      </w:r>
      <w:r>
        <w:rPr>
          <w:i/>
          <w:sz w:val="24"/>
          <w:u w:val="single"/>
        </w:rPr>
        <w:t>Resources,</w:t>
      </w:r>
      <w:r>
        <w:rPr>
          <w:i/>
          <w:spacing w:val="-7"/>
          <w:sz w:val="24"/>
          <w:u w:val="single"/>
        </w:rPr>
        <w:t xml:space="preserve"> </w:t>
      </w:r>
      <w:r>
        <w:rPr>
          <w:i/>
          <w:sz w:val="24"/>
          <w:u w:val="single"/>
        </w:rPr>
        <w:t>and</w:t>
      </w:r>
      <w:r>
        <w:rPr>
          <w:i/>
          <w:spacing w:val="-6"/>
          <w:sz w:val="24"/>
          <w:u w:val="single"/>
        </w:rPr>
        <w:t xml:space="preserve"> </w:t>
      </w:r>
      <w:r>
        <w:rPr>
          <w:i/>
          <w:sz w:val="24"/>
          <w:u w:val="single"/>
        </w:rPr>
        <w:t>Personnel</w:t>
      </w:r>
      <w:r>
        <w:rPr>
          <w:i/>
          <w:sz w:val="24"/>
        </w:rPr>
        <w:t>.</w:t>
      </w:r>
      <w:r>
        <w:rPr>
          <w:i/>
          <w:spacing w:val="-7"/>
          <w:sz w:val="24"/>
        </w:rPr>
        <w:t xml:space="preserve"> </w:t>
      </w:r>
      <w:r>
        <w:rPr>
          <w:sz w:val="24"/>
        </w:rPr>
        <w:t>Our</w:t>
      </w:r>
      <w:r>
        <w:rPr>
          <w:spacing w:val="-8"/>
          <w:sz w:val="24"/>
        </w:rPr>
        <w:t xml:space="preserve"> </w:t>
      </w:r>
      <w:r>
        <w:rPr>
          <w:sz w:val="24"/>
        </w:rPr>
        <w:t>implementation</w:t>
      </w:r>
      <w:r>
        <w:rPr>
          <w:spacing w:val="-7"/>
          <w:sz w:val="24"/>
        </w:rPr>
        <w:t xml:space="preserve"> </w:t>
      </w:r>
      <w:r>
        <w:rPr>
          <w:sz w:val="24"/>
        </w:rPr>
        <w:t>plan</w:t>
      </w:r>
      <w:r>
        <w:rPr>
          <w:spacing w:val="-7"/>
          <w:sz w:val="24"/>
        </w:rPr>
        <w:t xml:space="preserve"> </w:t>
      </w:r>
      <w:r>
        <w:rPr>
          <w:sz w:val="24"/>
        </w:rPr>
        <w:t>effectively</w:t>
      </w:r>
      <w:r>
        <w:rPr>
          <w:spacing w:val="-7"/>
          <w:sz w:val="24"/>
        </w:rPr>
        <w:t xml:space="preserve"> </w:t>
      </w:r>
      <w:r>
        <w:rPr>
          <w:sz w:val="24"/>
        </w:rPr>
        <w:t>deploys</w:t>
      </w:r>
      <w:r>
        <w:rPr>
          <w:spacing w:val="-6"/>
          <w:sz w:val="24"/>
        </w:rPr>
        <w:t xml:space="preserve"> </w:t>
      </w:r>
      <w:r>
        <w:rPr>
          <w:spacing w:val="-4"/>
          <w:sz w:val="24"/>
        </w:rPr>
        <w:t>core</w:t>
      </w:r>
    </w:p>
    <w:p w14:paraId="3FCD2821" w14:textId="77777777" w:rsidR="006D5998" w:rsidRDefault="006D5998">
      <w:pPr>
        <w:pStyle w:val="BodyText"/>
        <w:spacing w:before="2"/>
        <w:ind w:left="0"/>
        <w:rPr>
          <w:sz w:val="16"/>
        </w:rPr>
      </w:pPr>
    </w:p>
    <w:p w14:paraId="3FCD2822" w14:textId="77777777" w:rsidR="006D5998" w:rsidRDefault="00310CBC">
      <w:pPr>
        <w:pStyle w:val="BodyText"/>
        <w:spacing w:before="90" w:line="480" w:lineRule="auto"/>
        <w:ind w:right="375"/>
      </w:pPr>
      <w:r>
        <w:t>faculty</w:t>
      </w:r>
      <w:r>
        <w:rPr>
          <w:spacing w:val="-4"/>
        </w:rPr>
        <w:t xml:space="preserve"> </w:t>
      </w:r>
      <w:r>
        <w:t>and</w:t>
      </w:r>
      <w:r>
        <w:rPr>
          <w:spacing w:val="-4"/>
        </w:rPr>
        <w:t xml:space="preserve"> </w:t>
      </w:r>
      <w:r>
        <w:t>other</w:t>
      </w:r>
      <w:r>
        <w:rPr>
          <w:spacing w:val="-4"/>
        </w:rPr>
        <w:t xml:space="preserve"> </w:t>
      </w:r>
      <w:r>
        <w:t>CPIS</w:t>
      </w:r>
      <w:r>
        <w:rPr>
          <w:spacing w:val="-3"/>
        </w:rPr>
        <w:t xml:space="preserve"> </w:t>
      </w:r>
      <w:r>
        <w:t>resources</w:t>
      </w:r>
      <w:r>
        <w:rPr>
          <w:spacing w:val="-4"/>
        </w:rPr>
        <w:t xml:space="preserve"> </w:t>
      </w:r>
      <w:r>
        <w:t>and</w:t>
      </w:r>
      <w:r>
        <w:rPr>
          <w:spacing w:val="-1"/>
        </w:rPr>
        <w:t xml:space="preserve"> </w:t>
      </w:r>
      <w:r>
        <w:t>relies</w:t>
      </w:r>
      <w:r>
        <w:rPr>
          <w:spacing w:val="-4"/>
        </w:rPr>
        <w:t xml:space="preserve"> </w:t>
      </w:r>
      <w:r>
        <w:t>on</w:t>
      </w:r>
      <w:r>
        <w:rPr>
          <w:spacing w:val="-4"/>
        </w:rPr>
        <w:t xml:space="preserve"> </w:t>
      </w:r>
      <w:r>
        <w:t>key</w:t>
      </w:r>
      <w:r>
        <w:rPr>
          <w:spacing w:val="-2"/>
        </w:rPr>
        <w:t xml:space="preserve"> </w:t>
      </w:r>
      <w:r>
        <w:t>partnerships</w:t>
      </w:r>
      <w:r>
        <w:rPr>
          <w:spacing w:val="-4"/>
        </w:rPr>
        <w:t xml:space="preserve"> </w:t>
      </w:r>
      <w:r>
        <w:t>with</w:t>
      </w:r>
      <w:r>
        <w:rPr>
          <w:spacing w:val="-4"/>
        </w:rPr>
        <w:t xml:space="preserve"> </w:t>
      </w:r>
      <w:r>
        <w:t>affiliates</w:t>
      </w:r>
      <w:r>
        <w:rPr>
          <w:spacing w:val="-4"/>
        </w:rPr>
        <w:t xml:space="preserve"> </w:t>
      </w:r>
      <w:r>
        <w:t>and</w:t>
      </w:r>
      <w:r>
        <w:rPr>
          <w:spacing w:val="-4"/>
        </w:rPr>
        <w:t xml:space="preserve"> </w:t>
      </w:r>
      <w:r>
        <w:t>colleagues</w:t>
      </w:r>
      <w:r>
        <w:rPr>
          <w:spacing w:val="-4"/>
        </w:rPr>
        <w:t xml:space="preserve"> </w:t>
      </w:r>
      <w:r>
        <w:t>in other UHM departments (including IPLL, the Library, and the COE) in the wider UH system (particularly KCC, UHH, and LCC), elsewhere in Hawaiʻi (East-West Center), nationally (CCSF, SFSU, GU, CSM, GU), and overseas (ASCC, COM, UPF, USP, PCC, and ANU).</w:t>
      </w:r>
    </w:p>
    <w:p w14:paraId="3FCD2823" w14:textId="77777777" w:rsidR="006D5998" w:rsidRDefault="00310CBC">
      <w:pPr>
        <w:pStyle w:val="BodyText"/>
        <w:spacing w:before="1"/>
      </w:pPr>
      <w:r>
        <w:t>Ac</w:t>
      </w:r>
      <w:r>
        <w:t>tivities</w:t>
      </w:r>
      <w:r>
        <w:rPr>
          <w:spacing w:val="-2"/>
        </w:rPr>
        <w:t xml:space="preserve"> </w:t>
      </w:r>
      <w:r>
        <w:t>are</w:t>
      </w:r>
      <w:r>
        <w:rPr>
          <w:spacing w:val="-4"/>
        </w:rPr>
        <w:t xml:space="preserve"> </w:t>
      </w:r>
      <w:r>
        <w:t>iterative</w:t>
      </w:r>
      <w:r>
        <w:rPr>
          <w:spacing w:val="-2"/>
        </w:rPr>
        <w:t xml:space="preserve"> </w:t>
      </w:r>
      <w:r>
        <w:t>and</w:t>
      </w:r>
      <w:r>
        <w:rPr>
          <w:spacing w:val="-2"/>
        </w:rPr>
        <w:t xml:space="preserve"> </w:t>
      </w:r>
      <w:r>
        <w:t>carefully scaffolded</w:t>
      </w:r>
      <w:r>
        <w:rPr>
          <w:spacing w:val="-1"/>
        </w:rPr>
        <w:t xml:space="preserve"> </w:t>
      </w:r>
      <w:r>
        <w:t>across</w:t>
      </w:r>
      <w:r>
        <w:rPr>
          <w:spacing w:val="-2"/>
        </w:rPr>
        <w:t xml:space="preserve"> </w:t>
      </w:r>
      <w:r>
        <w:t>the</w:t>
      </w:r>
      <w:r>
        <w:rPr>
          <w:spacing w:val="-3"/>
        </w:rPr>
        <w:t xml:space="preserve"> </w:t>
      </w:r>
      <w:r>
        <w:t>grant</w:t>
      </w:r>
      <w:r>
        <w:rPr>
          <w:spacing w:val="-1"/>
        </w:rPr>
        <w:t xml:space="preserve"> </w:t>
      </w:r>
      <w:r>
        <w:t>period</w:t>
      </w:r>
      <w:r>
        <w:rPr>
          <w:spacing w:val="-2"/>
        </w:rPr>
        <w:t xml:space="preserve"> </w:t>
      </w:r>
      <w:r>
        <w:t>(Table</w:t>
      </w:r>
      <w:r>
        <w:rPr>
          <w:spacing w:val="-1"/>
        </w:rPr>
        <w:t xml:space="preserve"> </w:t>
      </w:r>
      <w:r>
        <w:t>5).</w:t>
      </w:r>
      <w:r>
        <w:rPr>
          <w:spacing w:val="-1"/>
        </w:rPr>
        <w:t xml:space="preserve"> </w:t>
      </w:r>
      <w:r>
        <w:t>The</w:t>
      </w:r>
      <w:r>
        <w:rPr>
          <w:spacing w:val="-4"/>
        </w:rPr>
        <w:t xml:space="preserve"> </w:t>
      </w:r>
      <w:r>
        <w:rPr>
          <w:spacing w:val="-2"/>
        </w:rPr>
        <w:t>proposed</w:t>
      </w:r>
    </w:p>
    <w:p w14:paraId="3FCD2824" w14:textId="77777777" w:rsidR="006D5998" w:rsidRDefault="006D5998">
      <w:pPr>
        <w:sectPr w:rsidR="006D5998">
          <w:pgSz w:w="12240" w:h="15840"/>
          <w:pgMar w:top="1360" w:right="1140" w:bottom="1180" w:left="1280" w:header="0" w:footer="991" w:gutter="0"/>
          <w:cols w:space="720"/>
        </w:sectPr>
      </w:pPr>
    </w:p>
    <w:p w14:paraId="3FCD2825" w14:textId="77777777" w:rsidR="006D5998" w:rsidRDefault="00310CBC">
      <w:pPr>
        <w:pStyle w:val="BodyText"/>
        <w:spacing w:before="79" w:line="480" w:lineRule="auto"/>
        <w:ind w:right="343"/>
      </w:pPr>
      <w:r>
        <w:t>activities strengthen the program, bringing together instructional and support resources to advance</w:t>
      </w:r>
      <w:r>
        <w:rPr>
          <w:spacing w:val="-2"/>
        </w:rPr>
        <w:t xml:space="preserve"> </w:t>
      </w:r>
      <w:r>
        <w:t>teacher</w:t>
      </w:r>
      <w:r>
        <w:rPr>
          <w:spacing w:val="-1"/>
        </w:rPr>
        <w:t xml:space="preserve"> </w:t>
      </w:r>
      <w:r>
        <w:t>subject</w:t>
      </w:r>
      <w:r>
        <w:rPr>
          <w:spacing w:val="-1"/>
        </w:rPr>
        <w:t xml:space="preserve"> </w:t>
      </w:r>
      <w:r>
        <w:t>content</w:t>
      </w:r>
      <w:r>
        <w:rPr>
          <w:spacing w:val="-1"/>
        </w:rPr>
        <w:t xml:space="preserve"> </w:t>
      </w:r>
      <w:r>
        <w:t>and</w:t>
      </w:r>
      <w:r>
        <w:rPr>
          <w:spacing w:val="-1"/>
        </w:rPr>
        <w:t xml:space="preserve"> </w:t>
      </w:r>
      <w:r>
        <w:t>pedagogical</w:t>
      </w:r>
      <w:r>
        <w:rPr>
          <w:spacing w:val="-1"/>
        </w:rPr>
        <w:t xml:space="preserve"> </w:t>
      </w:r>
      <w:r>
        <w:t>knowle</w:t>
      </w:r>
      <w:r>
        <w:t>dge</w:t>
      </w:r>
      <w:r>
        <w:rPr>
          <w:spacing w:val="-2"/>
        </w:rPr>
        <w:t xml:space="preserve"> </w:t>
      </w:r>
      <w:r>
        <w:t>in</w:t>
      </w:r>
      <w:r>
        <w:rPr>
          <w:spacing w:val="-1"/>
        </w:rPr>
        <w:t xml:space="preserve"> </w:t>
      </w:r>
      <w:r>
        <w:t>Pacific Islands</w:t>
      </w:r>
      <w:r>
        <w:rPr>
          <w:spacing w:val="-1"/>
        </w:rPr>
        <w:t xml:space="preserve"> </w:t>
      </w:r>
      <w:r>
        <w:t>language</w:t>
      </w:r>
      <w:r>
        <w:rPr>
          <w:spacing w:val="-2"/>
        </w:rPr>
        <w:t xml:space="preserve"> </w:t>
      </w:r>
      <w:r>
        <w:t>and area studies at the K-16 level; enhance career readiness and professional development opportunities for meeting UHM, HI, and US strategic needs; and develop accessible high quality digital and transmedia resources for th</w:t>
      </w:r>
      <w:r>
        <w:t>e Pacific Islands region. We use our resources and personnel effectively</w:t>
      </w:r>
      <w:r>
        <w:rPr>
          <w:spacing w:val="-5"/>
        </w:rPr>
        <w:t xml:space="preserve"> </w:t>
      </w:r>
      <w:r>
        <w:t>to</w:t>
      </w:r>
      <w:r>
        <w:rPr>
          <w:spacing w:val="-5"/>
        </w:rPr>
        <w:t xml:space="preserve"> </w:t>
      </w:r>
      <w:r>
        <w:t>achieve</w:t>
      </w:r>
      <w:r>
        <w:rPr>
          <w:spacing w:val="-6"/>
        </w:rPr>
        <w:t xml:space="preserve"> </w:t>
      </w:r>
      <w:r>
        <w:t>objectives</w:t>
      </w:r>
      <w:r>
        <w:rPr>
          <w:spacing w:val="-5"/>
        </w:rPr>
        <w:t xml:space="preserve"> </w:t>
      </w:r>
      <w:r>
        <w:t>with</w:t>
      </w:r>
      <w:r>
        <w:rPr>
          <w:spacing w:val="-5"/>
        </w:rPr>
        <w:t xml:space="preserve"> </w:t>
      </w:r>
      <w:r>
        <w:t>persistent</w:t>
      </w:r>
      <w:r>
        <w:rPr>
          <w:spacing w:val="-5"/>
        </w:rPr>
        <w:t xml:space="preserve"> </w:t>
      </w:r>
      <w:r>
        <w:t>outcomes</w:t>
      </w:r>
      <w:r>
        <w:rPr>
          <w:spacing w:val="-5"/>
        </w:rPr>
        <w:t xml:space="preserve"> </w:t>
      </w:r>
      <w:r>
        <w:t>(digital</w:t>
      </w:r>
      <w:r>
        <w:rPr>
          <w:spacing w:val="-5"/>
        </w:rPr>
        <w:t xml:space="preserve"> </w:t>
      </w:r>
      <w:r>
        <w:t>resources</w:t>
      </w:r>
      <w:r>
        <w:rPr>
          <w:spacing w:val="-3"/>
        </w:rPr>
        <w:t xml:space="preserve"> </w:t>
      </w:r>
      <w:r>
        <w:t>development,</w:t>
      </w:r>
      <w:r>
        <w:rPr>
          <w:spacing w:val="-5"/>
        </w:rPr>
        <w:t xml:space="preserve"> </w:t>
      </w:r>
      <w:r>
        <w:t>library collections enhancement, teacher professional development) and periodic actions with specific ou</w:t>
      </w:r>
      <w:r>
        <w:t xml:space="preserve">tcomes (publication of new volumes in the </w:t>
      </w:r>
      <w:r>
        <w:rPr>
          <w:i/>
        </w:rPr>
        <w:t xml:space="preserve">Teaching Oceania </w:t>
      </w:r>
      <w:r>
        <w:t xml:space="preserve">series, development of new tools and resources for teaching strategic Pacific Islands LCTLs, updating and advancing existing digital resources maintained by the Center). Robust collaborations with </w:t>
      </w:r>
      <w:r>
        <w:t>direct and in- kind support from partners such as with PIDP and the Carrying Culture PDE3 help implement program activities in a cost-effective collaborative manner. Finally, every activity is linked to a specific individual responsible for</w:t>
      </w:r>
    </w:p>
    <w:p w14:paraId="3FCD2826" w14:textId="77777777" w:rsidR="006D5998" w:rsidRDefault="006D5998">
      <w:pPr>
        <w:pStyle w:val="BodyText"/>
        <w:spacing w:before="11"/>
        <w:ind w:left="0"/>
        <w:rPr>
          <w:sz w:val="7"/>
        </w:rPr>
      </w:pPr>
    </w:p>
    <w:tbl>
      <w:tblPr>
        <w:tblW w:w="0" w:type="auto"/>
        <w:tblInd w:w="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44"/>
        <w:gridCol w:w="365"/>
        <w:gridCol w:w="363"/>
        <w:gridCol w:w="365"/>
        <w:gridCol w:w="365"/>
        <w:gridCol w:w="363"/>
        <w:gridCol w:w="365"/>
        <w:gridCol w:w="365"/>
        <w:gridCol w:w="363"/>
        <w:gridCol w:w="366"/>
        <w:gridCol w:w="365"/>
        <w:gridCol w:w="363"/>
        <w:gridCol w:w="365"/>
      </w:tblGrid>
      <w:tr w:rsidR="006D5998" w14:paraId="3FCD2828" w14:textId="77777777">
        <w:trPr>
          <w:trHeight w:val="311"/>
        </w:trPr>
        <w:tc>
          <w:tcPr>
            <w:tcW w:w="9217" w:type="dxa"/>
            <w:gridSpan w:val="13"/>
          </w:tcPr>
          <w:p w14:paraId="3FCD2827" w14:textId="77777777" w:rsidR="006D5998" w:rsidRDefault="00310CBC">
            <w:pPr>
              <w:pStyle w:val="TableParagraph"/>
              <w:spacing w:before="41"/>
              <w:ind w:left="40"/>
              <w:rPr>
                <w:b/>
                <w:sz w:val="20"/>
              </w:rPr>
            </w:pPr>
            <w:r>
              <w:rPr>
                <w:b/>
                <w:sz w:val="20"/>
              </w:rPr>
              <w:t>TABLE</w:t>
            </w:r>
            <w:r>
              <w:rPr>
                <w:b/>
                <w:spacing w:val="-6"/>
                <w:sz w:val="20"/>
              </w:rPr>
              <w:t xml:space="preserve"> </w:t>
            </w:r>
            <w:r>
              <w:rPr>
                <w:b/>
                <w:sz w:val="20"/>
              </w:rPr>
              <w:t>5.</w:t>
            </w:r>
            <w:r>
              <w:rPr>
                <w:b/>
                <w:spacing w:val="-5"/>
                <w:sz w:val="20"/>
              </w:rPr>
              <w:t xml:space="preserve"> </w:t>
            </w:r>
            <w:r>
              <w:rPr>
                <w:b/>
                <w:sz w:val="20"/>
              </w:rPr>
              <w:t>TIMELINE</w:t>
            </w:r>
            <w:r>
              <w:rPr>
                <w:b/>
                <w:spacing w:val="-6"/>
                <w:sz w:val="20"/>
              </w:rPr>
              <w:t xml:space="preserve"> </w:t>
            </w:r>
            <w:r>
              <w:rPr>
                <w:b/>
                <w:sz w:val="20"/>
              </w:rPr>
              <w:t>OF</w:t>
            </w:r>
            <w:r>
              <w:rPr>
                <w:b/>
                <w:spacing w:val="-5"/>
                <w:sz w:val="20"/>
              </w:rPr>
              <w:t xml:space="preserve"> </w:t>
            </w:r>
            <w:r>
              <w:rPr>
                <w:b/>
                <w:spacing w:val="-2"/>
                <w:sz w:val="20"/>
              </w:rPr>
              <w:t>ACTIVITIES</w:t>
            </w:r>
          </w:p>
        </w:tc>
      </w:tr>
      <w:tr w:rsidR="006D5998" w14:paraId="3FCD282F" w14:textId="77777777">
        <w:trPr>
          <w:trHeight w:val="308"/>
        </w:trPr>
        <w:tc>
          <w:tcPr>
            <w:tcW w:w="4844" w:type="dxa"/>
            <w:vMerge w:val="restart"/>
            <w:shd w:val="clear" w:color="auto" w:fill="4285F4"/>
          </w:tcPr>
          <w:p w14:paraId="3FCD2829" w14:textId="77777777" w:rsidR="006D5998" w:rsidRDefault="006D5998">
            <w:pPr>
              <w:pStyle w:val="TableParagraph"/>
            </w:pPr>
          </w:p>
          <w:p w14:paraId="3FCD282A" w14:textId="77777777" w:rsidR="006D5998" w:rsidRDefault="00310CBC">
            <w:pPr>
              <w:pStyle w:val="TableParagraph"/>
              <w:spacing w:before="157"/>
              <w:ind w:left="2070" w:right="2052"/>
              <w:jc w:val="center"/>
              <w:rPr>
                <w:b/>
                <w:sz w:val="20"/>
              </w:rPr>
            </w:pPr>
            <w:r>
              <w:rPr>
                <w:b/>
                <w:spacing w:val="-2"/>
                <w:sz w:val="20"/>
              </w:rPr>
              <w:t>Activity</w:t>
            </w:r>
          </w:p>
        </w:tc>
        <w:tc>
          <w:tcPr>
            <w:tcW w:w="1093" w:type="dxa"/>
            <w:gridSpan w:val="3"/>
            <w:shd w:val="clear" w:color="auto" w:fill="4285F4"/>
          </w:tcPr>
          <w:p w14:paraId="3FCD282B" w14:textId="77777777" w:rsidR="006D5998" w:rsidRDefault="00310CBC">
            <w:pPr>
              <w:pStyle w:val="TableParagraph"/>
              <w:spacing w:before="41"/>
              <w:ind w:left="109"/>
              <w:rPr>
                <w:b/>
                <w:sz w:val="20"/>
              </w:rPr>
            </w:pPr>
            <w:r>
              <w:rPr>
                <w:b/>
                <w:spacing w:val="-2"/>
                <w:sz w:val="20"/>
              </w:rPr>
              <w:t>2022-</w:t>
            </w:r>
            <w:r>
              <w:rPr>
                <w:b/>
                <w:spacing w:val="-4"/>
                <w:sz w:val="20"/>
              </w:rPr>
              <w:t>2023</w:t>
            </w:r>
          </w:p>
        </w:tc>
        <w:tc>
          <w:tcPr>
            <w:tcW w:w="1093" w:type="dxa"/>
            <w:gridSpan w:val="3"/>
            <w:shd w:val="clear" w:color="auto" w:fill="4285F4"/>
          </w:tcPr>
          <w:p w14:paraId="3FCD282C" w14:textId="77777777" w:rsidR="006D5998" w:rsidRDefault="00310CBC">
            <w:pPr>
              <w:pStyle w:val="TableParagraph"/>
              <w:spacing w:before="41"/>
              <w:ind w:left="109"/>
              <w:rPr>
                <w:b/>
                <w:sz w:val="20"/>
              </w:rPr>
            </w:pPr>
            <w:r>
              <w:rPr>
                <w:b/>
                <w:spacing w:val="-2"/>
                <w:sz w:val="20"/>
              </w:rPr>
              <w:t>2023-</w:t>
            </w:r>
            <w:r>
              <w:rPr>
                <w:b/>
                <w:spacing w:val="-4"/>
                <w:sz w:val="20"/>
              </w:rPr>
              <w:t>2024</w:t>
            </w:r>
          </w:p>
        </w:tc>
        <w:tc>
          <w:tcPr>
            <w:tcW w:w="1094" w:type="dxa"/>
            <w:gridSpan w:val="3"/>
            <w:shd w:val="clear" w:color="auto" w:fill="4285F4"/>
          </w:tcPr>
          <w:p w14:paraId="3FCD282D" w14:textId="77777777" w:rsidR="006D5998" w:rsidRDefault="00310CBC">
            <w:pPr>
              <w:pStyle w:val="TableParagraph"/>
              <w:spacing w:before="41"/>
              <w:ind w:left="110"/>
              <w:rPr>
                <w:b/>
                <w:sz w:val="20"/>
              </w:rPr>
            </w:pPr>
            <w:r>
              <w:rPr>
                <w:b/>
                <w:spacing w:val="-2"/>
                <w:sz w:val="20"/>
              </w:rPr>
              <w:t>2024-</w:t>
            </w:r>
            <w:r>
              <w:rPr>
                <w:b/>
                <w:spacing w:val="-4"/>
                <w:sz w:val="20"/>
              </w:rPr>
              <w:t>2025</w:t>
            </w:r>
          </w:p>
        </w:tc>
        <w:tc>
          <w:tcPr>
            <w:tcW w:w="1093" w:type="dxa"/>
            <w:gridSpan w:val="3"/>
            <w:shd w:val="clear" w:color="auto" w:fill="4285F4"/>
          </w:tcPr>
          <w:p w14:paraId="3FCD282E" w14:textId="77777777" w:rsidR="006D5998" w:rsidRDefault="00310CBC">
            <w:pPr>
              <w:pStyle w:val="TableParagraph"/>
              <w:spacing w:before="41"/>
              <w:ind w:left="106"/>
              <w:rPr>
                <w:b/>
                <w:sz w:val="20"/>
              </w:rPr>
            </w:pPr>
            <w:r>
              <w:rPr>
                <w:b/>
                <w:spacing w:val="-2"/>
                <w:sz w:val="20"/>
              </w:rPr>
              <w:t>2025-</w:t>
            </w:r>
            <w:r>
              <w:rPr>
                <w:b/>
                <w:spacing w:val="-4"/>
                <w:sz w:val="20"/>
              </w:rPr>
              <w:t>2026</w:t>
            </w:r>
          </w:p>
        </w:tc>
      </w:tr>
      <w:tr w:rsidR="006D5998" w14:paraId="3FCD283D" w14:textId="77777777">
        <w:trPr>
          <w:trHeight w:val="409"/>
        </w:trPr>
        <w:tc>
          <w:tcPr>
            <w:tcW w:w="4844" w:type="dxa"/>
            <w:vMerge/>
            <w:tcBorders>
              <w:top w:val="nil"/>
            </w:tcBorders>
            <w:shd w:val="clear" w:color="auto" w:fill="4285F4"/>
          </w:tcPr>
          <w:p w14:paraId="3FCD2830" w14:textId="77777777" w:rsidR="006D5998" w:rsidRDefault="006D5998">
            <w:pPr>
              <w:rPr>
                <w:sz w:val="2"/>
                <w:szCs w:val="2"/>
              </w:rPr>
            </w:pPr>
          </w:p>
        </w:tc>
        <w:tc>
          <w:tcPr>
            <w:tcW w:w="365" w:type="dxa"/>
            <w:shd w:val="clear" w:color="auto" w:fill="4285F4"/>
          </w:tcPr>
          <w:p w14:paraId="3FCD2831" w14:textId="77777777" w:rsidR="006D5998" w:rsidRDefault="00310CBC">
            <w:pPr>
              <w:pStyle w:val="TableParagraph"/>
              <w:spacing w:before="81"/>
              <w:ind w:left="116"/>
              <w:rPr>
                <w:b/>
                <w:sz w:val="20"/>
              </w:rPr>
            </w:pPr>
            <w:r>
              <w:rPr>
                <w:b/>
                <w:w w:val="99"/>
                <w:sz w:val="20"/>
              </w:rPr>
              <w:t>F</w:t>
            </w:r>
          </w:p>
        </w:tc>
        <w:tc>
          <w:tcPr>
            <w:tcW w:w="363" w:type="dxa"/>
            <w:shd w:val="clear" w:color="auto" w:fill="4285F4"/>
          </w:tcPr>
          <w:p w14:paraId="3FCD2832" w14:textId="77777777" w:rsidR="006D5998" w:rsidRDefault="00310CBC">
            <w:pPr>
              <w:pStyle w:val="TableParagraph"/>
              <w:spacing w:before="81"/>
              <w:ind w:left="124"/>
              <w:rPr>
                <w:b/>
                <w:sz w:val="20"/>
              </w:rPr>
            </w:pPr>
            <w:r>
              <w:rPr>
                <w:b/>
                <w:w w:val="99"/>
                <w:sz w:val="20"/>
              </w:rPr>
              <w:t>S</w:t>
            </w:r>
          </w:p>
        </w:tc>
        <w:tc>
          <w:tcPr>
            <w:tcW w:w="365" w:type="dxa"/>
            <w:shd w:val="clear" w:color="auto" w:fill="4285F4"/>
          </w:tcPr>
          <w:p w14:paraId="3FCD2833" w14:textId="77777777" w:rsidR="006D5998" w:rsidRDefault="00310CBC">
            <w:pPr>
              <w:pStyle w:val="TableParagraph"/>
              <w:spacing w:before="81"/>
              <w:ind w:left="68"/>
              <w:rPr>
                <w:b/>
                <w:sz w:val="20"/>
              </w:rPr>
            </w:pPr>
            <w:r>
              <w:rPr>
                <w:b/>
                <w:spacing w:val="-5"/>
                <w:sz w:val="20"/>
              </w:rPr>
              <w:t>Su</w:t>
            </w:r>
          </w:p>
        </w:tc>
        <w:tc>
          <w:tcPr>
            <w:tcW w:w="365" w:type="dxa"/>
            <w:shd w:val="clear" w:color="auto" w:fill="4285F4"/>
          </w:tcPr>
          <w:p w14:paraId="3FCD2834" w14:textId="77777777" w:rsidR="006D5998" w:rsidRDefault="00310CBC">
            <w:pPr>
              <w:pStyle w:val="TableParagraph"/>
              <w:spacing w:before="81"/>
              <w:ind w:left="116"/>
              <w:rPr>
                <w:b/>
                <w:sz w:val="20"/>
              </w:rPr>
            </w:pPr>
            <w:r>
              <w:rPr>
                <w:b/>
                <w:w w:val="99"/>
                <w:sz w:val="20"/>
              </w:rPr>
              <w:t>F</w:t>
            </w:r>
          </w:p>
        </w:tc>
        <w:tc>
          <w:tcPr>
            <w:tcW w:w="363" w:type="dxa"/>
            <w:shd w:val="clear" w:color="auto" w:fill="4285F4"/>
          </w:tcPr>
          <w:p w14:paraId="3FCD2835" w14:textId="77777777" w:rsidR="006D5998" w:rsidRDefault="00310CBC">
            <w:pPr>
              <w:pStyle w:val="TableParagraph"/>
              <w:spacing w:before="81"/>
              <w:ind w:left="123"/>
              <w:rPr>
                <w:b/>
                <w:sz w:val="20"/>
              </w:rPr>
            </w:pPr>
            <w:r>
              <w:rPr>
                <w:b/>
                <w:w w:val="99"/>
                <w:sz w:val="20"/>
              </w:rPr>
              <w:t>S</w:t>
            </w:r>
          </w:p>
        </w:tc>
        <w:tc>
          <w:tcPr>
            <w:tcW w:w="365" w:type="dxa"/>
            <w:shd w:val="clear" w:color="auto" w:fill="4285F4"/>
          </w:tcPr>
          <w:p w14:paraId="3FCD2836" w14:textId="77777777" w:rsidR="006D5998" w:rsidRDefault="00310CBC">
            <w:pPr>
              <w:pStyle w:val="TableParagraph"/>
              <w:spacing w:before="81"/>
              <w:ind w:left="67"/>
              <w:rPr>
                <w:b/>
                <w:sz w:val="20"/>
              </w:rPr>
            </w:pPr>
            <w:r>
              <w:rPr>
                <w:b/>
                <w:spacing w:val="-5"/>
                <w:sz w:val="20"/>
              </w:rPr>
              <w:t>Su</w:t>
            </w:r>
          </w:p>
        </w:tc>
        <w:tc>
          <w:tcPr>
            <w:tcW w:w="365" w:type="dxa"/>
            <w:shd w:val="clear" w:color="auto" w:fill="4285F4"/>
          </w:tcPr>
          <w:p w14:paraId="3FCD2837" w14:textId="77777777" w:rsidR="006D5998" w:rsidRDefault="00310CBC">
            <w:pPr>
              <w:pStyle w:val="TableParagraph"/>
              <w:spacing w:before="81"/>
              <w:ind w:left="117"/>
              <w:rPr>
                <w:b/>
                <w:sz w:val="20"/>
              </w:rPr>
            </w:pPr>
            <w:r>
              <w:rPr>
                <w:b/>
                <w:w w:val="99"/>
                <w:sz w:val="20"/>
              </w:rPr>
              <w:t>F</w:t>
            </w:r>
          </w:p>
        </w:tc>
        <w:tc>
          <w:tcPr>
            <w:tcW w:w="363" w:type="dxa"/>
            <w:shd w:val="clear" w:color="auto" w:fill="4285F4"/>
          </w:tcPr>
          <w:p w14:paraId="3FCD2838" w14:textId="77777777" w:rsidR="006D5998" w:rsidRDefault="00310CBC">
            <w:pPr>
              <w:pStyle w:val="TableParagraph"/>
              <w:spacing w:before="81"/>
              <w:ind w:left="122"/>
              <w:rPr>
                <w:b/>
                <w:sz w:val="20"/>
              </w:rPr>
            </w:pPr>
            <w:r>
              <w:rPr>
                <w:b/>
                <w:w w:val="99"/>
                <w:sz w:val="20"/>
              </w:rPr>
              <w:t>S</w:t>
            </w:r>
          </w:p>
        </w:tc>
        <w:tc>
          <w:tcPr>
            <w:tcW w:w="366" w:type="dxa"/>
            <w:shd w:val="clear" w:color="auto" w:fill="4285F4"/>
          </w:tcPr>
          <w:p w14:paraId="3FCD2839" w14:textId="77777777" w:rsidR="006D5998" w:rsidRDefault="00310CBC">
            <w:pPr>
              <w:pStyle w:val="TableParagraph"/>
              <w:spacing w:before="81"/>
              <w:ind w:left="66"/>
              <w:rPr>
                <w:b/>
                <w:sz w:val="20"/>
              </w:rPr>
            </w:pPr>
            <w:r>
              <w:rPr>
                <w:b/>
                <w:spacing w:val="-5"/>
                <w:sz w:val="20"/>
              </w:rPr>
              <w:t>Su</w:t>
            </w:r>
          </w:p>
        </w:tc>
        <w:tc>
          <w:tcPr>
            <w:tcW w:w="365" w:type="dxa"/>
            <w:shd w:val="clear" w:color="auto" w:fill="4285F4"/>
          </w:tcPr>
          <w:p w14:paraId="3FCD283A" w14:textId="77777777" w:rsidR="006D5998" w:rsidRDefault="00310CBC">
            <w:pPr>
              <w:pStyle w:val="TableParagraph"/>
              <w:spacing w:before="81"/>
              <w:ind w:left="113"/>
              <w:rPr>
                <w:b/>
                <w:sz w:val="20"/>
              </w:rPr>
            </w:pPr>
            <w:r>
              <w:rPr>
                <w:b/>
                <w:w w:val="99"/>
                <w:sz w:val="20"/>
              </w:rPr>
              <w:t>F</w:t>
            </w:r>
          </w:p>
        </w:tc>
        <w:tc>
          <w:tcPr>
            <w:tcW w:w="363" w:type="dxa"/>
            <w:shd w:val="clear" w:color="auto" w:fill="4285F4"/>
          </w:tcPr>
          <w:p w14:paraId="3FCD283B" w14:textId="77777777" w:rsidR="006D5998" w:rsidRDefault="00310CBC">
            <w:pPr>
              <w:pStyle w:val="TableParagraph"/>
              <w:spacing w:before="81"/>
              <w:ind w:left="120"/>
              <w:rPr>
                <w:b/>
                <w:sz w:val="20"/>
              </w:rPr>
            </w:pPr>
            <w:r>
              <w:rPr>
                <w:b/>
                <w:w w:val="99"/>
                <w:sz w:val="20"/>
              </w:rPr>
              <w:t>S</w:t>
            </w:r>
          </w:p>
        </w:tc>
        <w:tc>
          <w:tcPr>
            <w:tcW w:w="365" w:type="dxa"/>
            <w:shd w:val="clear" w:color="auto" w:fill="4285F4"/>
          </w:tcPr>
          <w:p w14:paraId="3FCD283C" w14:textId="77777777" w:rsidR="006D5998" w:rsidRDefault="00310CBC">
            <w:pPr>
              <w:pStyle w:val="TableParagraph"/>
              <w:spacing w:before="81"/>
              <w:ind w:left="65"/>
              <w:rPr>
                <w:b/>
                <w:sz w:val="20"/>
              </w:rPr>
            </w:pPr>
            <w:r>
              <w:rPr>
                <w:b/>
                <w:spacing w:val="-5"/>
                <w:sz w:val="20"/>
              </w:rPr>
              <w:t>Su</w:t>
            </w:r>
          </w:p>
        </w:tc>
      </w:tr>
      <w:tr w:rsidR="006D5998" w14:paraId="3FCD284B" w14:textId="77777777">
        <w:trPr>
          <w:trHeight w:val="311"/>
        </w:trPr>
        <w:tc>
          <w:tcPr>
            <w:tcW w:w="4844" w:type="dxa"/>
          </w:tcPr>
          <w:p w14:paraId="3FCD283E" w14:textId="77777777" w:rsidR="006D5998" w:rsidRDefault="00310CBC">
            <w:pPr>
              <w:pStyle w:val="TableParagraph"/>
              <w:spacing w:before="41"/>
              <w:ind w:left="40"/>
              <w:rPr>
                <w:sz w:val="20"/>
              </w:rPr>
            </w:pPr>
            <w:r>
              <w:rPr>
                <w:sz w:val="20"/>
              </w:rPr>
              <w:t>Carrying</w:t>
            </w:r>
            <w:r>
              <w:rPr>
                <w:spacing w:val="-6"/>
                <w:sz w:val="20"/>
              </w:rPr>
              <w:t xml:space="preserve"> </w:t>
            </w:r>
            <w:r>
              <w:rPr>
                <w:sz w:val="20"/>
              </w:rPr>
              <w:t>Culture</w:t>
            </w:r>
            <w:r>
              <w:rPr>
                <w:spacing w:val="-6"/>
                <w:sz w:val="20"/>
              </w:rPr>
              <w:t xml:space="preserve"> </w:t>
            </w:r>
            <w:r>
              <w:rPr>
                <w:spacing w:val="-4"/>
                <w:sz w:val="20"/>
              </w:rPr>
              <w:t>PDE3</w:t>
            </w:r>
          </w:p>
        </w:tc>
        <w:tc>
          <w:tcPr>
            <w:tcW w:w="365" w:type="dxa"/>
            <w:shd w:val="clear" w:color="auto" w:fill="34A852"/>
          </w:tcPr>
          <w:p w14:paraId="3FCD283F" w14:textId="77777777" w:rsidR="006D5998" w:rsidRDefault="006D5998">
            <w:pPr>
              <w:pStyle w:val="TableParagraph"/>
            </w:pPr>
          </w:p>
        </w:tc>
        <w:tc>
          <w:tcPr>
            <w:tcW w:w="363" w:type="dxa"/>
            <w:shd w:val="clear" w:color="auto" w:fill="34A852"/>
          </w:tcPr>
          <w:p w14:paraId="3FCD2840" w14:textId="77777777" w:rsidR="006D5998" w:rsidRDefault="006D5998">
            <w:pPr>
              <w:pStyle w:val="TableParagraph"/>
            </w:pPr>
          </w:p>
        </w:tc>
        <w:tc>
          <w:tcPr>
            <w:tcW w:w="365" w:type="dxa"/>
            <w:shd w:val="clear" w:color="auto" w:fill="34A852"/>
          </w:tcPr>
          <w:p w14:paraId="3FCD2841" w14:textId="77777777" w:rsidR="006D5998" w:rsidRDefault="006D5998">
            <w:pPr>
              <w:pStyle w:val="TableParagraph"/>
            </w:pPr>
          </w:p>
        </w:tc>
        <w:tc>
          <w:tcPr>
            <w:tcW w:w="365" w:type="dxa"/>
            <w:shd w:val="clear" w:color="auto" w:fill="34A852"/>
          </w:tcPr>
          <w:p w14:paraId="3FCD2842" w14:textId="77777777" w:rsidR="006D5998" w:rsidRDefault="006D5998">
            <w:pPr>
              <w:pStyle w:val="TableParagraph"/>
            </w:pPr>
          </w:p>
        </w:tc>
        <w:tc>
          <w:tcPr>
            <w:tcW w:w="363" w:type="dxa"/>
            <w:shd w:val="clear" w:color="auto" w:fill="34A852"/>
          </w:tcPr>
          <w:p w14:paraId="3FCD2843" w14:textId="77777777" w:rsidR="006D5998" w:rsidRDefault="006D5998">
            <w:pPr>
              <w:pStyle w:val="TableParagraph"/>
            </w:pPr>
          </w:p>
        </w:tc>
        <w:tc>
          <w:tcPr>
            <w:tcW w:w="365" w:type="dxa"/>
            <w:shd w:val="clear" w:color="auto" w:fill="34A852"/>
          </w:tcPr>
          <w:p w14:paraId="3FCD2844" w14:textId="77777777" w:rsidR="006D5998" w:rsidRDefault="006D5998">
            <w:pPr>
              <w:pStyle w:val="TableParagraph"/>
            </w:pPr>
          </w:p>
        </w:tc>
        <w:tc>
          <w:tcPr>
            <w:tcW w:w="365" w:type="dxa"/>
            <w:shd w:val="clear" w:color="auto" w:fill="34A852"/>
          </w:tcPr>
          <w:p w14:paraId="3FCD2845" w14:textId="77777777" w:rsidR="006D5998" w:rsidRDefault="006D5998">
            <w:pPr>
              <w:pStyle w:val="TableParagraph"/>
            </w:pPr>
          </w:p>
        </w:tc>
        <w:tc>
          <w:tcPr>
            <w:tcW w:w="363" w:type="dxa"/>
            <w:shd w:val="clear" w:color="auto" w:fill="34A852"/>
          </w:tcPr>
          <w:p w14:paraId="3FCD2846" w14:textId="77777777" w:rsidR="006D5998" w:rsidRDefault="006D5998">
            <w:pPr>
              <w:pStyle w:val="TableParagraph"/>
            </w:pPr>
          </w:p>
        </w:tc>
        <w:tc>
          <w:tcPr>
            <w:tcW w:w="366" w:type="dxa"/>
            <w:shd w:val="clear" w:color="auto" w:fill="34A852"/>
          </w:tcPr>
          <w:p w14:paraId="3FCD2847" w14:textId="77777777" w:rsidR="006D5998" w:rsidRDefault="006D5998">
            <w:pPr>
              <w:pStyle w:val="TableParagraph"/>
            </w:pPr>
          </w:p>
        </w:tc>
        <w:tc>
          <w:tcPr>
            <w:tcW w:w="365" w:type="dxa"/>
            <w:shd w:val="clear" w:color="auto" w:fill="34A852"/>
          </w:tcPr>
          <w:p w14:paraId="3FCD2848" w14:textId="77777777" w:rsidR="006D5998" w:rsidRDefault="006D5998">
            <w:pPr>
              <w:pStyle w:val="TableParagraph"/>
            </w:pPr>
          </w:p>
        </w:tc>
        <w:tc>
          <w:tcPr>
            <w:tcW w:w="363" w:type="dxa"/>
            <w:shd w:val="clear" w:color="auto" w:fill="34A852"/>
          </w:tcPr>
          <w:p w14:paraId="3FCD2849" w14:textId="77777777" w:rsidR="006D5998" w:rsidRDefault="006D5998">
            <w:pPr>
              <w:pStyle w:val="TableParagraph"/>
            </w:pPr>
          </w:p>
        </w:tc>
        <w:tc>
          <w:tcPr>
            <w:tcW w:w="365" w:type="dxa"/>
            <w:shd w:val="clear" w:color="auto" w:fill="34A852"/>
          </w:tcPr>
          <w:p w14:paraId="3FCD284A" w14:textId="77777777" w:rsidR="006D5998" w:rsidRDefault="006D5998">
            <w:pPr>
              <w:pStyle w:val="TableParagraph"/>
            </w:pPr>
          </w:p>
        </w:tc>
      </w:tr>
      <w:tr w:rsidR="006D5998" w14:paraId="3FCD2859" w14:textId="77777777">
        <w:trPr>
          <w:trHeight w:val="308"/>
        </w:trPr>
        <w:tc>
          <w:tcPr>
            <w:tcW w:w="4844" w:type="dxa"/>
          </w:tcPr>
          <w:p w14:paraId="3FCD284C" w14:textId="77777777" w:rsidR="006D5998" w:rsidRDefault="00310CBC">
            <w:pPr>
              <w:pStyle w:val="TableParagraph"/>
              <w:spacing w:before="41"/>
              <w:ind w:left="40"/>
              <w:rPr>
                <w:sz w:val="20"/>
              </w:rPr>
            </w:pPr>
            <w:r>
              <w:rPr>
                <w:sz w:val="20"/>
              </w:rPr>
              <w:t>Pacific</w:t>
            </w:r>
            <w:r>
              <w:rPr>
                <w:spacing w:val="-7"/>
                <w:sz w:val="20"/>
              </w:rPr>
              <w:t xml:space="preserve"> </w:t>
            </w:r>
            <w:r>
              <w:rPr>
                <w:sz w:val="20"/>
              </w:rPr>
              <w:t>Place-Based</w:t>
            </w:r>
            <w:r>
              <w:rPr>
                <w:spacing w:val="-6"/>
                <w:sz w:val="20"/>
              </w:rPr>
              <w:t xml:space="preserve"> </w:t>
            </w:r>
            <w:r>
              <w:rPr>
                <w:sz w:val="20"/>
              </w:rPr>
              <w:t>STEM</w:t>
            </w:r>
            <w:r>
              <w:rPr>
                <w:spacing w:val="-7"/>
                <w:sz w:val="20"/>
              </w:rPr>
              <w:t xml:space="preserve"> </w:t>
            </w:r>
            <w:r>
              <w:rPr>
                <w:spacing w:val="-4"/>
                <w:sz w:val="20"/>
              </w:rPr>
              <w:t>PDE3</w:t>
            </w:r>
          </w:p>
        </w:tc>
        <w:tc>
          <w:tcPr>
            <w:tcW w:w="365" w:type="dxa"/>
          </w:tcPr>
          <w:p w14:paraId="3FCD284D" w14:textId="77777777" w:rsidR="006D5998" w:rsidRDefault="006D5998">
            <w:pPr>
              <w:pStyle w:val="TableParagraph"/>
            </w:pPr>
          </w:p>
        </w:tc>
        <w:tc>
          <w:tcPr>
            <w:tcW w:w="363" w:type="dxa"/>
          </w:tcPr>
          <w:p w14:paraId="3FCD284E" w14:textId="77777777" w:rsidR="006D5998" w:rsidRDefault="006D5998">
            <w:pPr>
              <w:pStyle w:val="TableParagraph"/>
            </w:pPr>
          </w:p>
        </w:tc>
        <w:tc>
          <w:tcPr>
            <w:tcW w:w="365" w:type="dxa"/>
            <w:shd w:val="clear" w:color="auto" w:fill="34A852"/>
          </w:tcPr>
          <w:p w14:paraId="3FCD284F" w14:textId="77777777" w:rsidR="006D5998" w:rsidRDefault="006D5998">
            <w:pPr>
              <w:pStyle w:val="TableParagraph"/>
            </w:pPr>
          </w:p>
        </w:tc>
        <w:tc>
          <w:tcPr>
            <w:tcW w:w="365" w:type="dxa"/>
          </w:tcPr>
          <w:p w14:paraId="3FCD2850" w14:textId="77777777" w:rsidR="006D5998" w:rsidRDefault="006D5998">
            <w:pPr>
              <w:pStyle w:val="TableParagraph"/>
            </w:pPr>
          </w:p>
        </w:tc>
        <w:tc>
          <w:tcPr>
            <w:tcW w:w="363" w:type="dxa"/>
          </w:tcPr>
          <w:p w14:paraId="3FCD2851" w14:textId="77777777" w:rsidR="006D5998" w:rsidRDefault="006D5998">
            <w:pPr>
              <w:pStyle w:val="TableParagraph"/>
            </w:pPr>
          </w:p>
        </w:tc>
        <w:tc>
          <w:tcPr>
            <w:tcW w:w="365" w:type="dxa"/>
            <w:shd w:val="clear" w:color="auto" w:fill="34A852"/>
          </w:tcPr>
          <w:p w14:paraId="3FCD2852" w14:textId="77777777" w:rsidR="006D5998" w:rsidRDefault="006D5998">
            <w:pPr>
              <w:pStyle w:val="TableParagraph"/>
            </w:pPr>
          </w:p>
        </w:tc>
        <w:tc>
          <w:tcPr>
            <w:tcW w:w="365" w:type="dxa"/>
          </w:tcPr>
          <w:p w14:paraId="3FCD2853" w14:textId="77777777" w:rsidR="006D5998" w:rsidRDefault="006D5998">
            <w:pPr>
              <w:pStyle w:val="TableParagraph"/>
            </w:pPr>
          </w:p>
        </w:tc>
        <w:tc>
          <w:tcPr>
            <w:tcW w:w="363" w:type="dxa"/>
          </w:tcPr>
          <w:p w14:paraId="3FCD2854" w14:textId="77777777" w:rsidR="006D5998" w:rsidRDefault="006D5998">
            <w:pPr>
              <w:pStyle w:val="TableParagraph"/>
            </w:pPr>
          </w:p>
        </w:tc>
        <w:tc>
          <w:tcPr>
            <w:tcW w:w="366" w:type="dxa"/>
            <w:shd w:val="clear" w:color="auto" w:fill="34A852"/>
          </w:tcPr>
          <w:p w14:paraId="3FCD2855" w14:textId="77777777" w:rsidR="006D5998" w:rsidRDefault="006D5998">
            <w:pPr>
              <w:pStyle w:val="TableParagraph"/>
            </w:pPr>
          </w:p>
        </w:tc>
        <w:tc>
          <w:tcPr>
            <w:tcW w:w="365" w:type="dxa"/>
          </w:tcPr>
          <w:p w14:paraId="3FCD2856" w14:textId="77777777" w:rsidR="006D5998" w:rsidRDefault="006D5998">
            <w:pPr>
              <w:pStyle w:val="TableParagraph"/>
            </w:pPr>
          </w:p>
        </w:tc>
        <w:tc>
          <w:tcPr>
            <w:tcW w:w="363" w:type="dxa"/>
          </w:tcPr>
          <w:p w14:paraId="3FCD2857" w14:textId="77777777" w:rsidR="006D5998" w:rsidRDefault="006D5998">
            <w:pPr>
              <w:pStyle w:val="TableParagraph"/>
            </w:pPr>
          </w:p>
        </w:tc>
        <w:tc>
          <w:tcPr>
            <w:tcW w:w="365" w:type="dxa"/>
            <w:shd w:val="clear" w:color="auto" w:fill="34A852"/>
          </w:tcPr>
          <w:p w14:paraId="3FCD2858" w14:textId="77777777" w:rsidR="006D5998" w:rsidRDefault="006D5998">
            <w:pPr>
              <w:pStyle w:val="TableParagraph"/>
            </w:pPr>
          </w:p>
        </w:tc>
      </w:tr>
      <w:tr w:rsidR="006D5998" w14:paraId="3FCD2867" w14:textId="77777777">
        <w:trPr>
          <w:trHeight w:val="311"/>
        </w:trPr>
        <w:tc>
          <w:tcPr>
            <w:tcW w:w="4844" w:type="dxa"/>
          </w:tcPr>
          <w:p w14:paraId="3FCD285A" w14:textId="77777777" w:rsidR="006D5998" w:rsidRDefault="00310CBC">
            <w:pPr>
              <w:pStyle w:val="TableParagraph"/>
              <w:spacing w:before="41"/>
              <w:ind w:left="40"/>
              <w:rPr>
                <w:sz w:val="20"/>
              </w:rPr>
            </w:pPr>
            <w:r>
              <w:rPr>
                <w:sz w:val="20"/>
              </w:rPr>
              <w:t>PACS</w:t>
            </w:r>
            <w:r>
              <w:rPr>
                <w:spacing w:val="-5"/>
                <w:sz w:val="20"/>
              </w:rPr>
              <w:t xml:space="preserve"> </w:t>
            </w:r>
            <w:r>
              <w:rPr>
                <w:sz w:val="20"/>
              </w:rPr>
              <w:t>108</w:t>
            </w:r>
            <w:r>
              <w:rPr>
                <w:spacing w:val="-3"/>
                <w:sz w:val="20"/>
              </w:rPr>
              <w:t xml:space="preserve"> </w:t>
            </w:r>
            <w:r>
              <w:rPr>
                <w:sz w:val="20"/>
              </w:rPr>
              <w:t>for</w:t>
            </w:r>
            <w:r>
              <w:rPr>
                <w:spacing w:val="-4"/>
                <w:sz w:val="20"/>
              </w:rPr>
              <w:t xml:space="preserve"> </w:t>
            </w:r>
            <w:r>
              <w:rPr>
                <w:sz w:val="20"/>
              </w:rPr>
              <w:t>In-service</w:t>
            </w:r>
            <w:r>
              <w:rPr>
                <w:spacing w:val="-3"/>
                <w:sz w:val="20"/>
              </w:rPr>
              <w:t xml:space="preserve"> </w:t>
            </w:r>
            <w:r>
              <w:rPr>
                <w:spacing w:val="-2"/>
                <w:sz w:val="20"/>
              </w:rPr>
              <w:t>Teachers</w:t>
            </w:r>
          </w:p>
        </w:tc>
        <w:tc>
          <w:tcPr>
            <w:tcW w:w="365" w:type="dxa"/>
          </w:tcPr>
          <w:p w14:paraId="3FCD285B" w14:textId="77777777" w:rsidR="006D5998" w:rsidRDefault="006D5998">
            <w:pPr>
              <w:pStyle w:val="TableParagraph"/>
            </w:pPr>
          </w:p>
        </w:tc>
        <w:tc>
          <w:tcPr>
            <w:tcW w:w="363" w:type="dxa"/>
          </w:tcPr>
          <w:p w14:paraId="3FCD285C" w14:textId="77777777" w:rsidR="006D5998" w:rsidRDefault="006D5998">
            <w:pPr>
              <w:pStyle w:val="TableParagraph"/>
            </w:pPr>
          </w:p>
        </w:tc>
        <w:tc>
          <w:tcPr>
            <w:tcW w:w="365" w:type="dxa"/>
            <w:shd w:val="clear" w:color="auto" w:fill="34A852"/>
          </w:tcPr>
          <w:p w14:paraId="3FCD285D" w14:textId="77777777" w:rsidR="006D5998" w:rsidRDefault="006D5998">
            <w:pPr>
              <w:pStyle w:val="TableParagraph"/>
            </w:pPr>
          </w:p>
        </w:tc>
        <w:tc>
          <w:tcPr>
            <w:tcW w:w="365" w:type="dxa"/>
          </w:tcPr>
          <w:p w14:paraId="3FCD285E" w14:textId="77777777" w:rsidR="006D5998" w:rsidRDefault="006D5998">
            <w:pPr>
              <w:pStyle w:val="TableParagraph"/>
            </w:pPr>
          </w:p>
        </w:tc>
        <w:tc>
          <w:tcPr>
            <w:tcW w:w="363" w:type="dxa"/>
          </w:tcPr>
          <w:p w14:paraId="3FCD285F" w14:textId="77777777" w:rsidR="006D5998" w:rsidRDefault="006D5998">
            <w:pPr>
              <w:pStyle w:val="TableParagraph"/>
            </w:pPr>
          </w:p>
        </w:tc>
        <w:tc>
          <w:tcPr>
            <w:tcW w:w="365" w:type="dxa"/>
          </w:tcPr>
          <w:p w14:paraId="3FCD2860" w14:textId="77777777" w:rsidR="006D5998" w:rsidRDefault="006D5998">
            <w:pPr>
              <w:pStyle w:val="TableParagraph"/>
            </w:pPr>
          </w:p>
        </w:tc>
        <w:tc>
          <w:tcPr>
            <w:tcW w:w="365" w:type="dxa"/>
          </w:tcPr>
          <w:p w14:paraId="3FCD2861" w14:textId="77777777" w:rsidR="006D5998" w:rsidRDefault="006D5998">
            <w:pPr>
              <w:pStyle w:val="TableParagraph"/>
            </w:pPr>
          </w:p>
        </w:tc>
        <w:tc>
          <w:tcPr>
            <w:tcW w:w="363" w:type="dxa"/>
          </w:tcPr>
          <w:p w14:paraId="3FCD2862" w14:textId="77777777" w:rsidR="006D5998" w:rsidRDefault="006D5998">
            <w:pPr>
              <w:pStyle w:val="TableParagraph"/>
            </w:pPr>
          </w:p>
        </w:tc>
        <w:tc>
          <w:tcPr>
            <w:tcW w:w="366" w:type="dxa"/>
          </w:tcPr>
          <w:p w14:paraId="3FCD2863" w14:textId="77777777" w:rsidR="006D5998" w:rsidRDefault="006D5998">
            <w:pPr>
              <w:pStyle w:val="TableParagraph"/>
            </w:pPr>
          </w:p>
        </w:tc>
        <w:tc>
          <w:tcPr>
            <w:tcW w:w="365" w:type="dxa"/>
          </w:tcPr>
          <w:p w14:paraId="3FCD2864" w14:textId="77777777" w:rsidR="006D5998" w:rsidRDefault="006D5998">
            <w:pPr>
              <w:pStyle w:val="TableParagraph"/>
            </w:pPr>
          </w:p>
        </w:tc>
        <w:tc>
          <w:tcPr>
            <w:tcW w:w="363" w:type="dxa"/>
          </w:tcPr>
          <w:p w14:paraId="3FCD2865" w14:textId="77777777" w:rsidR="006D5998" w:rsidRDefault="006D5998">
            <w:pPr>
              <w:pStyle w:val="TableParagraph"/>
            </w:pPr>
          </w:p>
        </w:tc>
        <w:tc>
          <w:tcPr>
            <w:tcW w:w="365" w:type="dxa"/>
          </w:tcPr>
          <w:p w14:paraId="3FCD2866" w14:textId="77777777" w:rsidR="006D5998" w:rsidRDefault="006D5998">
            <w:pPr>
              <w:pStyle w:val="TableParagraph"/>
            </w:pPr>
          </w:p>
        </w:tc>
      </w:tr>
      <w:tr w:rsidR="006D5998" w14:paraId="3FCD2875" w14:textId="77777777">
        <w:trPr>
          <w:trHeight w:val="308"/>
        </w:trPr>
        <w:tc>
          <w:tcPr>
            <w:tcW w:w="4844" w:type="dxa"/>
          </w:tcPr>
          <w:p w14:paraId="3FCD2868" w14:textId="77777777" w:rsidR="006D5998" w:rsidRDefault="00310CBC">
            <w:pPr>
              <w:pStyle w:val="TableParagraph"/>
              <w:spacing w:before="41"/>
              <w:ind w:left="40"/>
              <w:rPr>
                <w:sz w:val="20"/>
              </w:rPr>
            </w:pPr>
            <w:r>
              <w:rPr>
                <w:sz w:val="20"/>
              </w:rPr>
              <w:t>Teaching</w:t>
            </w:r>
            <w:r>
              <w:rPr>
                <w:spacing w:val="-6"/>
                <w:sz w:val="20"/>
              </w:rPr>
              <w:t xml:space="preserve"> </w:t>
            </w:r>
            <w:r>
              <w:rPr>
                <w:sz w:val="20"/>
              </w:rPr>
              <w:t>Oceania</w:t>
            </w:r>
            <w:r>
              <w:rPr>
                <w:spacing w:val="-5"/>
                <w:sz w:val="20"/>
              </w:rPr>
              <w:t xml:space="preserve"> </w:t>
            </w:r>
            <w:r>
              <w:rPr>
                <w:spacing w:val="-2"/>
                <w:sz w:val="20"/>
              </w:rPr>
              <w:t>Workshops</w:t>
            </w:r>
          </w:p>
        </w:tc>
        <w:tc>
          <w:tcPr>
            <w:tcW w:w="365" w:type="dxa"/>
          </w:tcPr>
          <w:p w14:paraId="3FCD2869" w14:textId="77777777" w:rsidR="006D5998" w:rsidRDefault="006D5998">
            <w:pPr>
              <w:pStyle w:val="TableParagraph"/>
            </w:pPr>
          </w:p>
        </w:tc>
        <w:tc>
          <w:tcPr>
            <w:tcW w:w="363" w:type="dxa"/>
          </w:tcPr>
          <w:p w14:paraId="3FCD286A" w14:textId="77777777" w:rsidR="006D5998" w:rsidRDefault="006D5998">
            <w:pPr>
              <w:pStyle w:val="TableParagraph"/>
            </w:pPr>
          </w:p>
        </w:tc>
        <w:tc>
          <w:tcPr>
            <w:tcW w:w="365" w:type="dxa"/>
          </w:tcPr>
          <w:p w14:paraId="3FCD286B" w14:textId="77777777" w:rsidR="006D5998" w:rsidRDefault="006D5998">
            <w:pPr>
              <w:pStyle w:val="TableParagraph"/>
            </w:pPr>
          </w:p>
        </w:tc>
        <w:tc>
          <w:tcPr>
            <w:tcW w:w="365" w:type="dxa"/>
            <w:shd w:val="clear" w:color="auto" w:fill="34A852"/>
          </w:tcPr>
          <w:p w14:paraId="3FCD286C" w14:textId="77777777" w:rsidR="006D5998" w:rsidRDefault="006D5998">
            <w:pPr>
              <w:pStyle w:val="TableParagraph"/>
            </w:pPr>
          </w:p>
        </w:tc>
        <w:tc>
          <w:tcPr>
            <w:tcW w:w="363" w:type="dxa"/>
          </w:tcPr>
          <w:p w14:paraId="3FCD286D" w14:textId="77777777" w:rsidR="006D5998" w:rsidRDefault="006D5998">
            <w:pPr>
              <w:pStyle w:val="TableParagraph"/>
            </w:pPr>
          </w:p>
        </w:tc>
        <w:tc>
          <w:tcPr>
            <w:tcW w:w="365" w:type="dxa"/>
          </w:tcPr>
          <w:p w14:paraId="3FCD286E" w14:textId="77777777" w:rsidR="006D5998" w:rsidRDefault="006D5998">
            <w:pPr>
              <w:pStyle w:val="TableParagraph"/>
            </w:pPr>
          </w:p>
        </w:tc>
        <w:tc>
          <w:tcPr>
            <w:tcW w:w="365" w:type="dxa"/>
          </w:tcPr>
          <w:p w14:paraId="3FCD286F" w14:textId="77777777" w:rsidR="006D5998" w:rsidRDefault="006D5998">
            <w:pPr>
              <w:pStyle w:val="TableParagraph"/>
            </w:pPr>
          </w:p>
        </w:tc>
        <w:tc>
          <w:tcPr>
            <w:tcW w:w="363" w:type="dxa"/>
            <w:shd w:val="clear" w:color="auto" w:fill="34A852"/>
          </w:tcPr>
          <w:p w14:paraId="3FCD2870" w14:textId="77777777" w:rsidR="006D5998" w:rsidRDefault="006D5998">
            <w:pPr>
              <w:pStyle w:val="TableParagraph"/>
            </w:pPr>
          </w:p>
        </w:tc>
        <w:tc>
          <w:tcPr>
            <w:tcW w:w="366" w:type="dxa"/>
          </w:tcPr>
          <w:p w14:paraId="3FCD2871" w14:textId="77777777" w:rsidR="006D5998" w:rsidRDefault="006D5998">
            <w:pPr>
              <w:pStyle w:val="TableParagraph"/>
            </w:pPr>
          </w:p>
        </w:tc>
        <w:tc>
          <w:tcPr>
            <w:tcW w:w="365" w:type="dxa"/>
          </w:tcPr>
          <w:p w14:paraId="3FCD2872" w14:textId="77777777" w:rsidR="006D5998" w:rsidRDefault="006D5998">
            <w:pPr>
              <w:pStyle w:val="TableParagraph"/>
            </w:pPr>
          </w:p>
        </w:tc>
        <w:tc>
          <w:tcPr>
            <w:tcW w:w="363" w:type="dxa"/>
            <w:shd w:val="clear" w:color="auto" w:fill="34A852"/>
          </w:tcPr>
          <w:p w14:paraId="3FCD2873" w14:textId="77777777" w:rsidR="006D5998" w:rsidRDefault="006D5998">
            <w:pPr>
              <w:pStyle w:val="TableParagraph"/>
            </w:pPr>
          </w:p>
        </w:tc>
        <w:tc>
          <w:tcPr>
            <w:tcW w:w="365" w:type="dxa"/>
          </w:tcPr>
          <w:p w14:paraId="3FCD2874" w14:textId="77777777" w:rsidR="006D5998" w:rsidRDefault="006D5998">
            <w:pPr>
              <w:pStyle w:val="TableParagraph"/>
            </w:pPr>
          </w:p>
        </w:tc>
      </w:tr>
      <w:tr w:rsidR="006D5998" w14:paraId="3FCD2883" w14:textId="77777777">
        <w:trPr>
          <w:trHeight w:val="383"/>
        </w:trPr>
        <w:tc>
          <w:tcPr>
            <w:tcW w:w="4844" w:type="dxa"/>
          </w:tcPr>
          <w:p w14:paraId="3FCD2876" w14:textId="77777777" w:rsidR="006D5998" w:rsidRDefault="00310CBC">
            <w:pPr>
              <w:pStyle w:val="TableParagraph"/>
              <w:spacing w:before="115"/>
              <w:ind w:left="40"/>
              <w:rPr>
                <w:sz w:val="20"/>
              </w:rPr>
            </w:pPr>
            <w:r>
              <w:rPr>
                <w:sz w:val="20"/>
              </w:rPr>
              <w:t>Teaching</w:t>
            </w:r>
            <w:r>
              <w:rPr>
                <w:spacing w:val="-6"/>
                <w:sz w:val="20"/>
              </w:rPr>
              <w:t xml:space="preserve"> </w:t>
            </w:r>
            <w:r>
              <w:rPr>
                <w:sz w:val="20"/>
              </w:rPr>
              <w:t>Oceania</w:t>
            </w:r>
            <w:r>
              <w:rPr>
                <w:spacing w:val="-7"/>
                <w:sz w:val="20"/>
              </w:rPr>
              <w:t xml:space="preserve"> </w:t>
            </w:r>
            <w:r>
              <w:rPr>
                <w:sz w:val="20"/>
              </w:rPr>
              <w:t>Volumes</w:t>
            </w:r>
            <w:r>
              <w:rPr>
                <w:spacing w:val="-8"/>
                <w:sz w:val="20"/>
              </w:rPr>
              <w:t xml:space="preserve"> </w:t>
            </w:r>
            <w:r>
              <w:rPr>
                <w:spacing w:val="-2"/>
                <w:sz w:val="20"/>
              </w:rPr>
              <w:t>Released</w:t>
            </w:r>
          </w:p>
        </w:tc>
        <w:tc>
          <w:tcPr>
            <w:tcW w:w="365" w:type="dxa"/>
          </w:tcPr>
          <w:p w14:paraId="3FCD2877" w14:textId="77777777" w:rsidR="006D5998" w:rsidRDefault="006D5998">
            <w:pPr>
              <w:pStyle w:val="TableParagraph"/>
            </w:pPr>
          </w:p>
        </w:tc>
        <w:tc>
          <w:tcPr>
            <w:tcW w:w="363" w:type="dxa"/>
            <w:shd w:val="clear" w:color="auto" w:fill="34A852"/>
          </w:tcPr>
          <w:p w14:paraId="3FCD2878" w14:textId="77777777" w:rsidR="006D5998" w:rsidRDefault="006D5998">
            <w:pPr>
              <w:pStyle w:val="TableParagraph"/>
            </w:pPr>
          </w:p>
        </w:tc>
        <w:tc>
          <w:tcPr>
            <w:tcW w:w="365" w:type="dxa"/>
          </w:tcPr>
          <w:p w14:paraId="3FCD2879" w14:textId="77777777" w:rsidR="006D5998" w:rsidRDefault="006D5998">
            <w:pPr>
              <w:pStyle w:val="TableParagraph"/>
            </w:pPr>
          </w:p>
        </w:tc>
        <w:tc>
          <w:tcPr>
            <w:tcW w:w="365" w:type="dxa"/>
          </w:tcPr>
          <w:p w14:paraId="3FCD287A" w14:textId="77777777" w:rsidR="006D5998" w:rsidRDefault="006D5998">
            <w:pPr>
              <w:pStyle w:val="TableParagraph"/>
            </w:pPr>
          </w:p>
        </w:tc>
        <w:tc>
          <w:tcPr>
            <w:tcW w:w="363" w:type="dxa"/>
            <w:shd w:val="clear" w:color="auto" w:fill="34A852"/>
          </w:tcPr>
          <w:p w14:paraId="3FCD287B" w14:textId="77777777" w:rsidR="006D5998" w:rsidRDefault="006D5998">
            <w:pPr>
              <w:pStyle w:val="TableParagraph"/>
            </w:pPr>
          </w:p>
        </w:tc>
        <w:tc>
          <w:tcPr>
            <w:tcW w:w="365" w:type="dxa"/>
          </w:tcPr>
          <w:p w14:paraId="3FCD287C" w14:textId="77777777" w:rsidR="006D5998" w:rsidRDefault="006D5998">
            <w:pPr>
              <w:pStyle w:val="TableParagraph"/>
            </w:pPr>
          </w:p>
        </w:tc>
        <w:tc>
          <w:tcPr>
            <w:tcW w:w="365" w:type="dxa"/>
          </w:tcPr>
          <w:p w14:paraId="3FCD287D" w14:textId="77777777" w:rsidR="006D5998" w:rsidRDefault="006D5998">
            <w:pPr>
              <w:pStyle w:val="TableParagraph"/>
            </w:pPr>
          </w:p>
        </w:tc>
        <w:tc>
          <w:tcPr>
            <w:tcW w:w="363" w:type="dxa"/>
          </w:tcPr>
          <w:p w14:paraId="3FCD287E" w14:textId="77777777" w:rsidR="006D5998" w:rsidRDefault="006D5998">
            <w:pPr>
              <w:pStyle w:val="TableParagraph"/>
            </w:pPr>
          </w:p>
        </w:tc>
        <w:tc>
          <w:tcPr>
            <w:tcW w:w="366" w:type="dxa"/>
            <w:shd w:val="clear" w:color="auto" w:fill="34A852"/>
          </w:tcPr>
          <w:p w14:paraId="3FCD287F" w14:textId="77777777" w:rsidR="006D5998" w:rsidRDefault="006D5998">
            <w:pPr>
              <w:pStyle w:val="TableParagraph"/>
            </w:pPr>
          </w:p>
        </w:tc>
        <w:tc>
          <w:tcPr>
            <w:tcW w:w="365" w:type="dxa"/>
          </w:tcPr>
          <w:p w14:paraId="3FCD2880" w14:textId="77777777" w:rsidR="006D5998" w:rsidRDefault="006D5998">
            <w:pPr>
              <w:pStyle w:val="TableParagraph"/>
            </w:pPr>
          </w:p>
        </w:tc>
        <w:tc>
          <w:tcPr>
            <w:tcW w:w="363" w:type="dxa"/>
          </w:tcPr>
          <w:p w14:paraId="3FCD2881" w14:textId="77777777" w:rsidR="006D5998" w:rsidRDefault="006D5998">
            <w:pPr>
              <w:pStyle w:val="TableParagraph"/>
            </w:pPr>
          </w:p>
        </w:tc>
        <w:tc>
          <w:tcPr>
            <w:tcW w:w="365" w:type="dxa"/>
            <w:shd w:val="clear" w:color="auto" w:fill="34A852"/>
          </w:tcPr>
          <w:p w14:paraId="3FCD2882" w14:textId="77777777" w:rsidR="006D5998" w:rsidRDefault="006D5998">
            <w:pPr>
              <w:pStyle w:val="TableParagraph"/>
            </w:pPr>
          </w:p>
        </w:tc>
      </w:tr>
      <w:tr w:rsidR="006D5998" w14:paraId="3FCD2891" w14:textId="77777777">
        <w:trPr>
          <w:trHeight w:val="311"/>
        </w:trPr>
        <w:tc>
          <w:tcPr>
            <w:tcW w:w="4844" w:type="dxa"/>
          </w:tcPr>
          <w:p w14:paraId="3FCD2884" w14:textId="77777777" w:rsidR="006D5998" w:rsidRDefault="00310CBC">
            <w:pPr>
              <w:pStyle w:val="TableParagraph"/>
              <w:spacing w:before="41"/>
              <w:ind w:left="40"/>
              <w:rPr>
                <w:sz w:val="20"/>
              </w:rPr>
            </w:pPr>
            <w:r>
              <w:rPr>
                <w:sz w:val="20"/>
              </w:rPr>
              <w:t>PACS</w:t>
            </w:r>
            <w:r>
              <w:rPr>
                <w:spacing w:val="-5"/>
                <w:sz w:val="20"/>
              </w:rPr>
              <w:t xml:space="preserve"> </w:t>
            </w:r>
            <w:r>
              <w:rPr>
                <w:sz w:val="20"/>
              </w:rPr>
              <w:t>108</w:t>
            </w:r>
            <w:r>
              <w:rPr>
                <w:spacing w:val="-3"/>
                <w:sz w:val="20"/>
              </w:rPr>
              <w:t xml:space="preserve"> </w:t>
            </w:r>
            <w:r>
              <w:rPr>
                <w:sz w:val="20"/>
              </w:rPr>
              <w:t>Early</w:t>
            </w:r>
            <w:r>
              <w:rPr>
                <w:spacing w:val="-3"/>
                <w:sz w:val="20"/>
              </w:rPr>
              <w:t xml:space="preserve"> </w:t>
            </w:r>
            <w:r>
              <w:rPr>
                <w:sz w:val="20"/>
              </w:rPr>
              <w:t>College</w:t>
            </w:r>
            <w:r>
              <w:rPr>
                <w:spacing w:val="-4"/>
                <w:sz w:val="20"/>
              </w:rPr>
              <w:t xml:space="preserve"> </w:t>
            </w:r>
            <w:r>
              <w:rPr>
                <w:spacing w:val="-2"/>
                <w:sz w:val="20"/>
              </w:rPr>
              <w:t>Course</w:t>
            </w:r>
          </w:p>
        </w:tc>
        <w:tc>
          <w:tcPr>
            <w:tcW w:w="365" w:type="dxa"/>
          </w:tcPr>
          <w:p w14:paraId="3FCD2885" w14:textId="77777777" w:rsidR="006D5998" w:rsidRDefault="006D5998">
            <w:pPr>
              <w:pStyle w:val="TableParagraph"/>
            </w:pPr>
          </w:p>
        </w:tc>
        <w:tc>
          <w:tcPr>
            <w:tcW w:w="363" w:type="dxa"/>
          </w:tcPr>
          <w:p w14:paraId="3FCD2886" w14:textId="77777777" w:rsidR="006D5998" w:rsidRDefault="006D5998">
            <w:pPr>
              <w:pStyle w:val="TableParagraph"/>
            </w:pPr>
          </w:p>
        </w:tc>
        <w:tc>
          <w:tcPr>
            <w:tcW w:w="365" w:type="dxa"/>
            <w:shd w:val="clear" w:color="auto" w:fill="9900FF"/>
          </w:tcPr>
          <w:p w14:paraId="3FCD2887" w14:textId="77777777" w:rsidR="006D5998" w:rsidRDefault="006D5998">
            <w:pPr>
              <w:pStyle w:val="TableParagraph"/>
            </w:pPr>
          </w:p>
        </w:tc>
        <w:tc>
          <w:tcPr>
            <w:tcW w:w="365" w:type="dxa"/>
          </w:tcPr>
          <w:p w14:paraId="3FCD2888" w14:textId="77777777" w:rsidR="006D5998" w:rsidRDefault="006D5998">
            <w:pPr>
              <w:pStyle w:val="TableParagraph"/>
            </w:pPr>
          </w:p>
        </w:tc>
        <w:tc>
          <w:tcPr>
            <w:tcW w:w="363" w:type="dxa"/>
          </w:tcPr>
          <w:p w14:paraId="3FCD2889" w14:textId="77777777" w:rsidR="006D5998" w:rsidRDefault="006D5998">
            <w:pPr>
              <w:pStyle w:val="TableParagraph"/>
            </w:pPr>
          </w:p>
        </w:tc>
        <w:tc>
          <w:tcPr>
            <w:tcW w:w="365" w:type="dxa"/>
            <w:shd w:val="clear" w:color="auto" w:fill="9900FF"/>
          </w:tcPr>
          <w:p w14:paraId="3FCD288A" w14:textId="77777777" w:rsidR="006D5998" w:rsidRDefault="006D5998">
            <w:pPr>
              <w:pStyle w:val="TableParagraph"/>
            </w:pPr>
          </w:p>
        </w:tc>
        <w:tc>
          <w:tcPr>
            <w:tcW w:w="365" w:type="dxa"/>
          </w:tcPr>
          <w:p w14:paraId="3FCD288B" w14:textId="77777777" w:rsidR="006D5998" w:rsidRDefault="006D5998">
            <w:pPr>
              <w:pStyle w:val="TableParagraph"/>
            </w:pPr>
          </w:p>
        </w:tc>
        <w:tc>
          <w:tcPr>
            <w:tcW w:w="363" w:type="dxa"/>
          </w:tcPr>
          <w:p w14:paraId="3FCD288C" w14:textId="77777777" w:rsidR="006D5998" w:rsidRDefault="006D5998">
            <w:pPr>
              <w:pStyle w:val="TableParagraph"/>
            </w:pPr>
          </w:p>
        </w:tc>
        <w:tc>
          <w:tcPr>
            <w:tcW w:w="366" w:type="dxa"/>
            <w:shd w:val="clear" w:color="auto" w:fill="9900FF"/>
          </w:tcPr>
          <w:p w14:paraId="3FCD288D" w14:textId="77777777" w:rsidR="006D5998" w:rsidRDefault="006D5998">
            <w:pPr>
              <w:pStyle w:val="TableParagraph"/>
            </w:pPr>
          </w:p>
        </w:tc>
        <w:tc>
          <w:tcPr>
            <w:tcW w:w="365" w:type="dxa"/>
          </w:tcPr>
          <w:p w14:paraId="3FCD288E" w14:textId="77777777" w:rsidR="006D5998" w:rsidRDefault="006D5998">
            <w:pPr>
              <w:pStyle w:val="TableParagraph"/>
            </w:pPr>
          </w:p>
        </w:tc>
        <w:tc>
          <w:tcPr>
            <w:tcW w:w="363" w:type="dxa"/>
          </w:tcPr>
          <w:p w14:paraId="3FCD288F" w14:textId="77777777" w:rsidR="006D5998" w:rsidRDefault="006D5998">
            <w:pPr>
              <w:pStyle w:val="TableParagraph"/>
            </w:pPr>
          </w:p>
        </w:tc>
        <w:tc>
          <w:tcPr>
            <w:tcW w:w="365" w:type="dxa"/>
            <w:shd w:val="clear" w:color="auto" w:fill="9900FF"/>
          </w:tcPr>
          <w:p w14:paraId="3FCD2890" w14:textId="77777777" w:rsidR="006D5998" w:rsidRDefault="006D5998">
            <w:pPr>
              <w:pStyle w:val="TableParagraph"/>
            </w:pPr>
          </w:p>
        </w:tc>
      </w:tr>
      <w:tr w:rsidR="006D5998" w14:paraId="3FCD289F" w14:textId="77777777">
        <w:trPr>
          <w:trHeight w:val="308"/>
        </w:trPr>
        <w:tc>
          <w:tcPr>
            <w:tcW w:w="4844" w:type="dxa"/>
          </w:tcPr>
          <w:p w14:paraId="3FCD2892" w14:textId="77777777" w:rsidR="006D5998" w:rsidRDefault="00310CBC">
            <w:pPr>
              <w:pStyle w:val="TableParagraph"/>
              <w:spacing w:before="41"/>
              <w:ind w:left="40"/>
              <w:rPr>
                <w:sz w:val="20"/>
              </w:rPr>
            </w:pPr>
            <w:r>
              <w:rPr>
                <w:sz w:val="20"/>
              </w:rPr>
              <w:t>PACS</w:t>
            </w:r>
            <w:r>
              <w:rPr>
                <w:spacing w:val="-5"/>
                <w:sz w:val="20"/>
              </w:rPr>
              <w:t xml:space="preserve"> </w:t>
            </w:r>
            <w:r>
              <w:rPr>
                <w:sz w:val="20"/>
              </w:rPr>
              <w:t>108</w:t>
            </w:r>
            <w:r>
              <w:rPr>
                <w:spacing w:val="-3"/>
                <w:sz w:val="20"/>
              </w:rPr>
              <w:t xml:space="preserve"> </w:t>
            </w:r>
            <w:r>
              <w:rPr>
                <w:sz w:val="20"/>
              </w:rPr>
              <w:t>UHH</w:t>
            </w:r>
            <w:r>
              <w:rPr>
                <w:spacing w:val="-4"/>
                <w:sz w:val="20"/>
              </w:rPr>
              <w:t xml:space="preserve"> </w:t>
            </w:r>
            <w:r>
              <w:rPr>
                <w:spacing w:val="-2"/>
                <w:sz w:val="20"/>
              </w:rPr>
              <w:t>Course</w:t>
            </w:r>
          </w:p>
        </w:tc>
        <w:tc>
          <w:tcPr>
            <w:tcW w:w="365" w:type="dxa"/>
          </w:tcPr>
          <w:p w14:paraId="3FCD2893" w14:textId="77777777" w:rsidR="006D5998" w:rsidRDefault="006D5998">
            <w:pPr>
              <w:pStyle w:val="TableParagraph"/>
            </w:pPr>
          </w:p>
        </w:tc>
        <w:tc>
          <w:tcPr>
            <w:tcW w:w="363" w:type="dxa"/>
          </w:tcPr>
          <w:p w14:paraId="3FCD2894" w14:textId="77777777" w:rsidR="006D5998" w:rsidRDefault="006D5998">
            <w:pPr>
              <w:pStyle w:val="TableParagraph"/>
            </w:pPr>
          </w:p>
        </w:tc>
        <w:tc>
          <w:tcPr>
            <w:tcW w:w="365" w:type="dxa"/>
            <w:shd w:val="clear" w:color="auto" w:fill="9900FF"/>
          </w:tcPr>
          <w:p w14:paraId="3FCD2895" w14:textId="77777777" w:rsidR="006D5998" w:rsidRDefault="006D5998">
            <w:pPr>
              <w:pStyle w:val="TableParagraph"/>
            </w:pPr>
          </w:p>
        </w:tc>
        <w:tc>
          <w:tcPr>
            <w:tcW w:w="365" w:type="dxa"/>
          </w:tcPr>
          <w:p w14:paraId="3FCD2896" w14:textId="77777777" w:rsidR="006D5998" w:rsidRDefault="006D5998">
            <w:pPr>
              <w:pStyle w:val="TableParagraph"/>
            </w:pPr>
          </w:p>
        </w:tc>
        <w:tc>
          <w:tcPr>
            <w:tcW w:w="363" w:type="dxa"/>
          </w:tcPr>
          <w:p w14:paraId="3FCD2897" w14:textId="77777777" w:rsidR="006D5998" w:rsidRDefault="006D5998">
            <w:pPr>
              <w:pStyle w:val="TableParagraph"/>
            </w:pPr>
          </w:p>
        </w:tc>
        <w:tc>
          <w:tcPr>
            <w:tcW w:w="365" w:type="dxa"/>
            <w:shd w:val="clear" w:color="auto" w:fill="9900FF"/>
          </w:tcPr>
          <w:p w14:paraId="3FCD2898" w14:textId="77777777" w:rsidR="006D5998" w:rsidRDefault="006D5998">
            <w:pPr>
              <w:pStyle w:val="TableParagraph"/>
            </w:pPr>
          </w:p>
        </w:tc>
        <w:tc>
          <w:tcPr>
            <w:tcW w:w="365" w:type="dxa"/>
          </w:tcPr>
          <w:p w14:paraId="3FCD2899" w14:textId="77777777" w:rsidR="006D5998" w:rsidRDefault="006D5998">
            <w:pPr>
              <w:pStyle w:val="TableParagraph"/>
            </w:pPr>
          </w:p>
        </w:tc>
        <w:tc>
          <w:tcPr>
            <w:tcW w:w="363" w:type="dxa"/>
          </w:tcPr>
          <w:p w14:paraId="3FCD289A" w14:textId="77777777" w:rsidR="006D5998" w:rsidRDefault="006D5998">
            <w:pPr>
              <w:pStyle w:val="TableParagraph"/>
            </w:pPr>
          </w:p>
        </w:tc>
        <w:tc>
          <w:tcPr>
            <w:tcW w:w="366" w:type="dxa"/>
            <w:shd w:val="clear" w:color="auto" w:fill="9900FF"/>
          </w:tcPr>
          <w:p w14:paraId="3FCD289B" w14:textId="77777777" w:rsidR="006D5998" w:rsidRDefault="006D5998">
            <w:pPr>
              <w:pStyle w:val="TableParagraph"/>
            </w:pPr>
          </w:p>
        </w:tc>
        <w:tc>
          <w:tcPr>
            <w:tcW w:w="365" w:type="dxa"/>
          </w:tcPr>
          <w:p w14:paraId="3FCD289C" w14:textId="77777777" w:rsidR="006D5998" w:rsidRDefault="006D5998">
            <w:pPr>
              <w:pStyle w:val="TableParagraph"/>
            </w:pPr>
          </w:p>
        </w:tc>
        <w:tc>
          <w:tcPr>
            <w:tcW w:w="363" w:type="dxa"/>
          </w:tcPr>
          <w:p w14:paraId="3FCD289D" w14:textId="77777777" w:rsidR="006D5998" w:rsidRDefault="006D5998">
            <w:pPr>
              <w:pStyle w:val="TableParagraph"/>
            </w:pPr>
          </w:p>
        </w:tc>
        <w:tc>
          <w:tcPr>
            <w:tcW w:w="365" w:type="dxa"/>
            <w:shd w:val="clear" w:color="auto" w:fill="9900FF"/>
          </w:tcPr>
          <w:p w14:paraId="3FCD289E" w14:textId="77777777" w:rsidR="006D5998" w:rsidRDefault="006D5998">
            <w:pPr>
              <w:pStyle w:val="TableParagraph"/>
            </w:pPr>
          </w:p>
        </w:tc>
      </w:tr>
      <w:tr w:rsidR="006D5998" w14:paraId="3FCD28AD" w14:textId="77777777">
        <w:trPr>
          <w:trHeight w:val="311"/>
        </w:trPr>
        <w:tc>
          <w:tcPr>
            <w:tcW w:w="4844" w:type="dxa"/>
          </w:tcPr>
          <w:p w14:paraId="3FCD28A0" w14:textId="77777777" w:rsidR="006D5998" w:rsidRDefault="00310CBC">
            <w:pPr>
              <w:pStyle w:val="TableParagraph"/>
              <w:spacing w:before="41"/>
              <w:ind w:left="40"/>
              <w:rPr>
                <w:sz w:val="20"/>
              </w:rPr>
            </w:pPr>
            <w:r>
              <w:rPr>
                <w:sz w:val="20"/>
              </w:rPr>
              <w:t>Develop</w:t>
            </w:r>
            <w:r>
              <w:rPr>
                <w:spacing w:val="-6"/>
                <w:sz w:val="20"/>
              </w:rPr>
              <w:t xml:space="preserve"> </w:t>
            </w:r>
            <w:r>
              <w:rPr>
                <w:sz w:val="20"/>
              </w:rPr>
              <w:t>Language</w:t>
            </w:r>
            <w:r>
              <w:rPr>
                <w:spacing w:val="-9"/>
                <w:sz w:val="20"/>
              </w:rPr>
              <w:t xml:space="preserve"> </w:t>
            </w:r>
            <w:r>
              <w:rPr>
                <w:sz w:val="20"/>
              </w:rPr>
              <w:t>Instruction:</w:t>
            </w:r>
            <w:r>
              <w:rPr>
                <w:spacing w:val="-7"/>
                <w:sz w:val="20"/>
              </w:rPr>
              <w:t xml:space="preserve"> </w:t>
            </w:r>
            <w:r>
              <w:rPr>
                <w:spacing w:val="-2"/>
                <w:sz w:val="20"/>
              </w:rPr>
              <w:t>Fijian</w:t>
            </w:r>
          </w:p>
        </w:tc>
        <w:tc>
          <w:tcPr>
            <w:tcW w:w="365" w:type="dxa"/>
            <w:shd w:val="clear" w:color="auto" w:fill="9900FF"/>
          </w:tcPr>
          <w:p w14:paraId="3FCD28A1" w14:textId="77777777" w:rsidR="006D5998" w:rsidRDefault="006D5998">
            <w:pPr>
              <w:pStyle w:val="TableParagraph"/>
            </w:pPr>
          </w:p>
        </w:tc>
        <w:tc>
          <w:tcPr>
            <w:tcW w:w="363" w:type="dxa"/>
            <w:shd w:val="clear" w:color="auto" w:fill="9900FF"/>
          </w:tcPr>
          <w:p w14:paraId="3FCD28A2" w14:textId="77777777" w:rsidR="006D5998" w:rsidRDefault="006D5998">
            <w:pPr>
              <w:pStyle w:val="TableParagraph"/>
            </w:pPr>
          </w:p>
        </w:tc>
        <w:tc>
          <w:tcPr>
            <w:tcW w:w="365" w:type="dxa"/>
          </w:tcPr>
          <w:p w14:paraId="3FCD28A3" w14:textId="77777777" w:rsidR="006D5998" w:rsidRDefault="006D5998">
            <w:pPr>
              <w:pStyle w:val="TableParagraph"/>
            </w:pPr>
          </w:p>
        </w:tc>
        <w:tc>
          <w:tcPr>
            <w:tcW w:w="365" w:type="dxa"/>
          </w:tcPr>
          <w:p w14:paraId="3FCD28A4" w14:textId="77777777" w:rsidR="006D5998" w:rsidRDefault="006D5998">
            <w:pPr>
              <w:pStyle w:val="TableParagraph"/>
            </w:pPr>
          </w:p>
        </w:tc>
        <w:tc>
          <w:tcPr>
            <w:tcW w:w="363" w:type="dxa"/>
          </w:tcPr>
          <w:p w14:paraId="3FCD28A5" w14:textId="77777777" w:rsidR="006D5998" w:rsidRDefault="006D5998">
            <w:pPr>
              <w:pStyle w:val="TableParagraph"/>
            </w:pPr>
          </w:p>
        </w:tc>
        <w:tc>
          <w:tcPr>
            <w:tcW w:w="365" w:type="dxa"/>
          </w:tcPr>
          <w:p w14:paraId="3FCD28A6" w14:textId="77777777" w:rsidR="006D5998" w:rsidRDefault="006D5998">
            <w:pPr>
              <w:pStyle w:val="TableParagraph"/>
            </w:pPr>
          </w:p>
        </w:tc>
        <w:tc>
          <w:tcPr>
            <w:tcW w:w="365" w:type="dxa"/>
            <w:shd w:val="clear" w:color="auto" w:fill="9900FF"/>
          </w:tcPr>
          <w:p w14:paraId="3FCD28A7" w14:textId="77777777" w:rsidR="006D5998" w:rsidRDefault="006D5998">
            <w:pPr>
              <w:pStyle w:val="TableParagraph"/>
            </w:pPr>
          </w:p>
        </w:tc>
        <w:tc>
          <w:tcPr>
            <w:tcW w:w="363" w:type="dxa"/>
            <w:shd w:val="clear" w:color="auto" w:fill="9900FF"/>
          </w:tcPr>
          <w:p w14:paraId="3FCD28A8" w14:textId="77777777" w:rsidR="006D5998" w:rsidRDefault="006D5998">
            <w:pPr>
              <w:pStyle w:val="TableParagraph"/>
            </w:pPr>
          </w:p>
        </w:tc>
        <w:tc>
          <w:tcPr>
            <w:tcW w:w="366" w:type="dxa"/>
          </w:tcPr>
          <w:p w14:paraId="3FCD28A9" w14:textId="77777777" w:rsidR="006D5998" w:rsidRDefault="006D5998">
            <w:pPr>
              <w:pStyle w:val="TableParagraph"/>
            </w:pPr>
          </w:p>
        </w:tc>
        <w:tc>
          <w:tcPr>
            <w:tcW w:w="365" w:type="dxa"/>
          </w:tcPr>
          <w:p w14:paraId="3FCD28AA" w14:textId="77777777" w:rsidR="006D5998" w:rsidRDefault="006D5998">
            <w:pPr>
              <w:pStyle w:val="TableParagraph"/>
            </w:pPr>
          </w:p>
        </w:tc>
        <w:tc>
          <w:tcPr>
            <w:tcW w:w="363" w:type="dxa"/>
          </w:tcPr>
          <w:p w14:paraId="3FCD28AB" w14:textId="77777777" w:rsidR="006D5998" w:rsidRDefault="006D5998">
            <w:pPr>
              <w:pStyle w:val="TableParagraph"/>
            </w:pPr>
          </w:p>
        </w:tc>
        <w:tc>
          <w:tcPr>
            <w:tcW w:w="365" w:type="dxa"/>
          </w:tcPr>
          <w:p w14:paraId="3FCD28AC" w14:textId="77777777" w:rsidR="006D5998" w:rsidRDefault="006D5998">
            <w:pPr>
              <w:pStyle w:val="TableParagraph"/>
            </w:pPr>
          </w:p>
        </w:tc>
      </w:tr>
      <w:tr w:rsidR="006D5998" w14:paraId="3FCD28BB" w14:textId="77777777">
        <w:trPr>
          <w:trHeight w:val="308"/>
        </w:trPr>
        <w:tc>
          <w:tcPr>
            <w:tcW w:w="4844" w:type="dxa"/>
          </w:tcPr>
          <w:p w14:paraId="3FCD28AE" w14:textId="77777777" w:rsidR="006D5998" w:rsidRDefault="00310CBC">
            <w:pPr>
              <w:pStyle w:val="TableParagraph"/>
              <w:spacing w:before="41"/>
              <w:ind w:left="40"/>
              <w:rPr>
                <w:sz w:val="20"/>
              </w:rPr>
            </w:pPr>
            <w:r>
              <w:rPr>
                <w:sz w:val="20"/>
              </w:rPr>
              <w:t>Develop</w:t>
            </w:r>
            <w:r>
              <w:rPr>
                <w:spacing w:val="-6"/>
                <w:sz w:val="20"/>
              </w:rPr>
              <w:t xml:space="preserve"> </w:t>
            </w:r>
            <w:r>
              <w:rPr>
                <w:sz w:val="20"/>
              </w:rPr>
              <w:t>Language</w:t>
            </w:r>
            <w:r>
              <w:rPr>
                <w:spacing w:val="-9"/>
                <w:sz w:val="20"/>
              </w:rPr>
              <w:t xml:space="preserve"> </w:t>
            </w:r>
            <w:r>
              <w:rPr>
                <w:sz w:val="20"/>
              </w:rPr>
              <w:t>Instruction:</w:t>
            </w:r>
            <w:r>
              <w:rPr>
                <w:spacing w:val="-7"/>
                <w:sz w:val="20"/>
              </w:rPr>
              <w:t xml:space="preserve"> </w:t>
            </w:r>
            <w:r>
              <w:rPr>
                <w:spacing w:val="-2"/>
                <w:sz w:val="20"/>
              </w:rPr>
              <w:t>Marshallese</w:t>
            </w:r>
          </w:p>
        </w:tc>
        <w:tc>
          <w:tcPr>
            <w:tcW w:w="365" w:type="dxa"/>
          </w:tcPr>
          <w:p w14:paraId="3FCD28AF" w14:textId="77777777" w:rsidR="006D5998" w:rsidRDefault="006D5998">
            <w:pPr>
              <w:pStyle w:val="TableParagraph"/>
            </w:pPr>
          </w:p>
        </w:tc>
        <w:tc>
          <w:tcPr>
            <w:tcW w:w="363" w:type="dxa"/>
          </w:tcPr>
          <w:p w14:paraId="3FCD28B0" w14:textId="77777777" w:rsidR="006D5998" w:rsidRDefault="006D5998">
            <w:pPr>
              <w:pStyle w:val="TableParagraph"/>
            </w:pPr>
          </w:p>
        </w:tc>
        <w:tc>
          <w:tcPr>
            <w:tcW w:w="365" w:type="dxa"/>
          </w:tcPr>
          <w:p w14:paraId="3FCD28B1" w14:textId="77777777" w:rsidR="006D5998" w:rsidRDefault="006D5998">
            <w:pPr>
              <w:pStyle w:val="TableParagraph"/>
            </w:pPr>
          </w:p>
        </w:tc>
        <w:tc>
          <w:tcPr>
            <w:tcW w:w="365" w:type="dxa"/>
            <w:shd w:val="clear" w:color="auto" w:fill="9900FF"/>
          </w:tcPr>
          <w:p w14:paraId="3FCD28B2" w14:textId="77777777" w:rsidR="006D5998" w:rsidRDefault="006D5998">
            <w:pPr>
              <w:pStyle w:val="TableParagraph"/>
            </w:pPr>
          </w:p>
        </w:tc>
        <w:tc>
          <w:tcPr>
            <w:tcW w:w="363" w:type="dxa"/>
            <w:shd w:val="clear" w:color="auto" w:fill="9900FF"/>
          </w:tcPr>
          <w:p w14:paraId="3FCD28B3" w14:textId="77777777" w:rsidR="006D5998" w:rsidRDefault="006D5998">
            <w:pPr>
              <w:pStyle w:val="TableParagraph"/>
            </w:pPr>
          </w:p>
        </w:tc>
        <w:tc>
          <w:tcPr>
            <w:tcW w:w="365" w:type="dxa"/>
          </w:tcPr>
          <w:p w14:paraId="3FCD28B4" w14:textId="77777777" w:rsidR="006D5998" w:rsidRDefault="006D5998">
            <w:pPr>
              <w:pStyle w:val="TableParagraph"/>
            </w:pPr>
          </w:p>
        </w:tc>
        <w:tc>
          <w:tcPr>
            <w:tcW w:w="365" w:type="dxa"/>
          </w:tcPr>
          <w:p w14:paraId="3FCD28B5" w14:textId="77777777" w:rsidR="006D5998" w:rsidRDefault="006D5998">
            <w:pPr>
              <w:pStyle w:val="TableParagraph"/>
            </w:pPr>
          </w:p>
        </w:tc>
        <w:tc>
          <w:tcPr>
            <w:tcW w:w="363" w:type="dxa"/>
          </w:tcPr>
          <w:p w14:paraId="3FCD28B6" w14:textId="77777777" w:rsidR="006D5998" w:rsidRDefault="006D5998">
            <w:pPr>
              <w:pStyle w:val="TableParagraph"/>
            </w:pPr>
          </w:p>
        </w:tc>
        <w:tc>
          <w:tcPr>
            <w:tcW w:w="366" w:type="dxa"/>
          </w:tcPr>
          <w:p w14:paraId="3FCD28B7" w14:textId="77777777" w:rsidR="006D5998" w:rsidRDefault="006D5998">
            <w:pPr>
              <w:pStyle w:val="TableParagraph"/>
            </w:pPr>
          </w:p>
        </w:tc>
        <w:tc>
          <w:tcPr>
            <w:tcW w:w="365" w:type="dxa"/>
            <w:shd w:val="clear" w:color="auto" w:fill="9900FF"/>
          </w:tcPr>
          <w:p w14:paraId="3FCD28B8" w14:textId="77777777" w:rsidR="006D5998" w:rsidRDefault="006D5998">
            <w:pPr>
              <w:pStyle w:val="TableParagraph"/>
            </w:pPr>
          </w:p>
        </w:tc>
        <w:tc>
          <w:tcPr>
            <w:tcW w:w="363" w:type="dxa"/>
            <w:shd w:val="clear" w:color="auto" w:fill="9900FF"/>
          </w:tcPr>
          <w:p w14:paraId="3FCD28B9" w14:textId="77777777" w:rsidR="006D5998" w:rsidRDefault="006D5998">
            <w:pPr>
              <w:pStyle w:val="TableParagraph"/>
            </w:pPr>
          </w:p>
        </w:tc>
        <w:tc>
          <w:tcPr>
            <w:tcW w:w="365" w:type="dxa"/>
          </w:tcPr>
          <w:p w14:paraId="3FCD28BA" w14:textId="77777777" w:rsidR="006D5998" w:rsidRDefault="006D5998">
            <w:pPr>
              <w:pStyle w:val="TableParagraph"/>
            </w:pPr>
          </w:p>
        </w:tc>
      </w:tr>
      <w:tr w:rsidR="006D5998" w14:paraId="3FCD28C9" w14:textId="77777777">
        <w:trPr>
          <w:trHeight w:val="311"/>
        </w:trPr>
        <w:tc>
          <w:tcPr>
            <w:tcW w:w="4844" w:type="dxa"/>
          </w:tcPr>
          <w:p w14:paraId="3FCD28BC" w14:textId="77777777" w:rsidR="006D5998" w:rsidRDefault="00310CBC">
            <w:pPr>
              <w:pStyle w:val="TableParagraph"/>
              <w:spacing w:before="41"/>
              <w:ind w:left="40"/>
              <w:rPr>
                <w:sz w:val="20"/>
              </w:rPr>
            </w:pPr>
            <w:r>
              <w:rPr>
                <w:sz w:val="20"/>
              </w:rPr>
              <w:t>Digital</w:t>
            </w:r>
            <w:r>
              <w:rPr>
                <w:spacing w:val="-6"/>
                <w:sz w:val="20"/>
              </w:rPr>
              <w:t xml:space="preserve"> </w:t>
            </w:r>
            <w:r>
              <w:rPr>
                <w:sz w:val="20"/>
              </w:rPr>
              <w:t>Language</w:t>
            </w:r>
            <w:r>
              <w:rPr>
                <w:spacing w:val="-5"/>
                <w:sz w:val="20"/>
              </w:rPr>
              <w:t xml:space="preserve"> </w:t>
            </w:r>
            <w:r>
              <w:rPr>
                <w:sz w:val="20"/>
              </w:rPr>
              <w:t>Learning</w:t>
            </w:r>
            <w:r>
              <w:rPr>
                <w:spacing w:val="-4"/>
                <w:sz w:val="20"/>
              </w:rPr>
              <w:t xml:space="preserve"> </w:t>
            </w:r>
            <w:r>
              <w:rPr>
                <w:sz w:val="20"/>
              </w:rPr>
              <w:t>&amp;</w:t>
            </w:r>
            <w:r>
              <w:rPr>
                <w:spacing w:val="-7"/>
                <w:sz w:val="20"/>
              </w:rPr>
              <w:t xml:space="preserve"> </w:t>
            </w:r>
            <w:r>
              <w:rPr>
                <w:spacing w:val="-2"/>
                <w:sz w:val="20"/>
              </w:rPr>
              <w:t>Evaluation</w:t>
            </w:r>
          </w:p>
        </w:tc>
        <w:tc>
          <w:tcPr>
            <w:tcW w:w="365" w:type="dxa"/>
          </w:tcPr>
          <w:p w14:paraId="3FCD28BD" w14:textId="77777777" w:rsidR="006D5998" w:rsidRDefault="006D5998">
            <w:pPr>
              <w:pStyle w:val="TableParagraph"/>
            </w:pPr>
          </w:p>
        </w:tc>
        <w:tc>
          <w:tcPr>
            <w:tcW w:w="363" w:type="dxa"/>
          </w:tcPr>
          <w:p w14:paraId="3FCD28BE" w14:textId="77777777" w:rsidR="006D5998" w:rsidRDefault="006D5998">
            <w:pPr>
              <w:pStyle w:val="TableParagraph"/>
            </w:pPr>
          </w:p>
        </w:tc>
        <w:tc>
          <w:tcPr>
            <w:tcW w:w="365" w:type="dxa"/>
            <w:shd w:val="clear" w:color="auto" w:fill="9900FF"/>
          </w:tcPr>
          <w:p w14:paraId="3FCD28BF" w14:textId="77777777" w:rsidR="006D5998" w:rsidRDefault="006D5998">
            <w:pPr>
              <w:pStyle w:val="TableParagraph"/>
            </w:pPr>
          </w:p>
        </w:tc>
        <w:tc>
          <w:tcPr>
            <w:tcW w:w="365" w:type="dxa"/>
          </w:tcPr>
          <w:p w14:paraId="3FCD28C0" w14:textId="77777777" w:rsidR="006D5998" w:rsidRDefault="006D5998">
            <w:pPr>
              <w:pStyle w:val="TableParagraph"/>
            </w:pPr>
          </w:p>
        </w:tc>
        <w:tc>
          <w:tcPr>
            <w:tcW w:w="363" w:type="dxa"/>
          </w:tcPr>
          <w:p w14:paraId="3FCD28C1" w14:textId="77777777" w:rsidR="006D5998" w:rsidRDefault="006D5998">
            <w:pPr>
              <w:pStyle w:val="TableParagraph"/>
            </w:pPr>
          </w:p>
        </w:tc>
        <w:tc>
          <w:tcPr>
            <w:tcW w:w="365" w:type="dxa"/>
          </w:tcPr>
          <w:p w14:paraId="3FCD28C2" w14:textId="77777777" w:rsidR="006D5998" w:rsidRDefault="006D5998">
            <w:pPr>
              <w:pStyle w:val="TableParagraph"/>
            </w:pPr>
          </w:p>
        </w:tc>
        <w:tc>
          <w:tcPr>
            <w:tcW w:w="365" w:type="dxa"/>
          </w:tcPr>
          <w:p w14:paraId="3FCD28C3" w14:textId="77777777" w:rsidR="006D5998" w:rsidRDefault="006D5998">
            <w:pPr>
              <w:pStyle w:val="TableParagraph"/>
            </w:pPr>
          </w:p>
        </w:tc>
        <w:tc>
          <w:tcPr>
            <w:tcW w:w="363" w:type="dxa"/>
          </w:tcPr>
          <w:p w14:paraId="3FCD28C4" w14:textId="77777777" w:rsidR="006D5998" w:rsidRDefault="006D5998">
            <w:pPr>
              <w:pStyle w:val="TableParagraph"/>
            </w:pPr>
          </w:p>
        </w:tc>
        <w:tc>
          <w:tcPr>
            <w:tcW w:w="366" w:type="dxa"/>
          </w:tcPr>
          <w:p w14:paraId="3FCD28C5" w14:textId="77777777" w:rsidR="006D5998" w:rsidRDefault="006D5998">
            <w:pPr>
              <w:pStyle w:val="TableParagraph"/>
            </w:pPr>
          </w:p>
        </w:tc>
        <w:tc>
          <w:tcPr>
            <w:tcW w:w="365" w:type="dxa"/>
          </w:tcPr>
          <w:p w14:paraId="3FCD28C6" w14:textId="77777777" w:rsidR="006D5998" w:rsidRDefault="006D5998">
            <w:pPr>
              <w:pStyle w:val="TableParagraph"/>
            </w:pPr>
          </w:p>
        </w:tc>
        <w:tc>
          <w:tcPr>
            <w:tcW w:w="363" w:type="dxa"/>
          </w:tcPr>
          <w:p w14:paraId="3FCD28C7" w14:textId="77777777" w:rsidR="006D5998" w:rsidRDefault="006D5998">
            <w:pPr>
              <w:pStyle w:val="TableParagraph"/>
            </w:pPr>
          </w:p>
        </w:tc>
        <w:tc>
          <w:tcPr>
            <w:tcW w:w="365" w:type="dxa"/>
          </w:tcPr>
          <w:p w14:paraId="3FCD28C8" w14:textId="77777777" w:rsidR="006D5998" w:rsidRDefault="006D5998">
            <w:pPr>
              <w:pStyle w:val="TableParagraph"/>
            </w:pPr>
          </w:p>
        </w:tc>
      </w:tr>
      <w:tr w:rsidR="006D5998" w14:paraId="3FCD28D7" w14:textId="77777777">
        <w:trPr>
          <w:trHeight w:val="308"/>
        </w:trPr>
        <w:tc>
          <w:tcPr>
            <w:tcW w:w="4844" w:type="dxa"/>
          </w:tcPr>
          <w:p w14:paraId="3FCD28CA" w14:textId="77777777" w:rsidR="006D5998" w:rsidRDefault="00310CBC">
            <w:pPr>
              <w:pStyle w:val="TableParagraph"/>
              <w:spacing w:before="41"/>
              <w:ind w:left="40"/>
              <w:rPr>
                <w:sz w:val="20"/>
              </w:rPr>
            </w:pPr>
            <w:r>
              <w:rPr>
                <w:sz w:val="20"/>
              </w:rPr>
              <w:t>Digital</w:t>
            </w:r>
            <w:r>
              <w:rPr>
                <w:spacing w:val="-6"/>
                <w:sz w:val="20"/>
              </w:rPr>
              <w:t xml:space="preserve"> </w:t>
            </w:r>
            <w:r>
              <w:rPr>
                <w:sz w:val="20"/>
              </w:rPr>
              <w:t>Language</w:t>
            </w:r>
            <w:r>
              <w:rPr>
                <w:spacing w:val="-4"/>
                <w:sz w:val="20"/>
              </w:rPr>
              <w:t xml:space="preserve"> </w:t>
            </w:r>
            <w:r>
              <w:rPr>
                <w:sz w:val="20"/>
              </w:rPr>
              <w:t>and</w:t>
            </w:r>
            <w:r>
              <w:rPr>
                <w:spacing w:val="-4"/>
                <w:sz w:val="20"/>
              </w:rPr>
              <w:t xml:space="preserve"> </w:t>
            </w:r>
            <w:r>
              <w:rPr>
                <w:sz w:val="20"/>
              </w:rPr>
              <w:t>Digital</w:t>
            </w:r>
            <w:r>
              <w:rPr>
                <w:spacing w:val="-7"/>
                <w:sz w:val="20"/>
              </w:rPr>
              <w:t xml:space="preserve"> </w:t>
            </w:r>
            <w:r>
              <w:rPr>
                <w:sz w:val="20"/>
              </w:rPr>
              <w:t>Collections</w:t>
            </w:r>
            <w:r>
              <w:rPr>
                <w:spacing w:val="-5"/>
                <w:sz w:val="20"/>
              </w:rPr>
              <w:t xml:space="preserve"> </w:t>
            </w:r>
            <w:r>
              <w:rPr>
                <w:spacing w:val="-2"/>
                <w:sz w:val="20"/>
              </w:rPr>
              <w:t>Fellows</w:t>
            </w:r>
          </w:p>
        </w:tc>
        <w:tc>
          <w:tcPr>
            <w:tcW w:w="365" w:type="dxa"/>
            <w:shd w:val="clear" w:color="auto" w:fill="9900FF"/>
          </w:tcPr>
          <w:p w14:paraId="3FCD28CB" w14:textId="77777777" w:rsidR="006D5998" w:rsidRDefault="006D5998">
            <w:pPr>
              <w:pStyle w:val="TableParagraph"/>
            </w:pPr>
          </w:p>
        </w:tc>
        <w:tc>
          <w:tcPr>
            <w:tcW w:w="363" w:type="dxa"/>
            <w:shd w:val="clear" w:color="auto" w:fill="9900FF"/>
          </w:tcPr>
          <w:p w14:paraId="3FCD28CC" w14:textId="77777777" w:rsidR="006D5998" w:rsidRDefault="006D5998">
            <w:pPr>
              <w:pStyle w:val="TableParagraph"/>
            </w:pPr>
          </w:p>
        </w:tc>
        <w:tc>
          <w:tcPr>
            <w:tcW w:w="365" w:type="dxa"/>
            <w:shd w:val="clear" w:color="auto" w:fill="9900FF"/>
          </w:tcPr>
          <w:p w14:paraId="3FCD28CD" w14:textId="77777777" w:rsidR="006D5998" w:rsidRDefault="006D5998">
            <w:pPr>
              <w:pStyle w:val="TableParagraph"/>
            </w:pPr>
          </w:p>
        </w:tc>
        <w:tc>
          <w:tcPr>
            <w:tcW w:w="365" w:type="dxa"/>
            <w:shd w:val="clear" w:color="auto" w:fill="9900FF"/>
          </w:tcPr>
          <w:p w14:paraId="3FCD28CE" w14:textId="77777777" w:rsidR="006D5998" w:rsidRDefault="006D5998">
            <w:pPr>
              <w:pStyle w:val="TableParagraph"/>
            </w:pPr>
          </w:p>
        </w:tc>
        <w:tc>
          <w:tcPr>
            <w:tcW w:w="363" w:type="dxa"/>
            <w:shd w:val="clear" w:color="auto" w:fill="9900FF"/>
          </w:tcPr>
          <w:p w14:paraId="3FCD28CF" w14:textId="77777777" w:rsidR="006D5998" w:rsidRDefault="006D5998">
            <w:pPr>
              <w:pStyle w:val="TableParagraph"/>
            </w:pPr>
          </w:p>
        </w:tc>
        <w:tc>
          <w:tcPr>
            <w:tcW w:w="365" w:type="dxa"/>
            <w:shd w:val="clear" w:color="auto" w:fill="9900FF"/>
          </w:tcPr>
          <w:p w14:paraId="3FCD28D0" w14:textId="77777777" w:rsidR="006D5998" w:rsidRDefault="006D5998">
            <w:pPr>
              <w:pStyle w:val="TableParagraph"/>
            </w:pPr>
          </w:p>
        </w:tc>
        <w:tc>
          <w:tcPr>
            <w:tcW w:w="365" w:type="dxa"/>
            <w:shd w:val="clear" w:color="auto" w:fill="9900FF"/>
          </w:tcPr>
          <w:p w14:paraId="3FCD28D1" w14:textId="77777777" w:rsidR="006D5998" w:rsidRDefault="006D5998">
            <w:pPr>
              <w:pStyle w:val="TableParagraph"/>
            </w:pPr>
          </w:p>
        </w:tc>
        <w:tc>
          <w:tcPr>
            <w:tcW w:w="363" w:type="dxa"/>
            <w:shd w:val="clear" w:color="auto" w:fill="9900FF"/>
          </w:tcPr>
          <w:p w14:paraId="3FCD28D2" w14:textId="77777777" w:rsidR="006D5998" w:rsidRDefault="006D5998">
            <w:pPr>
              <w:pStyle w:val="TableParagraph"/>
            </w:pPr>
          </w:p>
        </w:tc>
        <w:tc>
          <w:tcPr>
            <w:tcW w:w="366" w:type="dxa"/>
            <w:shd w:val="clear" w:color="auto" w:fill="9900FF"/>
          </w:tcPr>
          <w:p w14:paraId="3FCD28D3" w14:textId="77777777" w:rsidR="006D5998" w:rsidRDefault="006D5998">
            <w:pPr>
              <w:pStyle w:val="TableParagraph"/>
            </w:pPr>
          </w:p>
        </w:tc>
        <w:tc>
          <w:tcPr>
            <w:tcW w:w="365" w:type="dxa"/>
            <w:shd w:val="clear" w:color="auto" w:fill="9900FF"/>
          </w:tcPr>
          <w:p w14:paraId="3FCD28D4" w14:textId="77777777" w:rsidR="006D5998" w:rsidRDefault="006D5998">
            <w:pPr>
              <w:pStyle w:val="TableParagraph"/>
            </w:pPr>
          </w:p>
        </w:tc>
        <w:tc>
          <w:tcPr>
            <w:tcW w:w="363" w:type="dxa"/>
            <w:shd w:val="clear" w:color="auto" w:fill="9900FF"/>
          </w:tcPr>
          <w:p w14:paraId="3FCD28D5" w14:textId="77777777" w:rsidR="006D5998" w:rsidRDefault="006D5998">
            <w:pPr>
              <w:pStyle w:val="TableParagraph"/>
            </w:pPr>
          </w:p>
        </w:tc>
        <w:tc>
          <w:tcPr>
            <w:tcW w:w="365" w:type="dxa"/>
            <w:shd w:val="clear" w:color="auto" w:fill="9900FF"/>
          </w:tcPr>
          <w:p w14:paraId="3FCD28D6" w14:textId="77777777" w:rsidR="006D5998" w:rsidRDefault="006D5998">
            <w:pPr>
              <w:pStyle w:val="TableParagraph"/>
            </w:pPr>
          </w:p>
        </w:tc>
      </w:tr>
      <w:tr w:rsidR="006D5998" w14:paraId="3FCD28E5" w14:textId="77777777">
        <w:trPr>
          <w:trHeight w:val="311"/>
        </w:trPr>
        <w:tc>
          <w:tcPr>
            <w:tcW w:w="4844" w:type="dxa"/>
          </w:tcPr>
          <w:p w14:paraId="3FCD28D8" w14:textId="77777777" w:rsidR="006D5998" w:rsidRDefault="00310CBC">
            <w:pPr>
              <w:pStyle w:val="TableParagraph"/>
              <w:spacing w:before="41"/>
              <w:ind w:left="40"/>
              <w:rPr>
                <w:sz w:val="20"/>
              </w:rPr>
            </w:pPr>
            <w:r>
              <w:rPr>
                <w:sz w:val="20"/>
              </w:rPr>
              <w:t>Summer</w:t>
            </w:r>
            <w:r>
              <w:rPr>
                <w:spacing w:val="-5"/>
                <w:sz w:val="20"/>
              </w:rPr>
              <w:t xml:space="preserve"> </w:t>
            </w:r>
            <w:r>
              <w:rPr>
                <w:sz w:val="20"/>
              </w:rPr>
              <w:t>Field</w:t>
            </w:r>
            <w:r>
              <w:rPr>
                <w:spacing w:val="-5"/>
                <w:sz w:val="20"/>
              </w:rPr>
              <w:t xml:space="preserve"> </w:t>
            </w:r>
            <w:r>
              <w:rPr>
                <w:spacing w:val="-2"/>
                <w:sz w:val="20"/>
              </w:rPr>
              <w:t>School</w:t>
            </w:r>
          </w:p>
        </w:tc>
        <w:tc>
          <w:tcPr>
            <w:tcW w:w="365" w:type="dxa"/>
          </w:tcPr>
          <w:p w14:paraId="3FCD28D9" w14:textId="77777777" w:rsidR="006D5998" w:rsidRDefault="006D5998">
            <w:pPr>
              <w:pStyle w:val="TableParagraph"/>
            </w:pPr>
          </w:p>
        </w:tc>
        <w:tc>
          <w:tcPr>
            <w:tcW w:w="363" w:type="dxa"/>
          </w:tcPr>
          <w:p w14:paraId="3FCD28DA" w14:textId="77777777" w:rsidR="006D5998" w:rsidRDefault="006D5998">
            <w:pPr>
              <w:pStyle w:val="TableParagraph"/>
            </w:pPr>
          </w:p>
        </w:tc>
        <w:tc>
          <w:tcPr>
            <w:tcW w:w="365" w:type="dxa"/>
            <w:shd w:val="clear" w:color="auto" w:fill="9900FF"/>
          </w:tcPr>
          <w:p w14:paraId="3FCD28DB" w14:textId="77777777" w:rsidR="006D5998" w:rsidRDefault="006D5998">
            <w:pPr>
              <w:pStyle w:val="TableParagraph"/>
            </w:pPr>
          </w:p>
        </w:tc>
        <w:tc>
          <w:tcPr>
            <w:tcW w:w="365" w:type="dxa"/>
          </w:tcPr>
          <w:p w14:paraId="3FCD28DC" w14:textId="77777777" w:rsidR="006D5998" w:rsidRDefault="006D5998">
            <w:pPr>
              <w:pStyle w:val="TableParagraph"/>
            </w:pPr>
          </w:p>
        </w:tc>
        <w:tc>
          <w:tcPr>
            <w:tcW w:w="363" w:type="dxa"/>
          </w:tcPr>
          <w:p w14:paraId="3FCD28DD" w14:textId="77777777" w:rsidR="006D5998" w:rsidRDefault="006D5998">
            <w:pPr>
              <w:pStyle w:val="TableParagraph"/>
            </w:pPr>
          </w:p>
        </w:tc>
        <w:tc>
          <w:tcPr>
            <w:tcW w:w="365" w:type="dxa"/>
            <w:shd w:val="clear" w:color="auto" w:fill="9900FF"/>
          </w:tcPr>
          <w:p w14:paraId="3FCD28DE" w14:textId="77777777" w:rsidR="006D5998" w:rsidRDefault="006D5998">
            <w:pPr>
              <w:pStyle w:val="TableParagraph"/>
            </w:pPr>
          </w:p>
        </w:tc>
        <w:tc>
          <w:tcPr>
            <w:tcW w:w="365" w:type="dxa"/>
          </w:tcPr>
          <w:p w14:paraId="3FCD28DF" w14:textId="77777777" w:rsidR="006D5998" w:rsidRDefault="006D5998">
            <w:pPr>
              <w:pStyle w:val="TableParagraph"/>
            </w:pPr>
          </w:p>
        </w:tc>
        <w:tc>
          <w:tcPr>
            <w:tcW w:w="363" w:type="dxa"/>
          </w:tcPr>
          <w:p w14:paraId="3FCD28E0" w14:textId="77777777" w:rsidR="006D5998" w:rsidRDefault="006D5998">
            <w:pPr>
              <w:pStyle w:val="TableParagraph"/>
            </w:pPr>
          </w:p>
        </w:tc>
        <w:tc>
          <w:tcPr>
            <w:tcW w:w="366" w:type="dxa"/>
            <w:shd w:val="clear" w:color="auto" w:fill="9900FF"/>
          </w:tcPr>
          <w:p w14:paraId="3FCD28E1" w14:textId="77777777" w:rsidR="006D5998" w:rsidRDefault="006D5998">
            <w:pPr>
              <w:pStyle w:val="TableParagraph"/>
            </w:pPr>
          </w:p>
        </w:tc>
        <w:tc>
          <w:tcPr>
            <w:tcW w:w="365" w:type="dxa"/>
          </w:tcPr>
          <w:p w14:paraId="3FCD28E2" w14:textId="77777777" w:rsidR="006D5998" w:rsidRDefault="006D5998">
            <w:pPr>
              <w:pStyle w:val="TableParagraph"/>
            </w:pPr>
          </w:p>
        </w:tc>
        <w:tc>
          <w:tcPr>
            <w:tcW w:w="363" w:type="dxa"/>
          </w:tcPr>
          <w:p w14:paraId="3FCD28E3" w14:textId="77777777" w:rsidR="006D5998" w:rsidRDefault="006D5998">
            <w:pPr>
              <w:pStyle w:val="TableParagraph"/>
            </w:pPr>
          </w:p>
        </w:tc>
        <w:tc>
          <w:tcPr>
            <w:tcW w:w="365" w:type="dxa"/>
            <w:shd w:val="clear" w:color="auto" w:fill="9900FF"/>
          </w:tcPr>
          <w:p w14:paraId="3FCD28E4" w14:textId="77777777" w:rsidR="006D5998" w:rsidRDefault="006D5998">
            <w:pPr>
              <w:pStyle w:val="TableParagraph"/>
            </w:pPr>
          </w:p>
        </w:tc>
      </w:tr>
      <w:tr w:rsidR="006D5998" w14:paraId="3FCD28F3" w14:textId="77777777">
        <w:trPr>
          <w:trHeight w:val="311"/>
        </w:trPr>
        <w:tc>
          <w:tcPr>
            <w:tcW w:w="4844" w:type="dxa"/>
          </w:tcPr>
          <w:p w14:paraId="3FCD28E6" w14:textId="77777777" w:rsidR="006D5998" w:rsidRDefault="00310CBC">
            <w:pPr>
              <w:pStyle w:val="TableParagraph"/>
              <w:spacing w:before="41"/>
              <w:ind w:left="40"/>
              <w:rPr>
                <w:sz w:val="20"/>
              </w:rPr>
            </w:pPr>
            <w:r>
              <w:rPr>
                <w:sz w:val="20"/>
              </w:rPr>
              <w:t>Alumni</w:t>
            </w:r>
            <w:r>
              <w:rPr>
                <w:spacing w:val="-6"/>
                <w:sz w:val="20"/>
              </w:rPr>
              <w:t xml:space="preserve"> </w:t>
            </w:r>
            <w:r>
              <w:rPr>
                <w:spacing w:val="-2"/>
                <w:sz w:val="20"/>
              </w:rPr>
              <w:t>Survey</w:t>
            </w:r>
          </w:p>
        </w:tc>
        <w:tc>
          <w:tcPr>
            <w:tcW w:w="365" w:type="dxa"/>
            <w:shd w:val="clear" w:color="auto" w:fill="FFFF00"/>
          </w:tcPr>
          <w:p w14:paraId="3FCD28E7" w14:textId="77777777" w:rsidR="006D5998" w:rsidRDefault="006D5998">
            <w:pPr>
              <w:pStyle w:val="TableParagraph"/>
            </w:pPr>
          </w:p>
        </w:tc>
        <w:tc>
          <w:tcPr>
            <w:tcW w:w="363" w:type="dxa"/>
            <w:shd w:val="clear" w:color="auto" w:fill="FFFF00"/>
          </w:tcPr>
          <w:p w14:paraId="3FCD28E8" w14:textId="77777777" w:rsidR="006D5998" w:rsidRDefault="006D5998">
            <w:pPr>
              <w:pStyle w:val="TableParagraph"/>
            </w:pPr>
          </w:p>
        </w:tc>
        <w:tc>
          <w:tcPr>
            <w:tcW w:w="365" w:type="dxa"/>
          </w:tcPr>
          <w:p w14:paraId="3FCD28E9" w14:textId="77777777" w:rsidR="006D5998" w:rsidRDefault="006D5998">
            <w:pPr>
              <w:pStyle w:val="TableParagraph"/>
            </w:pPr>
          </w:p>
        </w:tc>
        <w:tc>
          <w:tcPr>
            <w:tcW w:w="365" w:type="dxa"/>
          </w:tcPr>
          <w:p w14:paraId="3FCD28EA" w14:textId="77777777" w:rsidR="006D5998" w:rsidRDefault="006D5998">
            <w:pPr>
              <w:pStyle w:val="TableParagraph"/>
            </w:pPr>
          </w:p>
        </w:tc>
        <w:tc>
          <w:tcPr>
            <w:tcW w:w="363" w:type="dxa"/>
          </w:tcPr>
          <w:p w14:paraId="3FCD28EB" w14:textId="77777777" w:rsidR="006D5998" w:rsidRDefault="006D5998">
            <w:pPr>
              <w:pStyle w:val="TableParagraph"/>
            </w:pPr>
          </w:p>
        </w:tc>
        <w:tc>
          <w:tcPr>
            <w:tcW w:w="365" w:type="dxa"/>
          </w:tcPr>
          <w:p w14:paraId="3FCD28EC" w14:textId="77777777" w:rsidR="006D5998" w:rsidRDefault="006D5998">
            <w:pPr>
              <w:pStyle w:val="TableParagraph"/>
            </w:pPr>
          </w:p>
        </w:tc>
        <w:tc>
          <w:tcPr>
            <w:tcW w:w="365" w:type="dxa"/>
          </w:tcPr>
          <w:p w14:paraId="3FCD28ED" w14:textId="77777777" w:rsidR="006D5998" w:rsidRDefault="006D5998">
            <w:pPr>
              <w:pStyle w:val="TableParagraph"/>
            </w:pPr>
          </w:p>
        </w:tc>
        <w:tc>
          <w:tcPr>
            <w:tcW w:w="363" w:type="dxa"/>
          </w:tcPr>
          <w:p w14:paraId="3FCD28EE" w14:textId="77777777" w:rsidR="006D5998" w:rsidRDefault="006D5998">
            <w:pPr>
              <w:pStyle w:val="TableParagraph"/>
            </w:pPr>
          </w:p>
        </w:tc>
        <w:tc>
          <w:tcPr>
            <w:tcW w:w="366" w:type="dxa"/>
          </w:tcPr>
          <w:p w14:paraId="3FCD28EF" w14:textId="77777777" w:rsidR="006D5998" w:rsidRDefault="006D5998">
            <w:pPr>
              <w:pStyle w:val="TableParagraph"/>
            </w:pPr>
          </w:p>
        </w:tc>
        <w:tc>
          <w:tcPr>
            <w:tcW w:w="365" w:type="dxa"/>
          </w:tcPr>
          <w:p w14:paraId="3FCD28F0" w14:textId="77777777" w:rsidR="006D5998" w:rsidRDefault="006D5998">
            <w:pPr>
              <w:pStyle w:val="TableParagraph"/>
            </w:pPr>
          </w:p>
        </w:tc>
        <w:tc>
          <w:tcPr>
            <w:tcW w:w="363" w:type="dxa"/>
          </w:tcPr>
          <w:p w14:paraId="3FCD28F1" w14:textId="77777777" w:rsidR="006D5998" w:rsidRDefault="006D5998">
            <w:pPr>
              <w:pStyle w:val="TableParagraph"/>
            </w:pPr>
          </w:p>
        </w:tc>
        <w:tc>
          <w:tcPr>
            <w:tcW w:w="365" w:type="dxa"/>
          </w:tcPr>
          <w:p w14:paraId="3FCD28F2" w14:textId="77777777" w:rsidR="006D5998" w:rsidRDefault="006D5998">
            <w:pPr>
              <w:pStyle w:val="TableParagraph"/>
            </w:pPr>
          </w:p>
        </w:tc>
      </w:tr>
    </w:tbl>
    <w:p w14:paraId="3FCD28F4" w14:textId="77777777" w:rsidR="006D5998" w:rsidRDefault="006D5998">
      <w:pPr>
        <w:sectPr w:rsidR="006D5998">
          <w:pgSz w:w="12240" w:h="15840"/>
          <w:pgMar w:top="1360" w:right="1140" w:bottom="1512" w:left="1280" w:header="0" w:footer="991" w:gutter="0"/>
          <w:cols w:space="720"/>
        </w:sectPr>
      </w:pPr>
    </w:p>
    <w:tbl>
      <w:tblPr>
        <w:tblW w:w="0" w:type="auto"/>
        <w:tblInd w:w="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02"/>
        <w:gridCol w:w="2305"/>
        <w:gridCol w:w="238"/>
        <w:gridCol w:w="365"/>
        <w:gridCol w:w="363"/>
        <w:gridCol w:w="365"/>
        <w:gridCol w:w="365"/>
        <w:gridCol w:w="363"/>
        <w:gridCol w:w="248"/>
        <w:gridCol w:w="118"/>
        <w:gridCol w:w="365"/>
        <w:gridCol w:w="363"/>
        <w:gridCol w:w="366"/>
        <w:gridCol w:w="365"/>
        <w:gridCol w:w="363"/>
        <w:gridCol w:w="365"/>
      </w:tblGrid>
      <w:tr w:rsidR="006D5998" w14:paraId="3FCD2902" w14:textId="77777777">
        <w:trPr>
          <w:trHeight w:val="309"/>
        </w:trPr>
        <w:tc>
          <w:tcPr>
            <w:tcW w:w="4845" w:type="dxa"/>
            <w:gridSpan w:val="3"/>
          </w:tcPr>
          <w:p w14:paraId="3FCD28F5" w14:textId="77777777" w:rsidR="006D5998" w:rsidRDefault="00310CBC">
            <w:pPr>
              <w:pStyle w:val="TableParagraph"/>
              <w:spacing w:before="41"/>
              <w:ind w:left="40"/>
              <w:rPr>
                <w:sz w:val="20"/>
              </w:rPr>
            </w:pPr>
            <w:r>
              <w:rPr>
                <w:sz w:val="20"/>
              </w:rPr>
              <w:t>Pacific</w:t>
            </w:r>
            <w:r>
              <w:rPr>
                <w:spacing w:val="-7"/>
                <w:sz w:val="20"/>
              </w:rPr>
              <w:t xml:space="preserve"> </w:t>
            </w:r>
            <w:r>
              <w:rPr>
                <w:sz w:val="20"/>
              </w:rPr>
              <w:t>Studies</w:t>
            </w:r>
            <w:r>
              <w:rPr>
                <w:spacing w:val="-6"/>
                <w:sz w:val="20"/>
              </w:rPr>
              <w:t xml:space="preserve"> </w:t>
            </w:r>
            <w:r>
              <w:rPr>
                <w:sz w:val="20"/>
              </w:rPr>
              <w:t>Career</w:t>
            </w:r>
            <w:r>
              <w:rPr>
                <w:spacing w:val="-6"/>
                <w:sz w:val="20"/>
              </w:rPr>
              <w:t xml:space="preserve"> </w:t>
            </w:r>
            <w:r>
              <w:rPr>
                <w:sz w:val="20"/>
              </w:rPr>
              <w:t>Readiness</w:t>
            </w:r>
            <w:r>
              <w:rPr>
                <w:spacing w:val="-7"/>
                <w:sz w:val="20"/>
              </w:rPr>
              <w:t xml:space="preserve"> </w:t>
            </w:r>
            <w:r>
              <w:rPr>
                <w:spacing w:val="-2"/>
                <w:sz w:val="20"/>
              </w:rPr>
              <w:t>Program</w:t>
            </w:r>
          </w:p>
        </w:tc>
        <w:tc>
          <w:tcPr>
            <w:tcW w:w="365" w:type="dxa"/>
          </w:tcPr>
          <w:p w14:paraId="3FCD28F6" w14:textId="77777777" w:rsidR="006D5998" w:rsidRDefault="006D5998">
            <w:pPr>
              <w:pStyle w:val="TableParagraph"/>
              <w:rPr>
                <w:sz w:val="20"/>
              </w:rPr>
            </w:pPr>
          </w:p>
        </w:tc>
        <w:tc>
          <w:tcPr>
            <w:tcW w:w="363" w:type="dxa"/>
          </w:tcPr>
          <w:p w14:paraId="3FCD28F7" w14:textId="77777777" w:rsidR="006D5998" w:rsidRDefault="006D5998">
            <w:pPr>
              <w:pStyle w:val="TableParagraph"/>
              <w:rPr>
                <w:sz w:val="20"/>
              </w:rPr>
            </w:pPr>
          </w:p>
        </w:tc>
        <w:tc>
          <w:tcPr>
            <w:tcW w:w="365" w:type="dxa"/>
          </w:tcPr>
          <w:p w14:paraId="3FCD28F8" w14:textId="77777777" w:rsidR="006D5998" w:rsidRDefault="006D5998">
            <w:pPr>
              <w:pStyle w:val="TableParagraph"/>
              <w:rPr>
                <w:sz w:val="20"/>
              </w:rPr>
            </w:pPr>
          </w:p>
        </w:tc>
        <w:tc>
          <w:tcPr>
            <w:tcW w:w="365" w:type="dxa"/>
          </w:tcPr>
          <w:p w14:paraId="3FCD28F9" w14:textId="77777777" w:rsidR="006D5998" w:rsidRDefault="006D5998">
            <w:pPr>
              <w:pStyle w:val="TableParagraph"/>
              <w:rPr>
                <w:sz w:val="20"/>
              </w:rPr>
            </w:pPr>
          </w:p>
        </w:tc>
        <w:tc>
          <w:tcPr>
            <w:tcW w:w="363" w:type="dxa"/>
          </w:tcPr>
          <w:p w14:paraId="3FCD28FA" w14:textId="77777777" w:rsidR="006D5998" w:rsidRDefault="006D5998">
            <w:pPr>
              <w:pStyle w:val="TableParagraph"/>
              <w:rPr>
                <w:sz w:val="20"/>
              </w:rPr>
            </w:pPr>
          </w:p>
        </w:tc>
        <w:tc>
          <w:tcPr>
            <w:tcW w:w="366" w:type="dxa"/>
            <w:gridSpan w:val="2"/>
            <w:shd w:val="clear" w:color="auto" w:fill="FFFF00"/>
          </w:tcPr>
          <w:p w14:paraId="3FCD28FB" w14:textId="77777777" w:rsidR="006D5998" w:rsidRDefault="006D5998">
            <w:pPr>
              <w:pStyle w:val="TableParagraph"/>
              <w:rPr>
                <w:sz w:val="20"/>
              </w:rPr>
            </w:pPr>
          </w:p>
        </w:tc>
        <w:tc>
          <w:tcPr>
            <w:tcW w:w="365" w:type="dxa"/>
            <w:shd w:val="clear" w:color="auto" w:fill="FFFF00"/>
          </w:tcPr>
          <w:p w14:paraId="3FCD28FC" w14:textId="77777777" w:rsidR="006D5998" w:rsidRDefault="006D5998">
            <w:pPr>
              <w:pStyle w:val="TableParagraph"/>
              <w:rPr>
                <w:sz w:val="20"/>
              </w:rPr>
            </w:pPr>
          </w:p>
        </w:tc>
        <w:tc>
          <w:tcPr>
            <w:tcW w:w="363" w:type="dxa"/>
            <w:shd w:val="clear" w:color="auto" w:fill="FFFF00"/>
          </w:tcPr>
          <w:p w14:paraId="3FCD28FD" w14:textId="77777777" w:rsidR="006D5998" w:rsidRDefault="006D5998">
            <w:pPr>
              <w:pStyle w:val="TableParagraph"/>
              <w:rPr>
                <w:sz w:val="20"/>
              </w:rPr>
            </w:pPr>
          </w:p>
        </w:tc>
        <w:tc>
          <w:tcPr>
            <w:tcW w:w="366" w:type="dxa"/>
          </w:tcPr>
          <w:p w14:paraId="3FCD28FE" w14:textId="77777777" w:rsidR="006D5998" w:rsidRDefault="006D5998">
            <w:pPr>
              <w:pStyle w:val="TableParagraph"/>
              <w:rPr>
                <w:sz w:val="20"/>
              </w:rPr>
            </w:pPr>
          </w:p>
        </w:tc>
        <w:tc>
          <w:tcPr>
            <w:tcW w:w="365" w:type="dxa"/>
          </w:tcPr>
          <w:p w14:paraId="3FCD28FF" w14:textId="77777777" w:rsidR="006D5998" w:rsidRDefault="006D5998">
            <w:pPr>
              <w:pStyle w:val="TableParagraph"/>
              <w:rPr>
                <w:sz w:val="20"/>
              </w:rPr>
            </w:pPr>
          </w:p>
        </w:tc>
        <w:tc>
          <w:tcPr>
            <w:tcW w:w="363" w:type="dxa"/>
          </w:tcPr>
          <w:p w14:paraId="3FCD2900" w14:textId="77777777" w:rsidR="006D5998" w:rsidRDefault="006D5998">
            <w:pPr>
              <w:pStyle w:val="TableParagraph"/>
              <w:rPr>
                <w:sz w:val="20"/>
              </w:rPr>
            </w:pPr>
          </w:p>
        </w:tc>
        <w:tc>
          <w:tcPr>
            <w:tcW w:w="365" w:type="dxa"/>
          </w:tcPr>
          <w:p w14:paraId="3FCD2901" w14:textId="77777777" w:rsidR="006D5998" w:rsidRDefault="006D5998">
            <w:pPr>
              <w:pStyle w:val="TableParagraph"/>
              <w:rPr>
                <w:sz w:val="20"/>
              </w:rPr>
            </w:pPr>
          </w:p>
        </w:tc>
      </w:tr>
      <w:tr w:rsidR="006D5998" w14:paraId="3FCD2910" w14:textId="77777777">
        <w:trPr>
          <w:trHeight w:val="311"/>
        </w:trPr>
        <w:tc>
          <w:tcPr>
            <w:tcW w:w="4845" w:type="dxa"/>
            <w:gridSpan w:val="3"/>
          </w:tcPr>
          <w:p w14:paraId="3FCD2903" w14:textId="77777777" w:rsidR="006D5998" w:rsidRDefault="00310CBC">
            <w:pPr>
              <w:pStyle w:val="TableParagraph"/>
              <w:spacing w:before="41"/>
              <w:ind w:left="40"/>
              <w:rPr>
                <w:sz w:val="20"/>
              </w:rPr>
            </w:pPr>
            <w:r>
              <w:rPr>
                <w:sz w:val="20"/>
              </w:rPr>
              <w:t>Pacific</w:t>
            </w:r>
            <w:r>
              <w:rPr>
                <w:spacing w:val="-6"/>
                <w:sz w:val="20"/>
              </w:rPr>
              <w:t xml:space="preserve"> </w:t>
            </w:r>
            <w:r>
              <w:rPr>
                <w:sz w:val="20"/>
              </w:rPr>
              <w:t>Internship</w:t>
            </w:r>
            <w:r>
              <w:rPr>
                <w:spacing w:val="-3"/>
                <w:sz w:val="20"/>
              </w:rPr>
              <w:t xml:space="preserve"> </w:t>
            </w:r>
            <w:r>
              <w:rPr>
                <w:sz w:val="20"/>
              </w:rPr>
              <w:t>&amp;</w:t>
            </w:r>
            <w:r>
              <w:rPr>
                <w:spacing w:val="-4"/>
                <w:sz w:val="20"/>
              </w:rPr>
              <w:t xml:space="preserve"> </w:t>
            </w:r>
            <w:r>
              <w:rPr>
                <w:sz w:val="20"/>
              </w:rPr>
              <w:t>Climate</w:t>
            </w:r>
            <w:r>
              <w:rPr>
                <w:spacing w:val="-7"/>
                <w:sz w:val="20"/>
              </w:rPr>
              <w:t xml:space="preserve"> </w:t>
            </w:r>
            <w:r>
              <w:rPr>
                <w:sz w:val="20"/>
              </w:rPr>
              <w:t>Policy</w:t>
            </w:r>
            <w:r>
              <w:rPr>
                <w:spacing w:val="-4"/>
                <w:sz w:val="20"/>
              </w:rPr>
              <w:t xml:space="preserve"> </w:t>
            </w:r>
            <w:r>
              <w:rPr>
                <w:spacing w:val="-2"/>
                <w:sz w:val="20"/>
              </w:rPr>
              <w:t>Courses</w:t>
            </w:r>
          </w:p>
        </w:tc>
        <w:tc>
          <w:tcPr>
            <w:tcW w:w="365" w:type="dxa"/>
          </w:tcPr>
          <w:p w14:paraId="3FCD2904" w14:textId="77777777" w:rsidR="006D5998" w:rsidRDefault="006D5998">
            <w:pPr>
              <w:pStyle w:val="TableParagraph"/>
              <w:rPr>
                <w:sz w:val="20"/>
              </w:rPr>
            </w:pPr>
          </w:p>
        </w:tc>
        <w:tc>
          <w:tcPr>
            <w:tcW w:w="363" w:type="dxa"/>
          </w:tcPr>
          <w:p w14:paraId="3FCD2905" w14:textId="77777777" w:rsidR="006D5998" w:rsidRDefault="006D5998">
            <w:pPr>
              <w:pStyle w:val="TableParagraph"/>
              <w:rPr>
                <w:sz w:val="20"/>
              </w:rPr>
            </w:pPr>
          </w:p>
        </w:tc>
        <w:tc>
          <w:tcPr>
            <w:tcW w:w="365" w:type="dxa"/>
          </w:tcPr>
          <w:p w14:paraId="3FCD2906" w14:textId="77777777" w:rsidR="006D5998" w:rsidRDefault="006D5998">
            <w:pPr>
              <w:pStyle w:val="TableParagraph"/>
              <w:rPr>
                <w:sz w:val="20"/>
              </w:rPr>
            </w:pPr>
          </w:p>
        </w:tc>
        <w:tc>
          <w:tcPr>
            <w:tcW w:w="365" w:type="dxa"/>
          </w:tcPr>
          <w:p w14:paraId="3FCD2907" w14:textId="77777777" w:rsidR="006D5998" w:rsidRDefault="006D5998">
            <w:pPr>
              <w:pStyle w:val="TableParagraph"/>
              <w:rPr>
                <w:sz w:val="20"/>
              </w:rPr>
            </w:pPr>
          </w:p>
        </w:tc>
        <w:tc>
          <w:tcPr>
            <w:tcW w:w="363" w:type="dxa"/>
          </w:tcPr>
          <w:p w14:paraId="3FCD2908" w14:textId="77777777" w:rsidR="006D5998" w:rsidRDefault="006D5998">
            <w:pPr>
              <w:pStyle w:val="TableParagraph"/>
              <w:rPr>
                <w:sz w:val="20"/>
              </w:rPr>
            </w:pPr>
          </w:p>
        </w:tc>
        <w:tc>
          <w:tcPr>
            <w:tcW w:w="366" w:type="dxa"/>
            <w:gridSpan w:val="2"/>
          </w:tcPr>
          <w:p w14:paraId="3FCD2909" w14:textId="77777777" w:rsidR="006D5998" w:rsidRDefault="006D5998">
            <w:pPr>
              <w:pStyle w:val="TableParagraph"/>
              <w:rPr>
                <w:sz w:val="20"/>
              </w:rPr>
            </w:pPr>
          </w:p>
        </w:tc>
        <w:tc>
          <w:tcPr>
            <w:tcW w:w="365" w:type="dxa"/>
            <w:shd w:val="clear" w:color="auto" w:fill="FFFF00"/>
          </w:tcPr>
          <w:p w14:paraId="3FCD290A" w14:textId="77777777" w:rsidR="006D5998" w:rsidRDefault="006D5998">
            <w:pPr>
              <w:pStyle w:val="TableParagraph"/>
              <w:rPr>
                <w:sz w:val="20"/>
              </w:rPr>
            </w:pPr>
          </w:p>
        </w:tc>
        <w:tc>
          <w:tcPr>
            <w:tcW w:w="363" w:type="dxa"/>
            <w:shd w:val="clear" w:color="auto" w:fill="FFFF00"/>
          </w:tcPr>
          <w:p w14:paraId="3FCD290B" w14:textId="77777777" w:rsidR="006D5998" w:rsidRDefault="006D5998">
            <w:pPr>
              <w:pStyle w:val="TableParagraph"/>
              <w:rPr>
                <w:sz w:val="20"/>
              </w:rPr>
            </w:pPr>
          </w:p>
        </w:tc>
        <w:tc>
          <w:tcPr>
            <w:tcW w:w="366" w:type="dxa"/>
            <w:shd w:val="clear" w:color="auto" w:fill="FFFF00"/>
          </w:tcPr>
          <w:p w14:paraId="3FCD290C" w14:textId="77777777" w:rsidR="006D5998" w:rsidRDefault="006D5998">
            <w:pPr>
              <w:pStyle w:val="TableParagraph"/>
              <w:rPr>
                <w:sz w:val="20"/>
              </w:rPr>
            </w:pPr>
          </w:p>
        </w:tc>
        <w:tc>
          <w:tcPr>
            <w:tcW w:w="365" w:type="dxa"/>
            <w:shd w:val="clear" w:color="auto" w:fill="FFFF00"/>
          </w:tcPr>
          <w:p w14:paraId="3FCD290D" w14:textId="77777777" w:rsidR="006D5998" w:rsidRDefault="006D5998">
            <w:pPr>
              <w:pStyle w:val="TableParagraph"/>
              <w:rPr>
                <w:sz w:val="20"/>
              </w:rPr>
            </w:pPr>
          </w:p>
        </w:tc>
        <w:tc>
          <w:tcPr>
            <w:tcW w:w="363" w:type="dxa"/>
            <w:shd w:val="clear" w:color="auto" w:fill="FFFF00"/>
          </w:tcPr>
          <w:p w14:paraId="3FCD290E" w14:textId="77777777" w:rsidR="006D5998" w:rsidRDefault="006D5998">
            <w:pPr>
              <w:pStyle w:val="TableParagraph"/>
              <w:rPr>
                <w:sz w:val="20"/>
              </w:rPr>
            </w:pPr>
          </w:p>
        </w:tc>
        <w:tc>
          <w:tcPr>
            <w:tcW w:w="365" w:type="dxa"/>
            <w:shd w:val="clear" w:color="auto" w:fill="FFFF00"/>
          </w:tcPr>
          <w:p w14:paraId="3FCD290F" w14:textId="77777777" w:rsidR="006D5998" w:rsidRDefault="006D5998">
            <w:pPr>
              <w:pStyle w:val="TableParagraph"/>
              <w:rPr>
                <w:sz w:val="20"/>
              </w:rPr>
            </w:pPr>
          </w:p>
        </w:tc>
      </w:tr>
      <w:tr w:rsidR="006D5998" w14:paraId="3FCD291E" w14:textId="77777777">
        <w:trPr>
          <w:trHeight w:val="308"/>
        </w:trPr>
        <w:tc>
          <w:tcPr>
            <w:tcW w:w="4845" w:type="dxa"/>
            <w:gridSpan w:val="3"/>
          </w:tcPr>
          <w:p w14:paraId="3FCD2911" w14:textId="77777777" w:rsidR="006D5998" w:rsidRDefault="00310CBC">
            <w:pPr>
              <w:pStyle w:val="TableParagraph"/>
              <w:spacing w:before="41"/>
              <w:ind w:left="40"/>
              <w:rPr>
                <w:sz w:val="20"/>
              </w:rPr>
            </w:pPr>
            <w:r>
              <w:rPr>
                <w:sz w:val="20"/>
              </w:rPr>
              <w:t>Women</w:t>
            </w:r>
            <w:r>
              <w:rPr>
                <w:spacing w:val="-4"/>
                <w:sz w:val="20"/>
              </w:rPr>
              <w:t xml:space="preserve"> </w:t>
            </w:r>
            <w:r>
              <w:rPr>
                <w:sz w:val="20"/>
              </w:rPr>
              <w:t>in</w:t>
            </w:r>
            <w:r>
              <w:rPr>
                <w:spacing w:val="-4"/>
                <w:sz w:val="20"/>
              </w:rPr>
              <w:t xml:space="preserve"> </w:t>
            </w:r>
            <w:r>
              <w:rPr>
                <w:sz w:val="20"/>
              </w:rPr>
              <w:t>Pacific</w:t>
            </w:r>
            <w:r>
              <w:rPr>
                <w:spacing w:val="-4"/>
                <w:sz w:val="20"/>
              </w:rPr>
              <w:t xml:space="preserve"> </w:t>
            </w:r>
            <w:r>
              <w:rPr>
                <w:sz w:val="20"/>
              </w:rPr>
              <w:t>Studies</w:t>
            </w:r>
            <w:r>
              <w:rPr>
                <w:spacing w:val="-6"/>
                <w:sz w:val="20"/>
              </w:rPr>
              <w:t xml:space="preserve"> </w:t>
            </w:r>
            <w:r>
              <w:rPr>
                <w:spacing w:val="-2"/>
                <w:sz w:val="20"/>
              </w:rPr>
              <w:t>Fellowship</w:t>
            </w:r>
          </w:p>
        </w:tc>
        <w:tc>
          <w:tcPr>
            <w:tcW w:w="365" w:type="dxa"/>
            <w:shd w:val="clear" w:color="auto" w:fill="FFFF00"/>
          </w:tcPr>
          <w:p w14:paraId="3FCD2912" w14:textId="77777777" w:rsidR="006D5998" w:rsidRDefault="006D5998">
            <w:pPr>
              <w:pStyle w:val="TableParagraph"/>
              <w:rPr>
                <w:sz w:val="20"/>
              </w:rPr>
            </w:pPr>
          </w:p>
        </w:tc>
        <w:tc>
          <w:tcPr>
            <w:tcW w:w="363" w:type="dxa"/>
            <w:shd w:val="clear" w:color="auto" w:fill="FFFF00"/>
          </w:tcPr>
          <w:p w14:paraId="3FCD2913" w14:textId="77777777" w:rsidR="006D5998" w:rsidRDefault="006D5998">
            <w:pPr>
              <w:pStyle w:val="TableParagraph"/>
              <w:rPr>
                <w:sz w:val="20"/>
              </w:rPr>
            </w:pPr>
          </w:p>
        </w:tc>
        <w:tc>
          <w:tcPr>
            <w:tcW w:w="365" w:type="dxa"/>
            <w:shd w:val="clear" w:color="auto" w:fill="FFFF00"/>
          </w:tcPr>
          <w:p w14:paraId="3FCD2914" w14:textId="77777777" w:rsidR="006D5998" w:rsidRDefault="006D5998">
            <w:pPr>
              <w:pStyle w:val="TableParagraph"/>
              <w:rPr>
                <w:sz w:val="20"/>
              </w:rPr>
            </w:pPr>
          </w:p>
        </w:tc>
        <w:tc>
          <w:tcPr>
            <w:tcW w:w="365" w:type="dxa"/>
            <w:shd w:val="clear" w:color="auto" w:fill="FFFF00"/>
          </w:tcPr>
          <w:p w14:paraId="3FCD2915" w14:textId="77777777" w:rsidR="006D5998" w:rsidRDefault="006D5998">
            <w:pPr>
              <w:pStyle w:val="TableParagraph"/>
              <w:rPr>
                <w:sz w:val="20"/>
              </w:rPr>
            </w:pPr>
          </w:p>
        </w:tc>
        <w:tc>
          <w:tcPr>
            <w:tcW w:w="363" w:type="dxa"/>
            <w:shd w:val="clear" w:color="auto" w:fill="FFFF00"/>
          </w:tcPr>
          <w:p w14:paraId="3FCD2916" w14:textId="77777777" w:rsidR="006D5998" w:rsidRDefault="006D5998">
            <w:pPr>
              <w:pStyle w:val="TableParagraph"/>
              <w:rPr>
                <w:sz w:val="20"/>
              </w:rPr>
            </w:pPr>
          </w:p>
        </w:tc>
        <w:tc>
          <w:tcPr>
            <w:tcW w:w="366" w:type="dxa"/>
            <w:gridSpan w:val="2"/>
            <w:shd w:val="clear" w:color="auto" w:fill="FFFF00"/>
          </w:tcPr>
          <w:p w14:paraId="3FCD2917" w14:textId="77777777" w:rsidR="006D5998" w:rsidRDefault="006D5998">
            <w:pPr>
              <w:pStyle w:val="TableParagraph"/>
              <w:rPr>
                <w:sz w:val="20"/>
              </w:rPr>
            </w:pPr>
          </w:p>
        </w:tc>
        <w:tc>
          <w:tcPr>
            <w:tcW w:w="365" w:type="dxa"/>
          </w:tcPr>
          <w:p w14:paraId="3FCD2918" w14:textId="77777777" w:rsidR="006D5998" w:rsidRDefault="006D5998">
            <w:pPr>
              <w:pStyle w:val="TableParagraph"/>
              <w:rPr>
                <w:sz w:val="20"/>
              </w:rPr>
            </w:pPr>
          </w:p>
        </w:tc>
        <w:tc>
          <w:tcPr>
            <w:tcW w:w="363" w:type="dxa"/>
          </w:tcPr>
          <w:p w14:paraId="3FCD2919" w14:textId="77777777" w:rsidR="006D5998" w:rsidRDefault="006D5998">
            <w:pPr>
              <w:pStyle w:val="TableParagraph"/>
              <w:rPr>
                <w:sz w:val="20"/>
              </w:rPr>
            </w:pPr>
          </w:p>
        </w:tc>
        <w:tc>
          <w:tcPr>
            <w:tcW w:w="366" w:type="dxa"/>
          </w:tcPr>
          <w:p w14:paraId="3FCD291A" w14:textId="77777777" w:rsidR="006D5998" w:rsidRDefault="006D5998">
            <w:pPr>
              <w:pStyle w:val="TableParagraph"/>
              <w:rPr>
                <w:sz w:val="20"/>
              </w:rPr>
            </w:pPr>
          </w:p>
        </w:tc>
        <w:tc>
          <w:tcPr>
            <w:tcW w:w="365" w:type="dxa"/>
          </w:tcPr>
          <w:p w14:paraId="3FCD291B" w14:textId="77777777" w:rsidR="006D5998" w:rsidRDefault="006D5998">
            <w:pPr>
              <w:pStyle w:val="TableParagraph"/>
              <w:rPr>
                <w:sz w:val="20"/>
              </w:rPr>
            </w:pPr>
          </w:p>
        </w:tc>
        <w:tc>
          <w:tcPr>
            <w:tcW w:w="363" w:type="dxa"/>
          </w:tcPr>
          <w:p w14:paraId="3FCD291C" w14:textId="77777777" w:rsidR="006D5998" w:rsidRDefault="006D5998">
            <w:pPr>
              <w:pStyle w:val="TableParagraph"/>
              <w:rPr>
                <w:sz w:val="20"/>
              </w:rPr>
            </w:pPr>
          </w:p>
        </w:tc>
        <w:tc>
          <w:tcPr>
            <w:tcW w:w="365" w:type="dxa"/>
          </w:tcPr>
          <w:p w14:paraId="3FCD291D" w14:textId="77777777" w:rsidR="006D5998" w:rsidRDefault="006D5998">
            <w:pPr>
              <w:pStyle w:val="TableParagraph"/>
              <w:rPr>
                <w:sz w:val="20"/>
              </w:rPr>
            </w:pPr>
          </w:p>
        </w:tc>
      </w:tr>
      <w:tr w:rsidR="006D5998" w14:paraId="3FCD292C" w14:textId="77777777">
        <w:trPr>
          <w:trHeight w:val="311"/>
        </w:trPr>
        <w:tc>
          <w:tcPr>
            <w:tcW w:w="4845" w:type="dxa"/>
            <w:gridSpan w:val="3"/>
          </w:tcPr>
          <w:p w14:paraId="3FCD291F" w14:textId="77777777" w:rsidR="006D5998" w:rsidRDefault="00310CBC">
            <w:pPr>
              <w:pStyle w:val="TableParagraph"/>
              <w:spacing w:before="41"/>
              <w:ind w:left="40"/>
              <w:rPr>
                <w:sz w:val="20"/>
              </w:rPr>
            </w:pPr>
            <w:r>
              <w:rPr>
                <w:sz w:val="20"/>
              </w:rPr>
              <w:t>Pacific</w:t>
            </w:r>
            <w:r>
              <w:rPr>
                <w:spacing w:val="-6"/>
                <w:sz w:val="20"/>
              </w:rPr>
              <w:t xml:space="preserve"> </w:t>
            </w:r>
            <w:r>
              <w:rPr>
                <w:sz w:val="20"/>
              </w:rPr>
              <w:t>Climate</w:t>
            </w:r>
            <w:r>
              <w:rPr>
                <w:spacing w:val="-6"/>
                <w:sz w:val="20"/>
              </w:rPr>
              <w:t xml:space="preserve"> </w:t>
            </w:r>
            <w:r>
              <w:rPr>
                <w:sz w:val="20"/>
              </w:rPr>
              <w:t>Policy</w:t>
            </w:r>
            <w:r>
              <w:rPr>
                <w:spacing w:val="-5"/>
                <w:sz w:val="20"/>
              </w:rPr>
              <w:t xml:space="preserve"> </w:t>
            </w:r>
            <w:r>
              <w:rPr>
                <w:spacing w:val="-2"/>
                <w:sz w:val="20"/>
              </w:rPr>
              <w:t>Fellowship</w:t>
            </w:r>
          </w:p>
        </w:tc>
        <w:tc>
          <w:tcPr>
            <w:tcW w:w="365" w:type="dxa"/>
          </w:tcPr>
          <w:p w14:paraId="3FCD2920" w14:textId="77777777" w:rsidR="006D5998" w:rsidRDefault="006D5998">
            <w:pPr>
              <w:pStyle w:val="TableParagraph"/>
              <w:rPr>
                <w:sz w:val="20"/>
              </w:rPr>
            </w:pPr>
          </w:p>
        </w:tc>
        <w:tc>
          <w:tcPr>
            <w:tcW w:w="363" w:type="dxa"/>
          </w:tcPr>
          <w:p w14:paraId="3FCD2921" w14:textId="77777777" w:rsidR="006D5998" w:rsidRDefault="006D5998">
            <w:pPr>
              <w:pStyle w:val="TableParagraph"/>
              <w:rPr>
                <w:sz w:val="20"/>
              </w:rPr>
            </w:pPr>
          </w:p>
        </w:tc>
        <w:tc>
          <w:tcPr>
            <w:tcW w:w="365" w:type="dxa"/>
          </w:tcPr>
          <w:p w14:paraId="3FCD2922" w14:textId="77777777" w:rsidR="006D5998" w:rsidRDefault="006D5998">
            <w:pPr>
              <w:pStyle w:val="TableParagraph"/>
              <w:rPr>
                <w:sz w:val="20"/>
              </w:rPr>
            </w:pPr>
          </w:p>
        </w:tc>
        <w:tc>
          <w:tcPr>
            <w:tcW w:w="365" w:type="dxa"/>
          </w:tcPr>
          <w:p w14:paraId="3FCD2923" w14:textId="77777777" w:rsidR="006D5998" w:rsidRDefault="006D5998">
            <w:pPr>
              <w:pStyle w:val="TableParagraph"/>
              <w:rPr>
                <w:sz w:val="20"/>
              </w:rPr>
            </w:pPr>
          </w:p>
        </w:tc>
        <w:tc>
          <w:tcPr>
            <w:tcW w:w="363" w:type="dxa"/>
          </w:tcPr>
          <w:p w14:paraId="3FCD2924" w14:textId="77777777" w:rsidR="006D5998" w:rsidRDefault="006D5998">
            <w:pPr>
              <w:pStyle w:val="TableParagraph"/>
              <w:rPr>
                <w:sz w:val="20"/>
              </w:rPr>
            </w:pPr>
          </w:p>
        </w:tc>
        <w:tc>
          <w:tcPr>
            <w:tcW w:w="366" w:type="dxa"/>
            <w:gridSpan w:val="2"/>
          </w:tcPr>
          <w:p w14:paraId="3FCD2925" w14:textId="77777777" w:rsidR="006D5998" w:rsidRDefault="006D5998">
            <w:pPr>
              <w:pStyle w:val="TableParagraph"/>
              <w:rPr>
                <w:sz w:val="20"/>
              </w:rPr>
            </w:pPr>
          </w:p>
        </w:tc>
        <w:tc>
          <w:tcPr>
            <w:tcW w:w="365" w:type="dxa"/>
            <w:shd w:val="clear" w:color="auto" w:fill="FFFF00"/>
          </w:tcPr>
          <w:p w14:paraId="3FCD2926" w14:textId="77777777" w:rsidR="006D5998" w:rsidRDefault="006D5998">
            <w:pPr>
              <w:pStyle w:val="TableParagraph"/>
              <w:rPr>
                <w:sz w:val="20"/>
              </w:rPr>
            </w:pPr>
          </w:p>
        </w:tc>
        <w:tc>
          <w:tcPr>
            <w:tcW w:w="363" w:type="dxa"/>
            <w:shd w:val="clear" w:color="auto" w:fill="FFFF00"/>
          </w:tcPr>
          <w:p w14:paraId="3FCD2927" w14:textId="77777777" w:rsidR="006D5998" w:rsidRDefault="006D5998">
            <w:pPr>
              <w:pStyle w:val="TableParagraph"/>
              <w:rPr>
                <w:sz w:val="20"/>
              </w:rPr>
            </w:pPr>
          </w:p>
        </w:tc>
        <w:tc>
          <w:tcPr>
            <w:tcW w:w="366" w:type="dxa"/>
            <w:shd w:val="clear" w:color="auto" w:fill="FFFF00"/>
          </w:tcPr>
          <w:p w14:paraId="3FCD2928" w14:textId="77777777" w:rsidR="006D5998" w:rsidRDefault="006D5998">
            <w:pPr>
              <w:pStyle w:val="TableParagraph"/>
              <w:rPr>
                <w:sz w:val="20"/>
              </w:rPr>
            </w:pPr>
          </w:p>
        </w:tc>
        <w:tc>
          <w:tcPr>
            <w:tcW w:w="365" w:type="dxa"/>
            <w:shd w:val="clear" w:color="auto" w:fill="FFFF00"/>
          </w:tcPr>
          <w:p w14:paraId="3FCD2929" w14:textId="77777777" w:rsidR="006D5998" w:rsidRDefault="006D5998">
            <w:pPr>
              <w:pStyle w:val="TableParagraph"/>
              <w:rPr>
                <w:sz w:val="20"/>
              </w:rPr>
            </w:pPr>
          </w:p>
        </w:tc>
        <w:tc>
          <w:tcPr>
            <w:tcW w:w="363" w:type="dxa"/>
            <w:shd w:val="clear" w:color="auto" w:fill="FFFF00"/>
          </w:tcPr>
          <w:p w14:paraId="3FCD292A" w14:textId="77777777" w:rsidR="006D5998" w:rsidRDefault="006D5998">
            <w:pPr>
              <w:pStyle w:val="TableParagraph"/>
              <w:rPr>
                <w:sz w:val="20"/>
              </w:rPr>
            </w:pPr>
          </w:p>
        </w:tc>
        <w:tc>
          <w:tcPr>
            <w:tcW w:w="365" w:type="dxa"/>
            <w:shd w:val="clear" w:color="auto" w:fill="FFFF00"/>
          </w:tcPr>
          <w:p w14:paraId="3FCD292B" w14:textId="77777777" w:rsidR="006D5998" w:rsidRDefault="006D5998">
            <w:pPr>
              <w:pStyle w:val="TableParagraph"/>
              <w:rPr>
                <w:sz w:val="20"/>
              </w:rPr>
            </w:pPr>
          </w:p>
        </w:tc>
      </w:tr>
      <w:tr w:rsidR="006D5998" w14:paraId="3FCD293A" w14:textId="77777777">
        <w:trPr>
          <w:trHeight w:val="308"/>
        </w:trPr>
        <w:tc>
          <w:tcPr>
            <w:tcW w:w="4845" w:type="dxa"/>
            <w:gridSpan w:val="3"/>
          </w:tcPr>
          <w:p w14:paraId="3FCD292D" w14:textId="77777777" w:rsidR="006D5998" w:rsidRDefault="00310CBC">
            <w:pPr>
              <w:pStyle w:val="TableParagraph"/>
              <w:spacing w:before="41"/>
              <w:ind w:left="40"/>
              <w:rPr>
                <w:sz w:val="20"/>
              </w:rPr>
            </w:pPr>
            <w:r>
              <w:rPr>
                <w:sz w:val="20"/>
              </w:rPr>
              <w:t>Library</w:t>
            </w:r>
            <w:r>
              <w:rPr>
                <w:spacing w:val="-4"/>
                <w:sz w:val="20"/>
              </w:rPr>
              <w:t xml:space="preserve"> </w:t>
            </w:r>
            <w:r>
              <w:rPr>
                <w:spacing w:val="-2"/>
                <w:sz w:val="20"/>
              </w:rPr>
              <w:t>acquisitions</w:t>
            </w:r>
          </w:p>
        </w:tc>
        <w:tc>
          <w:tcPr>
            <w:tcW w:w="365" w:type="dxa"/>
          </w:tcPr>
          <w:p w14:paraId="3FCD292E" w14:textId="77777777" w:rsidR="006D5998" w:rsidRDefault="006D5998">
            <w:pPr>
              <w:pStyle w:val="TableParagraph"/>
              <w:rPr>
                <w:sz w:val="20"/>
              </w:rPr>
            </w:pPr>
          </w:p>
        </w:tc>
        <w:tc>
          <w:tcPr>
            <w:tcW w:w="363" w:type="dxa"/>
          </w:tcPr>
          <w:p w14:paraId="3FCD292F" w14:textId="77777777" w:rsidR="006D5998" w:rsidRDefault="006D5998">
            <w:pPr>
              <w:pStyle w:val="TableParagraph"/>
              <w:rPr>
                <w:sz w:val="20"/>
              </w:rPr>
            </w:pPr>
          </w:p>
        </w:tc>
        <w:tc>
          <w:tcPr>
            <w:tcW w:w="365" w:type="dxa"/>
            <w:shd w:val="clear" w:color="auto" w:fill="FF0000"/>
          </w:tcPr>
          <w:p w14:paraId="3FCD2930" w14:textId="77777777" w:rsidR="006D5998" w:rsidRDefault="006D5998">
            <w:pPr>
              <w:pStyle w:val="TableParagraph"/>
              <w:rPr>
                <w:sz w:val="20"/>
              </w:rPr>
            </w:pPr>
          </w:p>
        </w:tc>
        <w:tc>
          <w:tcPr>
            <w:tcW w:w="365" w:type="dxa"/>
          </w:tcPr>
          <w:p w14:paraId="3FCD2931" w14:textId="77777777" w:rsidR="006D5998" w:rsidRDefault="006D5998">
            <w:pPr>
              <w:pStyle w:val="TableParagraph"/>
              <w:rPr>
                <w:sz w:val="20"/>
              </w:rPr>
            </w:pPr>
          </w:p>
        </w:tc>
        <w:tc>
          <w:tcPr>
            <w:tcW w:w="363" w:type="dxa"/>
          </w:tcPr>
          <w:p w14:paraId="3FCD2932" w14:textId="77777777" w:rsidR="006D5998" w:rsidRDefault="006D5998">
            <w:pPr>
              <w:pStyle w:val="TableParagraph"/>
              <w:rPr>
                <w:sz w:val="20"/>
              </w:rPr>
            </w:pPr>
          </w:p>
        </w:tc>
        <w:tc>
          <w:tcPr>
            <w:tcW w:w="366" w:type="dxa"/>
            <w:gridSpan w:val="2"/>
            <w:shd w:val="clear" w:color="auto" w:fill="FF0000"/>
          </w:tcPr>
          <w:p w14:paraId="3FCD2933" w14:textId="77777777" w:rsidR="006D5998" w:rsidRDefault="006D5998">
            <w:pPr>
              <w:pStyle w:val="TableParagraph"/>
              <w:rPr>
                <w:sz w:val="20"/>
              </w:rPr>
            </w:pPr>
          </w:p>
        </w:tc>
        <w:tc>
          <w:tcPr>
            <w:tcW w:w="365" w:type="dxa"/>
          </w:tcPr>
          <w:p w14:paraId="3FCD2934" w14:textId="77777777" w:rsidR="006D5998" w:rsidRDefault="006D5998">
            <w:pPr>
              <w:pStyle w:val="TableParagraph"/>
              <w:rPr>
                <w:sz w:val="20"/>
              </w:rPr>
            </w:pPr>
          </w:p>
        </w:tc>
        <w:tc>
          <w:tcPr>
            <w:tcW w:w="363" w:type="dxa"/>
          </w:tcPr>
          <w:p w14:paraId="3FCD2935" w14:textId="77777777" w:rsidR="006D5998" w:rsidRDefault="006D5998">
            <w:pPr>
              <w:pStyle w:val="TableParagraph"/>
              <w:rPr>
                <w:sz w:val="20"/>
              </w:rPr>
            </w:pPr>
          </w:p>
        </w:tc>
        <w:tc>
          <w:tcPr>
            <w:tcW w:w="366" w:type="dxa"/>
            <w:shd w:val="clear" w:color="auto" w:fill="FF0000"/>
          </w:tcPr>
          <w:p w14:paraId="3FCD2936" w14:textId="77777777" w:rsidR="006D5998" w:rsidRDefault="006D5998">
            <w:pPr>
              <w:pStyle w:val="TableParagraph"/>
              <w:rPr>
                <w:sz w:val="20"/>
              </w:rPr>
            </w:pPr>
          </w:p>
        </w:tc>
        <w:tc>
          <w:tcPr>
            <w:tcW w:w="365" w:type="dxa"/>
          </w:tcPr>
          <w:p w14:paraId="3FCD2937" w14:textId="77777777" w:rsidR="006D5998" w:rsidRDefault="006D5998">
            <w:pPr>
              <w:pStyle w:val="TableParagraph"/>
              <w:rPr>
                <w:sz w:val="20"/>
              </w:rPr>
            </w:pPr>
          </w:p>
        </w:tc>
        <w:tc>
          <w:tcPr>
            <w:tcW w:w="363" w:type="dxa"/>
          </w:tcPr>
          <w:p w14:paraId="3FCD2938" w14:textId="77777777" w:rsidR="006D5998" w:rsidRDefault="006D5998">
            <w:pPr>
              <w:pStyle w:val="TableParagraph"/>
              <w:rPr>
                <w:sz w:val="20"/>
              </w:rPr>
            </w:pPr>
          </w:p>
        </w:tc>
        <w:tc>
          <w:tcPr>
            <w:tcW w:w="365" w:type="dxa"/>
            <w:shd w:val="clear" w:color="auto" w:fill="FF0000"/>
          </w:tcPr>
          <w:p w14:paraId="3FCD2939" w14:textId="77777777" w:rsidR="006D5998" w:rsidRDefault="006D5998">
            <w:pPr>
              <w:pStyle w:val="TableParagraph"/>
              <w:rPr>
                <w:sz w:val="20"/>
              </w:rPr>
            </w:pPr>
          </w:p>
        </w:tc>
      </w:tr>
      <w:tr w:rsidR="006D5998" w14:paraId="3FCD2948" w14:textId="77777777">
        <w:trPr>
          <w:trHeight w:val="291"/>
        </w:trPr>
        <w:tc>
          <w:tcPr>
            <w:tcW w:w="4845" w:type="dxa"/>
            <w:gridSpan w:val="3"/>
          </w:tcPr>
          <w:p w14:paraId="3FCD293B" w14:textId="77777777" w:rsidR="006D5998" w:rsidRDefault="00310CBC">
            <w:pPr>
              <w:pStyle w:val="TableParagraph"/>
              <w:spacing w:before="41"/>
              <w:ind w:left="40"/>
              <w:rPr>
                <w:sz w:val="20"/>
              </w:rPr>
            </w:pPr>
            <w:r>
              <w:rPr>
                <w:sz w:val="20"/>
              </w:rPr>
              <w:t>Digital</w:t>
            </w:r>
            <w:r>
              <w:rPr>
                <w:spacing w:val="-7"/>
                <w:sz w:val="20"/>
              </w:rPr>
              <w:t xml:space="preserve"> </w:t>
            </w:r>
            <w:r>
              <w:rPr>
                <w:sz w:val="20"/>
              </w:rPr>
              <w:t>library</w:t>
            </w:r>
            <w:r>
              <w:rPr>
                <w:spacing w:val="-5"/>
                <w:sz w:val="20"/>
              </w:rPr>
              <w:t xml:space="preserve"> </w:t>
            </w:r>
            <w:r>
              <w:rPr>
                <w:sz w:val="20"/>
              </w:rPr>
              <w:t>resources</w:t>
            </w:r>
            <w:r>
              <w:rPr>
                <w:spacing w:val="-7"/>
                <w:sz w:val="20"/>
              </w:rPr>
              <w:t xml:space="preserve"> </w:t>
            </w:r>
            <w:r>
              <w:rPr>
                <w:sz w:val="20"/>
              </w:rPr>
              <w:t>scanning</w:t>
            </w:r>
            <w:r>
              <w:rPr>
                <w:spacing w:val="-5"/>
                <w:sz w:val="20"/>
              </w:rPr>
              <w:t xml:space="preserve"> </w:t>
            </w:r>
            <w:r>
              <w:rPr>
                <w:spacing w:val="-2"/>
                <w:sz w:val="20"/>
              </w:rPr>
              <w:t>project</w:t>
            </w:r>
          </w:p>
        </w:tc>
        <w:tc>
          <w:tcPr>
            <w:tcW w:w="365" w:type="dxa"/>
            <w:shd w:val="clear" w:color="auto" w:fill="FF0000"/>
          </w:tcPr>
          <w:p w14:paraId="3FCD293C" w14:textId="77777777" w:rsidR="006D5998" w:rsidRDefault="006D5998">
            <w:pPr>
              <w:pStyle w:val="TableParagraph"/>
              <w:rPr>
                <w:sz w:val="20"/>
              </w:rPr>
            </w:pPr>
          </w:p>
        </w:tc>
        <w:tc>
          <w:tcPr>
            <w:tcW w:w="363" w:type="dxa"/>
            <w:shd w:val="clear" w:color="auto" w:fill="FF0000"/>
          </w:tcPr>
          <w:p w14:paraId="3FCD293D" w14:textId="77777777" w:rsidR="006D5998" w:rsidRDefault="006D5998">
            <w:pPr>
              <w:pStyle w:val="TableParagraph"/>
              <w:rPr>
                <w:sz w:val="20"/>
              </w:rPr>
            </w:pPr>
          </w:p>
        </w:tc>
        <w:tc>
          <w:tcPr>
            <w:tcW w:w="365" w:type="dxa"/>
            <w:shd w:val="clear" w:color="auto" w:fill="FF0000"/>
          </w:tcPr>
          <w:p w14:paraId="3FCD293E" w14:textId="77777777" w:rsidR="006D5998" w:rsidRDefault="006D5998">
            <w:pPr>
              <w:pStyle w:val="TableParagraph"/>
              <w:rPr>
                <w:sz w:val="20"/>
              </w:rPr>
            </w:pPr>
          </w:p>
        </w:tc>
        <w:tc>
          <w:tcPr>
            <w:tcW w:w="365" w:type="dxa"/>
            <w:shd w:val="clear" w:color="auto" w:fill="FF0000"/>
          </w:tcPr>
          <w:p w14:paraId="3FCD293F" w14:textId="77777777" w:rsidR="006D5998" w:rsidRDefault="006D5998">
            <w:pPr>
              <w:pStyle w:val="TableParagraph"/>
              <w:rPr>
                <w:sz w:val="20"/>
              </w:rPr>
            </w:pPr>
          </w:p>
        </w:tc>
        <w:tc>
          <w:tcPr>
            <w:tcW w:w="363" w:type="dxa"/>
            <w:shd w:val="clear" w:color="auto" w:fill="FF0000"/>
          </w:tcPr>
          <w:p w14:paraId="3FCD2940" w14:textId="77777777" w:rsidR="006D5998" w:rsidRDefault="006D5998">
            <w:pPr>
              <w:pStyle w:val="TableParagraph"/>
              <w:rPr>
                <w:sz w:val="20"/>
              </w:rPr>
            </w:pPr>
          </w:p>
        </w:tc>
        <w:tc>
          <w:tcPr>
            <w:tcW w:w="366" w:type="dxa"/>
            <w:gridSpan w:val="2"/>
            <w:shd w:val="clear" w:color="auto" w:fill="FF0000"/>
          </w:tcPr>
          <w:p w14:paraId="3FCD2941" w14:textId="77777777" w:rsidR="006D5998" w:rsidRDefault="006D5998">
            <w:pPr>
              <w:pStyle w:val="TableParagraph"/>
              <w:rPr>
                <w:sz w:val="20"/>
              </w:rPr>
            </w:pPr>
          </w:p>
        </w:tc>
        <w:tc>
          <w:tcPr>
            <w:tcW w:w="365" w:type="dxa"/>
            <w:shd w:val="clear" w:color="auto" w:fill="FF0000"/>
          </w:tcPr>
          <w:p w14:paraId="3FCD2942" w14:textId="77777777" w:rsidR="006D5998" w:rsidRDefault="006D5998">
            <w:pPr>
              <w:pStyle w:val="TableParagraph"/>
              <w:rPr>
                <w:sz w:val="20"/>
              </w:rPr>
            </w:pPr>
          </w:p>
        </w:tc>
        <w:tc>
          <w:tcPr>
            <w:tcW w:w="363" w:type="dxa"/>
            <w:shd w:val="clear" w:color="auto" w:fill="FF0000"/>
          </w:tcPr>
          <w:p w14:paraId="3FCD2943" w14:textId="77777777" w:rsidR="006D5998" w:rsidRDefault="006D5998">
            <w:pPr>
              <w:pStyle w:val="TableParagraph"/>
              <w:rPr>
                <w:sz w:val="20"/>
              </w:rPr>
            </w:pPr>
          </w:p>
        </w:tc>
        <w:tc>
          <w:tcPr>
            <w:tcW w:w="366" w:type="dxa"/>
            <w:shd w:val="clear" w:color="auto" w:fill="FF0000"/>
          </w:tcPr>
          <w:p w14:paraId="3FCD2944" w14:textId="77777777" w:rsidR="006D5998" w:rsidRDefault="006D5998">
            <w:pPr>
              <w:pStyle w:val="TableParagraph"/>
              <w:rPr>
                <w:sz w:val="20"/>
              </w:rPr>
            </w:pPr>
          </w:p>
        </w:tc>
        <w:tc>
          <w:tcPr>
            <w:tcW w:w="365" w:type="dxa"/>
            <w:shd w:val="clear" w:color="auto" w:fill="FF0000"/>
          </w:tcPr>
          <w:p w14:paraId="3FCD2945" w14:textId="77777777" w:rsidR="006D5998" w:rsidRDefault="006D5998">
            <w:pPr>
              <w:pStyle w:val="TableParagraph"/>
              <w:rPr>
                <w:sz w:val="20"/>
              </w:rPr>
            </w:pPr>
          </w:p>
        </w:tc>
        <w:tc>
          <w:tcPr>
            <w:tcW w:w="363" w:type="dxa"/>
            <w:shd w:val="clear" w:color="auto" w:fill="FF0000"/>
          </w:tcPr>
          <w:p w14:paraId="3FCD2946" w14:textId="77777777" w:rsidR="006D5998" w:rsidRDefault="006D5998">
            <w:pPr>
              <w:pStyle w:val="TableParagraph"/>
              <w:rPr>
                <w:sz w:val="20"/>
              </w:rPr>
            </w:pPr>
          </w:p>
        </w:tc>
        <w:tc>
          <w:tcPr>
            <w:tcW w:w="365" w:type="dxa"/>
            <w:shd w:val="clear" w:color="auto" w:fill="FF0000"/>
          </w:tcPr>
          <w:p w14:paraId="3FCD2947" w14:textId="77777777" w:rsidR="006D5998" w:rsidRDefault="006D5998">
            <w:pPr>
              <w:pStyle w:val="TableParagraph"/>
              <w:rPr>
                <w:sz w:val="20"/>
              </w:rPr>
            </w:pPr>
          </w:p>
        </w:tc>
      </w:tr>
      <w:tr w:rsidR="006D5998" w14:paraId="3FCD2956" w14:textId="77777777">
        <w:trPr>
          <w:trHeight w:val="288"/>
        </w:trPr>
        <w:tc>
          <w:tcPr>
            <w:tcW w:w="4845" w:type="dxa"/>
            <w:gridSpan w:val="3"/>
          </w:tcPr>
          <w:p w14:paraId="3FCD2949" w14:textId="77777777" w:rsidR="006D5998" w:rsidRDefault="00310CBC">
            <w:pPr>
              <w:pStyle w:val="TableParagraph"/>
              <w:spacing w:before="21"/>
              <w:ind w:left="40"/>
              <w:rPr>
                <w:sz w:val="20"/>
              </w:rPr>
            </w:pPr>
            <w:r>
              <w:rPr>
                <w:sz w:val="20"/>
              </w:rPr>
              <w:t>Moving</w:t>
            </w:r>
            <w:r>
              <w:rPr>
                <w:spacing w:val="-4"/>
                <w:sz w:val="20"/>
              </w:rPr>
              <w:t xml:space="preserve"> </w:t>
            </w:r>
            <w:r>
              <w:rPr>
                <w:sz w:val="20"/>
              </w:rPr>
              <w:t>Images</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Pacific</w:t>
            </w:r>
            <w:r>
              <w:rPr>
                <w:spacing w:val="-7"/>
                <w:sz w:val="20"/>
              </w:rPr>
              <w:t xml:space="preserve"> </w:t>
            </w:r>
            <w:r>
              <w:rPr>
                <w:sz w:val="20"/>
              </w:rPr>
              <w:t>Islands</w:t>
            </w:r>
            <w:r>
              <w:rPr>
                <w:spacing w:val="-5"/>
                <w:sz w:val="20"/>
              </w:rPr>
              <w:t xml:space="preserve"> </w:t>
            </w:r>
            <w:r>
              <w:rPr>
                <w:spacing w:val="-2"/>
                <w:sz w:val="20"/>
              </w:rPr>
              <w:t>database</w:t>
            </w:r>
          </w:p>
        </w:tc>
        <w:tc>
          <w:tcPr>
            <w:tcW w:w="365" w:type="dxa"/>
          </w:tcPr>
          <w:p w14:paraId="3FCD294A" w14:textId="77777777" w:rsidR="006D5998" w:rsidRDefault="006D5998">
            <w:pPr>
              <w:pStyle w:val="TableParagraph"/>
              <w:rPr>
                <w:sz w:val="20"/>
              </w:rPr>
            </w:pPr>
          </w:p>
        </w:tc>
        <w:tc>
          <w:tcPr>
            <w:tcW w:w="363" w:type="dxa"/>
            <w:tcBorders>
              <w:top w:val="single" w:sz="24" w:space="0" w:color="FF0000"/>
            </w:tcBorders>
          </w:tcPr>
          <w:p w14:paraId="3FCD294B" w14:textId="77777777" w:rsidR="006D5998" w:rsidRDefault="006D5998">
            <w:pPr>
              <w:pStyle w:val="TableParagraph"/>
              <w:rPr>
                <w:sz w:val="20"/>
              </w:rPr>
            </w:pPr>
          </w:p>
        </w:tc>
        <w:tc>
          <w:tcPr>
            <w:tcW w:w="365" w:type="dxa"/>
            <w:shd w:val="clear" w:color="auto" w:fill="FF0000"/>
          </w:tcPr>
          <w:p w14:paraId="3FCD294C" w14:textId="77777777" w:rsidR="006D5998" w:rsidRDefault="006D5998">
            <w:pPr>
              <w:pStyle w:val="TableParagraph"/>
              <w:rPr>
                <w:sz w:val="20"/>
              </w:rPr>
            </w:pPr>
          </w:p>
        </w:tc>
        <w:tc>
          <w:tcPr>
            <w:tcW w:w="365" w:type="dxa"/>
            <w:tcBorders>
              <w:top w:val="single" w:sz="24" w:space="0" w:color="FF0000"/>
            </w:tcBorders>
          </w:tcPr>
          <w:p w14:paraId="3FCD294D" w14:textId="77777777" w:rsidR="006D5998" w:rsidRDefault="006D5998">
            <w:pPr>
              <w:pStyle w:val="TableParagraph"/>
              <w:rPr>
                <w:sz w:val="20"/>
              </w:rPr>
            </w:pPr>
          </w:p>
        </w:tc>
        <w:tc>
          <w:tcPr>
            <w:tcW w:w="363" w:type="dxa"/>
          </w:tcPr>
          <w:p w14:paraId="3FCD294E" w14:textId="77777777" w:rsidR="006D5998" w:rsidRDefault="006D5998">
            <w:pPr>
              <w:pStyle w:val="TableParagraph"/>
              <w:rPr>
                <w:sz w:val="20"/>
              </w:rPr>
            </w:pPr>
          </w:p>
        </w:tc>
        <w:tc>
          <w:tcPr>
            <w:tcW w:w="366" w:type="dxa"/>
            <w:gridSpan w:val="2"/>
            <w:tcBorders>
              <w:top w:val="single" w:sz="24" w:space="0" w:color="FF0000"/>
            </w:tcBorders>
          </w:tcPr>
          <w:p w14:paraId="3FCD294F" w14:textId="77777777" w:rsidR="006D5998" w:rsidRDefault="006D5998">
            <w:pPr>
              <w:pStyle w:val="TableParagraph"/>
              <w:rPr>
                <w:sz w:val="20"/>
              </w:rPr>
            </w:pPr>
          </w:p>
        </w:tc>
        <w:tc>
          <w:tcPr>
            <w:tcW w:w="365" w:type="dxa"/>
          </w:tcPr>
          <w:p w14:paraId="3FCD2950" w14:textId="77777777" w:rsidR="006D5998" w:rsidRDefault="006D5998">
            <w:pPr>
              <w:pStyle w:val="TableParagraph"/>
              <w:rPr>
                <w:sz w:val="20"/>
              </w:rPr>
            </w:pPr>
          </w:p>
        </w:tc>
        <w:tc>
          <w:tcPr>
            <w:tcW w:w="363" w:type="dxa"/>
            <w:tcBorders>
              <w:top w:val="single" w:sz="24" w:space="0" w:color="FF0000"/>
            </w:tcBorders>
          </w:tcPr>
          <w:p w14:paraId="3FCD2951" w14:textId="77777777" w:rsidR="006D5998" w:rsidRDefault="006D5998">
            <w:pPr>
              <w:pStyle w:val="TableParagraph"/>
              <w:rPr>
                <w:sz w:val="20"/>
              </w:rPr>
            </w:pPr>
          </w:p>
        </w:tc>
        <w:tc>
          <w:tcPr>
            <w:tcW w:w="366" w:type="dxa"/>
          </w:tcPr>
          <w:p w14:paraId="3FCD2952" w14:textId="77777777" w:rsidR="006D5998" w:rsidRDefault="006D5998">
            <w:pPr>
              <w:pStyle w:val="TableParagraph"/>
              <w:rPr>
                <w:sz w:val="20"/>
              </w:rPr>
            </w:pPr>
          </w:p>
        </w:tc>
        <w:tc>
          <w:tcPr>
            <w:tcW w:w="365" w:type="dxa"/>
            <w:tcBorders>
              <w:top w:val="single" w:sz="24" w:space="0" w:color="FF0000"/>
            </w:tcBorders>
          </w:tcPr>
          <w:p w14:paraId="3FCD2953" w14:textId="77777777" w:rsidR="006D5998" w:rsidRDefault="006D5998">
            <w:pPr>
              <w:pStyle w:val="TableParagraph"/>
              <w:rPr>
                <w:sz w:val="20"/>
              </w:rPr>
            </w:pPr>
          </w:p>
        </w:tc>
        <w:tc>
          <w:tcPr>
            <w:tcW w:w="363" w:type="dxa"/>
          </w:tcPr>
          <w:p w14:paraId="3FCD2954" w14:textId="77777777" w:rsidR="006D5998" w:rsidRDefault="006D5998">
            <w:pPr>
              <w:pStyle w:val="TableParagraph"/>
              <w:rPr>
                <w:sz w:val="20"/>
              </w:rPr>
            </w:pPr>
          </w:p>
        </w:tc>
        <w:tc>
          <w:tcPr>
            <w:tcW w:w="365" w:type="dxa"/>
            <w:tcBorders>
              <w:top w:val="single" w:sz="24" w:space="0" w:color="FF0000"/>
            </w:tcBorders>
          </w:tcPr>
          <w:p w14:paraId="3FCD2955" w14:textId="77777777" w:rsidR="006D5998" w:rsidRDefault="006D5998">
            <w:pPr>
              <w:pStyle w:val="TableParagraph"/>
              <w:rPr>
                <w:sz w:val="20"/>
              </w:rPr>
            </w:pPr>
          </w:p>
        </w:tc>
      </w:tr>
      <w:tr w:rsidR="006D5998" w14:paraId="3FCD2964" w14:textId="77777777">
        <w:trPr>
          <w:trHeight w:val="311"/>
        </w:trPr>
        <w:tc>
          <w:tcPr>
            <w:tcW w:w="4845" w:type="dxa"/>
            <w:gridSpan w:val="3"/>
          </w:tcPr>
          <w:p w14:paraId="3FCD2957" w14:textId="77777777" w:rsidR="006D5998" w:rsidRDefault="00310CBC">
            <w:pPr>
              <w:pStyle w:val="TableParagraph"/>
              <w:spacing w:before="41"/>
              <w:ind w:left="40"/>
              <w:rPr>
                <w:sz w:val="20"/>
              </w:rPr>
            </w:pPr>
            <w:r>
              <w:rPr>
                <w:sz w:val="20"/>
              </w:rPr>
              <w:t>Internal</w:t>
            </w:r>
            <w:r>
              <w:rPr>
                <w:spacing w:val="-5"/>
                <w:sz w:val="20"/>
              </w:rPr>
              <w:t xml:space="preserve"> </w:t>
            </w:r>
            <w:r>
              <w:rPr>
                <w:sz w:val="20"/>
              </w:rPr>
              <w:t>and</w:t>
            </w:r>
            <w:r>
              <w:rPr>
                <w:spacing w:val="-4"/>
                <w:sz w:val="20"/>
              </w:rPr>
              <w:t xml:space="preserve"> </w:t>
            </w:r>
            <w:r>
              <w:rPr>
                <w:sz w:val="20"/>
              </w:rPr>
              <w:t>External</w:t>
            </w:r>
            <w:r>
              <w:rPr>
                <w:spacing w:val="-5"/>
                <w:sz w:val="20"/>
              </w:rPr>
              <w:t xml:space="preserve"> </w:t>
            </w:r>
            <w:r>
              <w:rPr>
                <w:spacing w:val="-2"/>
                <w:sz w:val="20"/>
              </w:rPr>
              <w:t>Evaluation</w:t>
            </w:r>
          </w:p>
        </w:tc>
        <w:tc>
          <w:tcPr>
            <w:tcW w:w="365" w:type="dxa"/>
            <w:shd w:val="clear" w:color="auto" w:fill="FF0000"/>
          </w:tcPr>
          <w:p w14:paraId="3FCD2958" w14:textId="77777777" w:rsidR="006D5998" w:rsidRDefault="006D5998">
            <w:pPr>
              <w:pStyle w:val="TableParagraph"/>
              <w:rPr>
                <w:sz w:val="20"/>
              </w:rPr>
            </w:pPr>
          </w:p>
        </w:tc>
        <w:tc>
          <w:tcPr>
            <w:tcW w:w="363" w:type="dxa"/>
            <w:shd w:val="clear" w:color="auto" w:fill="FF0000"/>
          </w:tcPr>
          <w:p w14:paraId="3FCD2959" w14:textId="77777777" w:rsidR="006D5998" w:rsidRDefault="006D5998">
            <w:pPr>
              <w:pStyle w:val="TableParagraph"/>
              <w:rPr>
                <w:sz w:val="20"/>
              </w:rPr>
            </w:pPr>
          </w:p>
        </w:tc>
        <w:tc>
          <w:tcPr>
            <w:tcW w:w="365" w:type="dxa"/>
            <w:shd w:val="clear" w:color="auto" w:fill="FF0000"/>
          </w:tcPr>
          <w:p w14:paraId="3FCD295A" w14:textId="77777777" w:rsidR="006D5998" w:rsidRDefault="006D5998">
            <w:pPr>
              <w:pStyle w:val="TableParagraph"/>
              <w:rPr>
                <w:sz w:val="20"/>
              </w:rPr>
            </w:pPr>
          </w:p>
        </w:tc>
        <w:tc>
          <w:tcPr>
            <w:tcW w:w="365" w:type="dxa"/>
            <w:shd w:val="clear" w:color="auto" w:fill="FF0000"/>
          </w:tcPr>
          <w:p w14:paraId="3FCD295B" w14:textId="77777777" w:rsidR="006D5998" w:rsidRDefault="006D5998">
            <w:pPr>
              <w:pStyle w:val="TableParagraph"/>
              <w:rPr>
                <w:sz w:val="20"/>
              </w:rPr>
            </w:pPr>
          </w:p>
        </w:tc>
        <w:tc>
          <w:tcPr>
            <w:tcW w:w="363" w:type="dxa"/>
            <w:shd w:val="clear" w:color="auto" w:fill="FF0000"/>
          </w:tcPr>
          <w:p w14:paraId="3FCD295C" w14:textId="77777777" w:rsidR="006D5998" w:rsidRDefault="006D5998">
            <w:pPr>
              <w:pStyle w:val="TableParagraph"/>
              <w:rPr>
                <w:sz w:val="20"/>
              </w:rPr>
            </w:pPr>
          </w:p>
        </w:tc>
        <w:tc>
          <w:tcPr>
            <w:tcW w:w="366" w:type="dxa"/>
            <w:gridSpan w:val="2"/>
            <w:shd w:val="clear" w:color="auto" w:fill="FF0000"/>
          </w:tcPr>
          <w:p w14:paraId="3FCD295D" w14:textId="77777777" w:rsidR="006D5998" w:rsidRDefault="006D5998">
            <w:pPr>
              <w:pStyle w:val="TableParagraph"/>
              <w:rPr>
                <w:sz w:val="20"/>
              </w:rPr>
            </w:pPr>
          </w:p>
        </w:tc>
        <w:tc>
          <w:tcPr>
            <w:tcW w:w="365" w:type="dxa"/>
            <w:shd w:val="clear" w:color="auto" w:fill="FF0000"/>
          </w:tcPr>
          <w:p w14:paraId="3FCD295E" w14:textId="77777777" w:rsidR="006D5998" w:rsidRDefault="006D5998">
            <w:pPr>
              <w:pStyle w:val="TableParagraph"/>
              <w:rPr>
                <w:sz w:val="20"/>
              </w:rPr>
            </w:pPr>
          </w:p>
        </w:tc>
        <w:tc>
          <w:tcPr>
            <w:tcW w:w="363" w:type="dxa"/>
            <w:shd w:val="clear" w:color="auto" w:fill="FF0000"/>
          </w:tcPr>
          <w:p w14:paraId="3FCD295F" w14:textId="77777777" w:rsidR="006D5998" w:rsidRDefault="006D5998">
            <w:pPr>
              <w:pStyle w:val="TableParagraph"/>
              <w:rPr>
                <w:sz w:val="20"/>
              </w:rPr>
            </w:pPr>
          </w:p>
        </w:tc>
        <w:tc>
          <w:tcPr>
            <w:tcW w:w="366" w:type="dxa"/>
            <w:shd w:val="clear" w:color="auto" w:fill="FF0000"/>
          </w:tcPr>
          <w:p w14:paraId="3FCD2960" w14:textId="77777777" w:rsidR="006D5998" w:rsidRDefault="006D5998">
            <w:pPr>
              <w:pStyle w:val="TableParagraph"/>
              <w:rPr>
                <w:sz w:val="20"/>
              </w:rPr>
            </w:pPr>
          </w:p>
        </w:tc>
        <w:tc>
          <w:tcPr>
            <w:tcW w:w="365" w:type="dxa"/>
            <w:shd w:val="clear" w:color="auto" w:fill="FF0000"/>
          </w:tcPr>
          <w:p w14:paraId="3FCD2961" w14:textId="77777777" w:rsidR="006D5998" w:rsidRDefault="006D5998">
            <w:pPr>
              <w:pStyle w:val="TableParagraph"/>
              <w:rPr>
                <w:sz w:val="20"/>
              </w:rPr>
            </w:pPr>
          </w:p>
        </w:tc>
        <w:tc>
          <w:tcPr>
            <w:tcW w:w="363" w:type="dxa"/>
            <w:shd w:val="clear" w:color="auto" w:fill="FF0000"/>
          </w:tcPr>
          <w:p w14:paraId="3FCD2962" w14:textId="77777777" w:rsidR="006D5998" w:rsidRDefault="006D5998">
            <w:pPr>
              <w:pStyle w:val="TableParagraph"/>
              <w:rPr>
                <w:sz w:val="20"/>
              </w:rPr>
            </w:pPr>
          </w:p>
        </w:tc>
        <w:tc>
          <w:tcPr>
            <w:tcW w:w="365" w:type="dxa"/>
            <w:shd w:val="clear" w:color="auto" w:fill="FF0000"/>
          </w:tcPr>
          <w:p w14:paraId="3FCD2963" w14:textId="77777777" w:rsidR="006D5998" w:rsidRDefault="006D5998">
            <w:pPr>
              <w:pStyle w:val="TableParagraph"/>
              <w:rPr>
                <w:sz w:val="20"/>
              </w:rPr>
            </w:pPr>
          </w:p>
        </w:tc>
      </w:tr>
      <w:tr w:rsidR="006D5998" w14:paraId="3FCD2972" w14:textId="77777777">
        <w:trPr>
          <w:trHeight w:val="288"/>
        </w:trPr>
        <w:tc>
          <w:tcPr>
            <w:tcW w:w="4845" w:type="dxa"/>
            <w:gridSpan w:val="3"/>
          </w:tcPr>
          <w:p w14:paraId="3FCD2965" w14:textId="77777777" w:rsidR="006D5998" w:rsidRDefault="00310CBC">
            <w:pPr>
              <w:pStyle w:val="TableParagraph"/>
              <w:spacing w:before="41" w:line="228" w:lineRule="exact"/>
              <w:ind w:left="40"/>
              <w:rPr>
                <w:sz w:val="20"/>
              </w:rPr>
            </w:pPr>
            <w:r>
              <w:rPr>
                <w:sz w:val="20"/>
              </w:rPr>
              <w:t>NRC</w:t>
            </w:r>
            <w:r>
              <w:rPr>
                <w:spacing w:val="-6"/>
                <w:sz w:val="20"/>
              </w:rPr>
              <w:t xml:space="preserve"> </w:t>
            </w:r>
            <w:r>
              <w:rPr>
                <w:sz w:val="20"/>
              </w:rPr>
              <w:t>Outreach</w:t>
            </w:r>
            <w:r>
              <w:rPr>
                <w:spacing w:val="-4"/>
                <w:sz w:val="20"/>
              </w:rPr>
              <w:t xml:space="preserve"> </w:t>
            </w:r>
            <w:r>
              <w:rPr>
                <w:sz w:val="20"/>
              </w:rPr>
              <w:t>Director</w:t>
            </w:r>
            <w:r>
              <w:rPr>
                <w:spacing w:val="-5"/>
                <w:sz w:val="20"/>
              </w:rPr>
              <w:t xml:space="preserve"> </w:t>
            </w:r>
            <w:r>
              <w:rPr>
                <w:sz w:val="20"/>
              </w:rPr>
              <w:t>and</w:t>
            </w:r>
            <w:r>
              <w:rPr>
                <w:spacing w:val="-4"/>
                <w:sz w:val="20"/>
              </w:rPr>
              <w:t xml:space="preserve"> </w:t>
            </w:r>
            <w:r>
              <w:rPr>
                <w:spacing w:val="-5"/>
                <w:sz w:val="20"/>
              </w:rPr>
              <w:t>Gas</w:t>
            </w:r>
          </w:p>
        </w:tc>
        <w:tc>
          <w:tcPr>
            <w:tcW w:w="365" w:type="dxa"/>
            <w:shd w:val="clear" w:color="auto" w:fill="FF0000"/>
          </w:tcPr>
          <w:p w14:paraId="3FCD2966" w14:textId="77777777" w:rsidR="006D5998" w:rsidRDefault="006D5998">
            <w:pPr>
              <w:pStyle w:val="TableParagraph"/>
              <w:rPr>
                <w:sz w:val="20"/>
              </w:rPr>
            </w:pPr>
          </w:p>
        </w:tc>
        <w:tc>
          <w:tcPr>
            <w:tcW w:w="363" w:type="dxa"/>
            <w:shd w:val="clear" w:color="auto" w:fill="FF0000"/>
          </w:tcPr>
          <w:p w14:paraId="3FCD2967" w14:textId="77777777" w:rsidR="006D5998" w:rsidRDefault="006D5998">
            <w:pPr>
              <w:pStyle w:val="TableParagraph"/>
              <w:rPr>
                <w:sz w:val="20"/>
              </w:rPr>
            </w:pPr>
          </w:p>
        </w:tc>
        <w:tc>
          <w:tcPr>
            <w:tcW w:w="365" w:type="dxa"/>
            <w:shd w:val="clear" w:color="auto" w:fill="FF0000"/>
          </w:tcPr>
          <w:p w14:paraId="3FCD2968" w14:textId="77777777" w:rsidR="006D5998" w:rsidRDefault="006D5998">
            <w:pPr>
              <w:pStyle w:val="TableParagraph"/>
              <w:rPr>
                <w:sz w:val="20"/>
              </w:rPr>
            </w:pPr>
          </w:p>
        </w:tc>
        <w:tc>
          <w:tcPr>
            <w:tcW w:w="365" w:type="dxa"/>
            <w:shd w:val="clear" w:color="auto" w:fill="FF0000"/>
          </w:tcPr>
          <w:p w14:paraId="3FCD2969" w14:textId="77777777" w:rsidR="006D5998" w:rsidRDefault="006D5998">
            <w:pPr>
              <w:pStyle w:val="TableParagraph"/>
              <w:rPr>
                <w:sz w:val="20"/>
              </w:rPr>
            </w:pPr>
          </w:p>
        </w:tc>
        <w:tc>
          <w:tcPr>
            <w:tcW w:w="363" w:type="dxa"/>
            <w:shd w:val="clear" w:color="auto" w:fill="FF0000"/>
          </w:tcPr>
          <w:p w14:paraId="3FCD296A" w14:textId="77777777" w:rsidR="006D5998" w:rsidRDefault="006D5998">
            <w:pPr>
              <w:pStyle w:val="TableParagraph"/>
              <w:rPr>
                <w:sz w:val="20"/>
              </w:rPr>
            </w:pPr>
          </w:p>
        </w:tc>
        <w:tc>
          <w:tcPr>
            <w:tcW w:w="366" w:type="dxa"/>
            <w:gridSpan w:val="2"/>
            <w:shd w:val="clear" w:color="auto" w:fill="FF0000"/>
          </w:tcPr>
          <w:p w14:paraId="3FCD296B" w14:textId="77777777" w:rsidR="006D5998" w:rsidRDefault="006D5998">
            <w:pPr>
              <w:pStyle w:val="TableParagraph"/>
              <w:rPr>
                <w:sz w:val="20"/>
              </w:rPr>
            </w:pPr>
          </w:p>
        </w:tc>
        <w:tc>
          <w:tcPr>
            <w:tcW w:w="365" w:type="dxa"/>
            <w:shd w:val="clear" w:color="auto" w:fill="FF0000"/>
          </w:tcPr>
          <w:p w14:paraId="3FCD296C" w14:textId="77777777" w:rsidR="006D5998" w:rsidRDefault="006D5998">
            <w:pPr>
              <w:pStyle w:val="TableParagraph"/>
              <w:rPr>
                <w:sz w:val="20"/>
              </w:rPr>
            </w:pPr>
          </w:p>
        </w:tc>
        <w:tc>
          <w:tcPr>
            <w:tcW w:w="363" w:type="dxa"/>
            <w:shd w:val="clear" w:color="auto" w:fill="FF0000"/>
          </w:tcPr>
          <w:p w14:paraId="3FCD296D" w14:textId="77777777" w:rsidR="006D5998" w:rsidRDefault="006D5998">
            <w:pPr>
              <w:pStyle w:val="TableParagraph"/>
              <w:rPr>
                <w:sz w:val="20"/>
              </w:rPr>
            </w:pPr>
          </w:p>
        </w:tc>
        <w:tc>
          <w:tcPr>
            <w:tcW w:w="366" w:type="dxa"/>
            <w:shd w:val="clear" w:color="auto" w:fill="FF0000"/>
          </w:tcPr>
          <w:p w14:paraId="3FCD296E" w14:textId="77777777" w:rsidR="006D5998" w:rsidRDefault="006D5998">
            <w:pPr>
              <w:pStyle w:val="TableParagraph"/>
              <w:rPr>
                <w:sz w:val="20"/>
              </w:rPr>
            </w:pPr>
          </w:p>
        </w:tc>
        <w:tc>
          <w:tcPr>
            <w:tcW w:w="365" w:type="dxa"/>
            <w:shd w:val="clear" w:color="auto" w:fill="FF0000"/>
          </w:tcPr>
          <w:p w14:paraId="3FCD296F" w14:textId="77777777" w:rsidR="006D5998" w:rsidRDefault="006D5998">
            <w:pPr>
              <w:pStyle w:val="TableParagraph"/>
              <w:rPr>
                <w:sz w:val="20"/>
              </w:rPr>
            </w:pPr>
          </w:p>
        </w:tc>
        <w:tc>
          <w:tcPr>
            <w:tcW w:w="363" w:type="dxa"/>
            <w:shd w:val="clear" w:color="auto" w:fill="FF0000"/>
          </w:tcPr>
          <w:p w14:paraId="3FCD2970" w14:textId="77777777" w:rsidR="006D5998" w:rsidRDefault="006D5998">
            <w:pPr>
              <w:pStyle w:val="TableParagraph"/>
              <w:rPr>
                <w:sz w:val="20"/>
              </w:rPr>
            </w:pPr>
          </w:p>
        </w:tc>
        <w:tc>
          <w:tcPr>
            <w:tcW w:w="365" w:type="dxa"/>
            <w:shd w:val="clear" w:color="auto" w:fill="FF0000"/>
          </w:tcPr>
          <w:p w14:paraId="3FCD2971" w14:textId="77777777" w:rsidR="006D5998" w:rsidRDefault="006D5998">
            <w:pPr>
              <w:pStyle w:val="TableParagraph"/>
              <w:rPr>
                <w:sz w:val="20"/>
              </w:rPr>
            </w:pPr>
          </w:p>
        </w:tc>
      </w:tr>
      <w:tr w:rsidR="006D5998" w14:paraId="3FCD2977" w14:textId="77777777">
        <w:trPr>
          <w:trHeight w:val="291"/>
        </w:trPr>
        <w:tc>
          <w:tcPr>
            <w:tcW w:w="2302" w:type="dxa"/>
            <w:shd w:val="clear" w:color="auto" w:fill="00AF50"/>
          </w:tcPr>
          <w:p w14:paraId="3FCD2973" w14:textId="77777777" w:rsidR="006D5998" w:rsidRDefault="00310CBC">
            <w:pPr>
              <w:pStyle w:val="TableParagraph"/>
              <w:spacing w:before="21"/>
              <w:ind w:left="40"/>
              <w:rPr>
                <w:sz w:val="20"/>
              </w:rPr>
            </w:pPr>
            <w:r>
              <w:rPr>
                <w:sz w:val="20"/>
              </w:rPr>
              <w:t>Goal</w:t>
            </w:r>
            <w:r>
              <w:rPr>
                <w:spacing w:val="-2"/>
                <w:sz w:val="20"/>
              </w:rPr>
              <w:t xml:space="preserve"> </w:t>
            </w:r>
            <w:r>
              <w:rPr>
                <w:sz w:val="20"/>
              </w:rPr>
              <w:t>1</w:t>
            </w:r>
            <w:r>
              <w:rPr>
                <w:spacing w:val="-1"/>
                <w:sz w:val="20"/>
              </w:rPr>
              <w:t xml:space="preserve"> </w:t>
            </w:r>
            <w:r>
              <w:rPr>
                <w:spacing w:val="-2"/>
                <w:sz w:val="20"/>
              </w:rPr>
              <w:t>Activities</w:t>
            </w:r>
          </w:p>
        </w:tc>
        <w:tc>
          <w:tcPr>
            <w:tcW w:w="2305" w:type="dxa"/>
            <w:shd w:val="clear" w:color="auto" w:fill="6F2F9F"/>
          </w:tcPr>
          <w:p w14:paraId="3FCD2974" w14:textId="77777777" w:rsidR="006D5998" w:rsidRDefault="00310CBC">
            <w:pPr>
              <w:pStyle w:val="TableParagraph"/>
              <w:spacing w:before="21"/>
              <w:ind w:left="39"/>
              <w:rPr>
                <w:sz w:val="20"/>
              </w:rPr>
            </w:pPr>
            <w:r>
              <w:rPr>
                <w:sz w:val="20"/>
              </w:rPr>
              <w:t>Goal</w:t>
            </w:r>
            <w:r>
              <w:rPr>
                <w:spacing w:val="-2"/>
                <w:sz w:val="20"/>
              </w:rPr>
              <w:t xml:space="preserve"> </w:t>
            </w:r>
            <w:r>
              <w:rPr>
                <w:sz w:val="20"/>
              </w:rPr>
              <w:t>2</w:t>
            </w:r>
            <w:r>
              <w:rPr>
                <w:spacing w:val="-1"/>
                <w:sz w:val="20"/>
              </w:rPr>
              <w:t xml:space="preserve"> </w:t>
            </w:r>
            <w:r>
              <w:rPr>
                <w:spacing w:val="-2"/>
                <w:sz w:val="20"/>
              </w:rPr>
              <w:t>Activities</w:t>
            </w:r>
          </w:p>
        </w:tc>
        <w:tc>
          <w:tcPr>
            <w:tcW w:w="2307" w:type="dxa"/>
            <w:gridSpan w:val="7"/>
            <w:tcBorders>
              <w:top w:val="single" w:sz="24" w:space="0" w:color="FF0000"/>
            </w:tcBorders>
            <w:shd w:val="clear" w:color="auto" w:fill="FFFF00"/>
          </w:tcPr>
          <w:p w14:paraId="3FCD2975" w14:textId="77777777" w:rsidR="006D5998" w:rsidRDefault="00310CBC">
            <w:pPr>
              <w:pStyle w:val="TableParagraph"/>
              <w:spacing w:before="21"/>
              <w:ind w:left="37"/>
              <w:rPr>
                <w:sz w:val="20"/>
              </w:rPr>
            </w:pPr>
            <w:r>
              <w:rPr>
                <w:sz w:val="20"/>
              </w:rPr>
              <w:t>Goal</w:t>
            </w:r>
            <w:r>
              <w:rPr>
                <w:spacing w:val="-2"/>
                <w:sz w:val="20"/>
              </w:rPr>
              <w:t xml:space="preserve"> </w:t>
            </w:r>
            <w:r>
              <w:rPr>
                <w:sz w:val="20"/>
              </w:rPr>
              <w:t>3</w:t>
            </w:r>
            <w:r>
              <w:rPr>
                <w:spacing w:val="-1"/>
                <w:sz w:val="20"/>
              </w:rPr>
              <w:t xml:space="preserve"> </w:t>
            </w:r>
            <w:r>
              <w:rPr>
                <w:spacing w:val="-2"/>
                <w:sz w:val="20"/>
              </w:rPr>
              <w:t>Activities</w:t>
            </w:r>
          </w:p>
        </w:tc>
        <w:tc>
          <w:tcPr>
            <w:tcW w:w="2305" w:type="dxa"/>
            <w:gridSpan w:val="7"/>
            <w:shd w:val="clear" w:color="auto" w:fill="FF0000"/>
          </w:tcPr>
          <w:p w14:paraId="3FCD2976" w14:textId="77777777" w:rsidR="006D5998" w:rsidRDefault="00310CBC">
            <w:pPr>
              <w:pStyle w:val="TableParagraph"/>
              <w:spacing w:before="21"/>
              <w:ind w:left="34"/>
              <w:rPr>
                <w:sz w:val="20"/>
              </w:rPr>
            </w:pPr>
            <w:r>
              <w:rPr>
                <w:sz w:val="20"/>
              </w:rPr>
              <w:t>Goal</w:t>
            </w:r>
            <w:r>
              <w:rPr>
                <w:spacing w:val="-2"/>
                <w:sz w:val="20"/>
              </w:rPr>
              <w:t xml:space="preserve"> </w:t>
            </w:r>
            <w:r>
              <w:rPr>
                <w:sz w:val="20"/>
              </w:rPr>
              <w:t>4</w:t>
            </w:r>
            <w:r>
              <w:rPr>
                <w:spacing w:val="-1"/>
                <w:sz w:val="20"/>
              </w:rPr>
              <w:t xml:space="preserve"> </w:t>
            </w:r>
            <w:r>
              <w:rPr>
                <w:spacing w:val="-2"/>
                <w:sz w:val="20"/>
              </w:rPr>
              <w:t>Activities</w:t>
            </w:r>
          </w:p>
        </w:tc>
      </w:tr>
    </w:tbl>
    <w:p w14:paraId="3FCD2978" w14:textId="77777777" w:rsidR="006D5998" w:rsidRDefault="006D5998">
      <w:pPr>
        <w:pStyle w:val="BodyText"/>
        <w:spacing w:before="2"/>
        <w:ind w:left="0"/>
        <w:rPr>
          <w:sz w:val="18"/>
        </w:rPr>
      </w:pPr>
    </w:p>
    <w:p w14:paraId="3FCD2979" w14:textId="77777777" w:rsidR="006D5998" w:rsidRDefault="00310CBC">
      <w:pPr>
        <w:pStyle w:val="BodyText"/>
        <w:spacing w:before="90" w:line="480" w:lineRule="auto"/>
        <w:ind w:right="343"/>
      </w:pPr>
      <w:r>
        <w:t>outcomes,</w:t>
      </w:r>
      <w:r>
        <w:rPr>
          <w:spacing w:val="-3"/>
        </w:rPr>
        <w:t xml:space="preserve"> </w:t>
      </w:r>
      <w:r>
        <w:t>overseen</w:t>
      </w:r>
      <w:r>
        <w:rPr>
          <w:spacing w:val="-3"/>
        </w:rPr>
        <w:t xml:space="preserve"> </w:t>
      </w:r>
      <w:r>
        <w:t>by</w:t>
      </w:r>
      <w:r>
        <w:rPr>
          <w:spacing w:val="-3"/>
        </w:rPr>
        <w:t xml:space="preserve"> </w:t>
      </w:r>
      <w:r>
        <w:t>the</w:t>
      </w:r>
      <w:r>
        <w:rPr>
          <w:spacing w:val="-3"/>
        </w:rPr>
        <w:t xml:space="preserve"> </w:t>
      </w:r>
      <w:r>
        <w:t>PI</w:t>
      </w:r>
      <w:r>
        <w:rPr>
          <w:spacing w:val="-4"/>
        </w:rPr>
        <w:t xml:space="preserve"> </w:t>
      </w:r>
      <w:r>
        <w:t>and</w:t>
      </w:r>
      <w:r>
        <w:rPr>
          <w:spacing w:val="-3"/>
        </w:rPr>
        <w:t xml:space="preserve"> </w:t>
      </w:r>
      <w:r>
        <w:t>Outreach</w:t>
      </w:r>
      <w:r>
        <w:rPr>
          <w:spacing w:val="-3"/>
        </w:rPr>
        <w:t xml:space="preserve"> </w:t>
      </w:r>
      <w:r>
        <w:t>Director</w:t>
      </w:r>
      <w:r>
        <w:rPr>
          <w:spacing w:val="-3"/>
        </w:rPr>
        <w:t xml:space="preserve"> </w:t>
      </w:r>
      <w:r>
        <w:t>and</w:t>
      </w:r>
      <w:r>
        <w:rPr>
          <w:spacing w:val="-3"/>
        </w:rPr>
        <w:t xml:space="preserve"> </w:t>
      </w:r>
      <w:r>
        <w:t>subject</w:t>
      </w:r>
      <w:r>
        <w:rPr>
          <w:spacing w:val="-3"/>
        </w:rPr>
        <w:t xml:space="preserve"> </w:t>
      </w:r>
      <w:r>
        <w:t>to</w:t>
      </w:r>
      <w:r>
        <w:rPr>
          <w:spacing w:val="-3"/>
        </w:rPr>
        <w:t xml:space="preserve"> </w:t>
      </w:r>
      <w:r>
        <w:t>evaluation,</w:t>
      </w:r>
      <w:r>
        <w:rPr>
          <w:spacing w:val="-3"/>
        </w:rPr>
        <w:t xml:space="preserve"> </w:t>
      </w:r>
      <w:r>
        <w:t>supported</w:t>
      </w:r>
      <w:r>
        <w:rPr>
          <w:spacing w:val="-3"/>
        </w:rPr>
        <w:t xml:space="preserve"> </w:t>
      </w:r>
      <w:r>
        <w:t>by</w:t>
      </w:r>
      <w:r>
        <w:rPr>
          <w:spacing w:val="-3"/>
        </w:rPr>
        <w:t xml:space="preserve"> </w:t>
      </w:r>
      <w:r>
        <w:t>the core faculty and staff as well as the 46 affiliates of the Center and UHM resources (including fiscal administration by CALL).</w:t>
      </w:r>
    </w:p>
    <w:p w14:paraId="3FCD297A" w14:textId="77777777" w:rsidR="006D5998" w:rsidRDefault="00310CBC">
      <w:pPr>
        <w:pStyle w:val="ListParagraph"/>
        <w:numPr>
          <w:ilvl w:val="0"/>
          <w:numId w:val="1"/>
        </w:numPr>
        <w:tabs>
          <w:tab w:val="left" w:pos="401"/>
        </w:tabs>
        <w:ind w:hanging="241"/>
        <w:rPr>
          <w:sz w:val="24"/>
        </w:rPr>
      </w:pPr>
      <w:r>
        <w:rPr>
          <w:i/>
          <w:sz w:val="24"/>
          <w:u w:val="single"/>
        </w:rPr>
        <w:t>Quality</w:t>
      </w:r>
      <w:r>
        <w:rPr>
          <w:i/>
          <w:spacing w:val="-4"/>
          <w:sz w:val="24"/>
          <w:u w:val="single"/>
        </w:rPr>
        <w:t xml:space="preserve"> </w:t>
      </w:r>
      <w:r>
        <w:rPr>
          <w:i/>
          <w:sz w:val="24"/>
          <w:u w:val="single"/>
        </w:rPr>
        <w:t>and</w:t>
      </w:r>
      <w:r>
        <w:rPr>
          <w:i/>
          <w:spacing w:val="-2"/>
          <w:sz w:val="24"/>
          <w:u w:val="single"/>
        </w:rPr>
        <w:t xml:space="preserve"> </w:t>
      </w:r>
      <w:r>
        <w:rPr>
          <w:i/>
          <w:sz w:val="24"/>
          <w:u w:val="single"/>
        </w:rPr>
        <w:t>Purpose</w:t>
      </w:r>
      <w:r>
        <w:rPr>
          <w:i/>
          <w:spacing w:val="-3"/>
          <w:sz w:val="24"/>
          <w:u w:val="single"/>
        </w:rPr>
        <w:t xml:space="preserve"> </w:t>
      </w:r>
      <w:r>
        <w:rPr>
          <w:i/>
          <w:sz w:val="24"/>
          <w:u w:val="single"/>
        </w:rPr>
        <w:t>of</w:t>
      </w:r>
      <w:r>
        <w:rPr>
          <w:i/>
          <w:spacing w:val="-3"/>
          <w:sz w:val="24"/>
          <w:u w:val="single"/>
        </w:rPr>
        <w:t xml:space="preserve"> </w:t>
      </w:r>
      <w:r>
        <w:rPr>
          <w:i/>
          <w:sz w:val="24"/>
          <w:u w:val="single"/>
        </w:rPr>
        <w:t>Activities</w:t>
      </w:r>
      <w:r>
        <w:rPr>
          <w:i/>
          <w:sz w:val="24"/>
        </w:rPr>
        <w:t>.</w:t>
      </w:r>
      <w:r>
        <w:rPr>
          <w:i/>
          <w:spacing w:val="-2"/>
          <w:sz w:val="24"/>
        </w:rPr>
        <w:t xml:space="preserve"> </w:t>
      </w:r>
      <w:r>
        <w:rPr>
          <w:sz w:val="24"/>
        </w:rPr>
        <w:t>CPIS</w:t>
      </w:r>
      <w:r>
        <w:rPr>
          <w:spacing w:val="-1"/>
          <w:sz w:val="24"/>
        </w:rPr>
        <w:t xml:space="preserve"> </w:t>
      </w:r>
      <w:r>
        <w:rPr>
          <w:sz w:val="24"/>
        </w:rPr>
        <w:t>has</w:t>
      </w:r>
      <w:r>
        <w:rPr>
          <w:spacing w:val="-3"/>
          <w:sz w:val="24"/>
        </w:rPr>
        <w:t xml:space="preserve"> </w:t>
      </w:r>
      <w:r>
        <w:rPr>
          <w:sz w:val="24"/>
        </w:rPr>
        <w:t>identified</w:t>
      </w:r>
      <w:r>
        <w:rPr>
          <w:spacing w:val="-2"/>
          <w:sz w:val="24"/>
        </w:rPr>
        <w:t xml:space="preserve"> </w:t>
      </w:r>
      <w:r>
        <w:rPr>
          <w:sz w:val="24"/>
        </w:rPr>
        <w:t>4</w:t>
      </w:r>
      <w:r>
        <w:rPr>
          <w:spacing w:val="-2"/>
          <w:sz w:val="24"/>
        </w:rPr>
        <w:t xml:space="preserve"> </w:t>
      </w:r>
      <w:r>
        <w:rPr>
          <w:sz w:val="24"/>
        </w:rPr>
        <w:t>overarching</w:t>
      </w:r>
      <w:r>
        <w:rPr>
          <w:spacing w:val="-3"/>
          <w:sz w:val="24"/>
        </w:rPr>
        <w:t xml:space="preserve"> </w:t>
      </w:r>
      <w:r>
        <w:rPr>
          <w:sz w:val="24"/>
        </w:rPr>
        <w:t>goals</w:t>
      </w:r>
      <w:r>
        <w:rPr>
          <w:spacing w:val="-2"/>
          <w:sz w:val="24"/>
        </w:rPr>
        <w:t xml:space="preserve"> </w:t>
      </w:r>
      <w:r>
        <w:rPr>
          <w:sz w:val="24"/>
        </w:rPr>
        <w:t>with</w:t>
      </w:r>
      <w:r>
        <w:rPr>
          <w:spacing w:val="-2"/>
          <w:sz w:val="24"/>
        </w:rPr>
        <w:t xml:space="preserve"> aligned</w:t>
      </w:r>
    </w:p>
    <w:p w14:paraId="3FCD297B" w14:textId="77777777" w:rsidR="006D5998" w:rsidRDefault="006D5998">
      <w:pPr>
        <w:pStyle w:val="BodyText"/>
        <w:spacing w:before="2"/>
        <w:ind w:left="0"/>
        <w:rPr>
          <w:sz w:val="16"/>
        </w:rPr>
      </w:pPr>
    </w:p>
    <w:p w14:paraId="3FCD297C" w14:textId="77777777" w:rsidR="006D5998" w:rsidRDefault="00310CBC">
      <w:pPr>
        <w:pStyle w:val="BodyText"/>
        <w:spacing w:before="90" w:line="480" w:lineRule="auto"/>
        <w:ind w:right="338"/>
        <w:jc w:val="both"/>
      </w:pPr>
      <w:r>
        <w:t>specific,</w:t>
      </w:r>
      <w:r>
        <w:rPr>
          <w:spacing w:val="-3"/>
        </w:rPr>
        <w:t xml:space="preserve"> </w:t>
      </w:r>
      <w:r>
        <w:t>measurable,</w:t>
      </w:r>
      <w:r>
        <w:rPr>
          <w:spacing w:val="-2"/>
        </w:rPr>
        <w:t xml:space="preserve"> </w:t>
      </w:r>
      <w:r>
        <w:t>achievable,</w:t>
      </w:r>
      <w:r>
        <w:rPr>
          <w:spacing w:val="-3"/>
        </w:rPr>
        <w:t xml:space="preserve"> </w:t>
      </w:r>
      <w:r>
        <w:t>relevant,</w:t>
      </w:r>
      <w:r>
        <w:rPr>
          <w:spacing w:val="-3"/>
        </w:rPr>
        <w:t xml:space="preserve"> </w:t>
      </w:r>
      <w:r>
        <w:t>and</w:t>
      </w:r>
      <w:r>
        <w:rPr>
          <w:spacing w:val="-3"/>
        </w:rPr>
        <w:t xml:space="preserve"> </w:t>
      </w:r>
      <w:r>
        <w:t>time-bound</w:t>
      </w:r>
      <w:r>
        <w:rPr>
          <w:spacing w:val="-3"/>
        </w:rPr>
        <w:t xml:space="preserve"> </w:t>
      </w:r>
      <w:r>
        <w:t>activities</w:t>
      </w:r>
      <w:r>
        <w:rPr>
          <w:spacing w:val="-3"/>
        </w:rPr>
        <w:t xml:space="preserve"> </w:t>
      </w:r>
      <w:r>
        <w:t>and</w:t>
      </w:r>
      <w:r>
        <w:rPr>
          <w:spacing w:val="-3"/>
        </w:rPr>
        <w:t xml:space="preserve"> </w:t>
      </w:r>
      <w:r>
        <w:t>outcomes</w:t>
      </w:r>
      <w:r>
        <w:rPr>
          <w:spacing w:val="-3"/>
        </w:rPr>
        <w:t xml:space="preserve"> </w:t>
      </w:r>
      <w:r>
        <w:t>for</w:t>
      </w:r>
      <w:r>
        <w:rPr>
          <w:spacing w:val="-5"/>
        </w:rPr>
        <w:t xml:space="preserve"> </w:t>
      </w:r>
      <w:r>
        <w:t>the</w:t>
      </w:r>
      <w:r>
        <w:rPr>
          <w:spacing w:val="-3"/>
        </w:rPr>
        <w:t xml:space="preserve"> </w:t>
      </w:r>
      <w:r>
        <w:t>4-year grant</w:t>
      </w:r>
      <w:r>
        <w:rPr>
          <w:spacing w:val="-3"/>
        </w:rPr>
        <w:t xml:space="preserve"> </w:t>
      </w:r>
      <w:r>
        <w:t>period</w:t>
      </w:r>
      <w:r>
        <w:rPr>
          <w:spacing w:val="-4"/>
        </w:rPr>
        <w:t xml:space="preserve"> </w:t>
      </w:r>
      <w:r>
        <w:t>to</w:t>
      </w:r>
      <w:r>
        <w:rPr>
          <w:spacing w:val="-3"/>
        </w:rPr>
        <w:t xml:space="preserve"> </w:t>
      </w:r>
      <w:r>
        <w:t>address</w:t>
      </w:r>
      <w:r>
        <w:rPr>
          <w:spacing w:val="-3"/>
        </w:rPr>
        <w:t xml:space="preserve"> </w:t>
      </w:r>
      <w:r>
        <w:t>GPRA</w:t>
      </w:r>
      <w:r>
        <w:rPr>
          <w:spacing w:val="-3"/>
        </w:rPr>
        <w:t xml:space="preserve"> </w:t>
      </w:r>
      <w:r>
        <w:t>measures,</w:t>
      </w:r>
      <w:r>
        <w:rPr>
          <w:spacing w:val="-3"/>
        </w:rPr>
        <w:t xml:space="preserve"> </w:t>
      </w:r>
      <w:r>
        <w:t>NRC</w:t>
      </w:r>
      <w:r>
        <w:rPr>
          <w:spacing w:val="-3"/>
        </w:rPr>
        <w:t xml:space="preserve"> </w:t>
      </w:r>
      <w:r>
        <w:t>and</w:t>
      </w:r>
      <w:r>
        <w:rPr>
          <w:spacing w:val="-1"/>
        </w:rPr>
        <w:t xml:space="preserve"> </w:t>
      </w:r>
      <w:r>
        <w:t>FLAS</w:t>
      </w:r>
      <w:r>
        <w:rPr>
          <w:spacing w:val="-2"/>
        </w:rPr>
        <w:t xml:space="preserve"> </w:t>
      </w:r>
      <w:r>
        <w:t>priorities.</w:t>
      </w:r>
      <w:r>
        <w:rPr>
          <w:spacing w:val="-3"/>
        </w:rPr>
        <w:t xml:space="preserve"> </w:t>
      </w:r>
      <w:r>
        <w:t>Our</w:t>
      </w:r>
      <w:r>
        <w:rPr>
          <w:spacing w:val="-5"/>
        </w:rPr>
        <w:t xml:space="preserve"> </w:t>
      </w:r>
      <w:r>
        <w:t>goals</w:t>
      </w:r>
      <w:r>
        <w:rPr>
          <w:spacing w:val="-3"/>
        </w:rPr>
        <w:t xml:space="preserve"> </w:t>
      </w:r>
      <w:r>
        <w:t>and</w:t>
      </w:r>
      <w:r>
        <w:rPr>
          <w:spacing w:val="-4"/>
        </w:rPr>
        <w:t xml:space="preserve"> </w:t>
      </w:r>
      <w:r>
        <w:t>activities</w:t>
      </w:r>
      <w:r>
        <w:rPr>
          <w:spacing w:val="-3"/>
        </w:rPr>
        <w:t xml:space="preserve"> </w:t>
      </w:r>
      <w:r>
        <w:t xml:space="preserve">with </w:t>
      </w:r>
      <w:r>
        <w:rPr>
          <w:i/>
        </w:rPr>
        <w:t xml:space="preserve">integrated outcomes </w:t>
      </w:r>
      <w:r>
        <w:t>included in bold are in Table 6 below.</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7"/>
        <w:gridCol w:w="6931"/>
      </w:tblGrid>
      <w:tr w:rsidR="006D5998" w14:paraId="3FCD297E" w14:textId="77777777">
        <w:trPr>
          <w:trHeight w:val="230"/>
        </w:trPr>
        <w:tc>
          <w:tcPr>
            <w:tcW w:w="9538" w:type="dxa"/>
            <w:gridSpan w:val="2"/>
          </w:tcPr>
          <w:p w14:paraId="3FCD297D" w14:textId="77777777" w:rsidR="006D5998" w:rsidRDefault="00310CBC">
            <w:pPr>
              <w:pStyle w:val="TableParagraph"/>
              <w:spacing w:line="210" w:lineRule="exact"/>
              <w:ind w:left="107"/>
              <w:rPr>
                <w:b/>
                <w:sz w:val="20"/>
              </w:rPr>
            </w:pPr>
            <w:r>
              <w:rPr>
                <w:b/>
                <w:sz w:val="20"/>
              </w:rPr>
              <w:t>TABLE</w:t>
            </w:r>
            <w:r>
              <w:rPr>
                <w:b/>
                <w:spacing w:val="-6"/>
                <w:sz w:val="20"/>
              </w:rPr>
              <w:t xml:space="preserve"> </w:t>
            </w:r>
            <w:r>
              <w:rPr>
                <w:b/>
                <w:sz w:val="20"/>
              </w:rPr>
              <w:t>6.</w:t>
            </w:r>
            <w:r>
              <w:rPr>
                <w:b/>
                <w:spacing w:val="-5"/>
                <w:sz w:val="20"/>
              </w:rPr>
              <w:t xml:space="preserve"> </w:t>
            </w:r>
            <w:r>
              <w:rPr>
                <w:b/>
                <w:sz w:val="20"/>
              </w:rPr>
              <w:t>Goals,</w:t>
            </w:r>
            <w:r>
              <w:rPr>
                <w:b/>
                <w:spacing w:val="-4"/>
                <w:sz w:val="20"/>
              </w:rPr>
              <w:t xml:space="preserve"> </w:t>
            </w:r>
            <w:r>
              <w:rPr>
                <w:b/>
                <w:sz w:val="20"/>
              </w:rPr>
              <w:t>Activities</w:t>
            </w:r>
            <w:r>
              <w:rPr>
                <w:b/>
                <w:spacing w:val="-8"/>
                <w:sz w:val="20"/>
              </w:rPr>
              <w:t xml:space="preserve"> </w:t>
            </w:r>
            <w:r>
              <w:rPr>
                <w:b/>
                <w:sz w:val="20"/>
              </w:rPr>
              <w:t>&amp;</w:t>
            </w:r>
            <w:r>
              <w:rPr>
                <w:b/>
                <w:spacing w:val="-5"/>
                <w:sz w:val="20"/>
              </w:rPr>
              <w:t xml:space="preserve"> </w:t>
            </w:r>
            <w:r>
              <w:rPr>
                <w:b/>
                <w:sz w:val="20"/>
              </w:rPr>
              <w:t>Integrated</w:t>
            </w:r>
            <w:r>
              <w:rPr>
                <w:b/>
                <w:spacing w:val="-5"/>
                <w:sz w:val="20"/>
              </w:rPr>
              <w:t xml:space="preserve"> </w:t>
            </w:r>
            <w:r>
              <w:rPr>
                <w:b/>
                <w:spacing w:val="-2"/>
                <w:sz w:val="20"/>
              </w:rPr>
              <w:t>Outcomes</w:t>
            </w:r>
          </w:p>
        </w:tc>
      </w:tr>
      <w:tr w:rsidR="006D5998" w14:paraId="3FCD2981" w14:textId="77777777">
        <w:trPr>
          <w:trHeight w:val="230"/>
        </w:trPr>
        <w:tc>
          <w:tcPr>
            <w:tcW w:w="2607" w:type="dxa"/>
          </w:tcPr>
          <w:p w14:paraId="3FCD297F" w14:textId="77777777" w:rsidR="006D5998" w:rsidRDefault="00310CBC">
            <w:pPr>
              <w:pStyle w:val="TableParagraph"/>
              <w:spacing w:line="210" w:lineRule="exact"/>
              <w:ind w:left="107"/>
              <w:rPr>
                <w:i/>
                <w:sz w:val="20"/>
              </w:rPr>
            </w:pPr>
            <w:r>
              <w:rPr>
                <w:i/>
                <w:spacing w:val="-4"/>
                <w:sz w:val="20"/>
              </w:rPr>
              <w:t>Goal</w:t>
            </w:r>
          </w:p>
        </w:tc>
        <w:tc>
          <w:tcPr>
            <w:tcW w:w="6931" w:type="dxa"/>
          </w:tcPr>
          <w:p w14:paraId="3FCD2980" w14:textId="77777777" w:rsidR="006D5998" w:rsidRDefault="00310CBC">
            <w:pPr>
              <w:pStyle w:val="TableParagraph"/>
              <w:spacing w:line="210" w:lineRule="exact"/>
              <w:ind w:left="105"/>
              <w:rPr>
                <w:i/>
                <w:sz w:val="20"/>
              </w:rPr>
            </w:pPr>
            <w:r>
              <w:rPr>
                <w:i/>
                <w:spacing w:val="-2"/>
                <w:sz w:val="20"/>
              </w:rPr>
              <w:t>Activity</w:t>
            </w:r>
          </w:p>
        </w:tc>
      </w:tr>
      <w:tr w:rsidR="006D5998" w14:paraId="3FCD2985" w14:textId="77777777">
        <w:trPr>
          <w:trHeight w:val="921"/>
        </w:trPr>
        <w:tc>
          <w:tcPr>
            <w:tcW w:w="2607" w:type="dxa"/>
            <w:vMerge w:val="restart"/>
          </w:tcPr>
          <w:p w14:paraId="3FCD2982" w14:textId="77777777" w:rsidR="006D5998" w:rsidRDefault="00310CBC">
            <w:pPr>
              <w:pStyle w:val="TableParagraph"/>
              <w:spacing w:before="5"/>
              <w:ind w:left="107" w:right="149"/>
              <w:rPr>
                <w:sz w:val="20"/>
              </w:rPr>
            </w:pPr>
            <w:r>
              <w:rPr>
                <w:sz w:val="20"/>
              </w:rPr>
              <w:t>Goal</w:t>
            </w:r>
            <w:r>
              <w:rPr>
                <w:spacing w:val="-10"/>
                <w:sz w:val="20"/>
              </w:rPr>
              <w:t xml:space="preserve"> </w:t>
            </w:r>
            <w:r>
              <w:rPr>
                <w:sz w:val="20"/>
              </w:rPr>
              <w:t>1:</w:t>
            </w:r>
            <w:r>
              <w:rPr>
                <w:spacing w:val="-11"/>
                <w:sz w:val="20"/>
              </w:rPr>
              <w:t xml:space="preserve"> </w:t>
            </w:r>
            <w:r>
              <w:rPr>
                <w:sz w:val="20"/>
              </w:rPr>
              <w:t>Increase</w:t>
            </w:r>
            <w:r>
              <w:rPr>
                <w:spacing w:val="-10"/>
                <w:sz w:val="20"/>
              </w:rPr>
              <w:t xml:space="preserve"> </w:t>
            </w:r>
            <w:r>
              <w:rPr>
                <w:sz w:val="20"/>
              </w:rPr>
              <w:t>the</w:t>
            </w:r>
            <w:r>
              <w:rPr>
                <w:spacing w:val="-10"/>
                <w:sz w:val="20"/>
              </w:rPr>
              <w:t xml:space="preserve"> </w:t>
            </w:r>
            <w:r>
              <w:rPr>
                <w:sz w:val="20"/>
              </w:rPr>
              <w:t>capacity of teachers to incorporate Pacific Islands</w:t>
            </w:r>
            <w:r>
              <w:rPr>
                <w:spacing w:val="-1"/>
                <w:sz w:val="20"/>
              </w:rPr>
              <w:t xml:space="preserve"> </w:t>
            </w:r>
            <w:r>
              <w:rPr>
                <w:sz w:val="20"/>
              </w:rPr>
              <w:t>language and area studies into the K-16</w:t>
            </w:r>
          </w:p>
          <w:p w14:paraId="3FCD2983" w14:textId="77777777" w:rsidR="006D5998" w:rsidRDefault="00310CBC">
            <w:pPr>
              <w:pStyle w:val="TableParagraph"/>
              <w:spacing w:line="230" w:lineRule="exact"/>
              <w:ind w:left="107" w:right="149"/>
              <w:rPr>
                <w:sz w:val="20"/>
              </w:rPr>
            </w:pPr>
            <w:r>
              <w:rPr>
                <w:sz w:val="20"/>
              </w:rPr>
              <w:t>curriculum (aligned with NRC</w:t>
            </w:r>
            <w:r>
              <w:rPr>
                <w:spacing w:val="-13"/>
                <w:sz w:val="20"/>
              </w:rPr>
              <w:t xml:space="preserve"> </w:t>
            </w:r>
            <w:r>
              <w:rPr>
                <w:sz w:val="20"/>
              </w:rPr>
              <w:t>Absolute</w:t>
            </w:r>
            <w:r>
              <w:rPr>
                <w:spacing w:val="-12"/>
                <w:sz w:val="20"/>
              </w:rPr>
              <w:t xml:space="preserve"> </w:t>
            </w:r>
            <w:r>
              <w:rPr>
                <w:sz w:val="20"/>
              </w:rPr>
              <w:t>Priority</w:t>
            </w:r>
            <w:r>
              <w:rPr>
                <w:spacing w:val="-13"/>
                <w:sz w:val="20"/>
              </w:rPr>
              <w:t xml:space="preserve"> </w:t>
            </w:r>
            <w:r>
              <w:rPr>
                <w:sz w:val="20"/>
              </w:rPr>
              <w:t>2).</w:t>
            </w:r>
          </w:p>
        </w:tc>
        <w:tc>
          <w:tcPr>
            <w:tcW w:w="6931" w:type="dxa"/>
          </w:tcPr>
          <w:p w14:paraId="3FCD2984" w14:textId="77777777" w:rsidR="006D5998" w:rsidRDefault="00310CBC">
            <w:pPr>
              <w:pStyle w:val="TableParagraph"/>
              <w:spacing w:line="230" w:lineRule="atLeast"/>
              <w:ind w:left="441" w:right="112" w:hanging="336"/>
              <w:rPr>
                <w:sz w:val="20"/>
              </w:rPr>
            </w:pPr>
            <w:r>
              <w:rPr>
                <w:sz w:val="20"/>
              </w:rPr>
              <w:t>1.</w:t>
            </w:r>
            <w:r>
              <w:rPr>
                <w:spacing w:val="80"/>
                <w:w w:val="150"/>
                <w:sz w:val="20"/>
              </w:rPr>
              <w:t xml:space="preserve"> </w:t>
            </w:r>
            <w:r>
              <w:rPr>
                <w:sz w:val="20"/>
              </w:rPr>
              <w:t>Develop</w:t>
            </w:r>
            <w:r>
              <w:rPr>
                <w:spacing w:val="-2"/>
                <w:sz w:val="20"/>
              </w:rPr>
              <w:t xml:space="preserve"> </w:t>
            </w:r>
            <w:r>
              <w:rPr>
                <w:sz w:val="20"/>
              </w:rPr>
              <w:t>and</w:t>
            </w:r>
            <w:r>
              <w:rPr>
                <w:spacing w:val="-2"/>
                <w:sz w:val="20"/>
              </w:rPr>
              <w:t xml:space="preserve"> </w:t>
            </w:r>
            <w:r>
              <w:rPr>
                <w:sz w:val="20"/>
              </w:rPr>
              <w:t>implement</w:t>
            </w:r>
            <w:r>
              <w:rPr>
                <w:spacing w:val="-6"/>
                <w:sz w:val="20"/>
              </w:rPr>
              <w:t xml:space="preserve"> </w:t>
            </w:r>
            <w:r>
              <w:rPr>
                <w:sz w:val="20"/>
              </w:rPr>
              <w:t>professional</w:t>
            </w:r>
            <w:r>
              <w:rPr>
                <w:spacing w:val="-3"/>
                <w:sz w:val="20"/>
              </w:rPr>
              <w:t xml:space="preserve"> </w:t>
            </w:r>
            <w:r>
              <w:rPr>
                <w:sz w:val="20"/>
              </w:rPr>
              <w:t>development</w:t>
            </w:r>
            <w:r>
              <w:rPr>
                <w:spacing w:val="-6"/>
                <w:sz w:val="20"/>
              </w:rPr>
              <w:t xml:space="preserve"> </w:t>
            </w:r>
            <w:r>
              <w:rPr>
                <w:sz w:val="20"/>
              </w:rPr>
              <w:t>programs</w:t>
            </w:r>
            <w:r>
              <w:rPr>
                <w:spacing w:val="-6"/>
                <w:sz w:val="20"/>
              </w:rPr>
              <w:t xml:space="preserve"> </w:t>
            </w:r>
            <w:r>
              <w:rPr>
                <w:sz w:val="20"/>
              </w:rPr>
              <w:t>for</w:t>
            </w:r>
            <w:r>
              <w:rPr>
                <w:spacing w:val="-3"/>
                <w:sz w:val="20"/>
              </w:rPr>
              <w:t xml:space="preserve"> </w:t>
            </w:r>
            <w:r>
              <w:rPr>
                <w:sz w:val="20"/>
              </w:rPr>
              <w:t>at</w:t>
            </w:r>
            <w:r>
              <w:rPr>
                <w:spacing w:val="-3"/>
                <w:sz w:val="20"/>
              </w:rPr>
              <w:t xml:space="preserve"> </w:t>
            </w:r>
            <w:r>
              <w:rPr>
                <w:sz w:val="20"/>
              </w:rPr>
              <w:t xml:space="preserve">least </w:t>
            </w:r>
            <w:r>
              <w:rPr>
                <w:b/>
                <w:sz w:val="20"/>
              </w:rPr>
              <w:t>500</w:t>
            </w:r>
            <w:r>
              <w:rPr>
                <w:b/>
                <w:spacing w:val="-2"/>
                <w:sz w:val="20"/>
              </w:rPr>
              <w:t xml:space="preserve"> </w:t>
            </w:r>
            <w:r>
              <w:rPr>
                <w:b/>
                <w:sz w:val="20"/>
              </w:rPr>
              <w:t>in- service</w:t>
            </w:r>
            <w:r>
              <w:rPr>
                <w:b/>
                <w:spacing w:val="-1"/>
                <w:sz w:val="20"/>
              </w:rPr>
              <w:t xml:space="preserve"> </w:t>
            </w:r>
            <w:r>
              <w:rPr>
                <w:b/>
                <w:sz w:val="20"/>
              </w:rPr>
              <w:t>teachers</w:t>
            </w:r>
            <w:r>
              <w:rPr>
                <w:b/>
                <w:spacing w:val="-1"/>
                <w:sz w:val="20"/>
              </w:rPr>
              <w:t xml:space="preserve"> </w:t>
            </w:r>
            <w:r>
              <w:rPr>
                <w:sz w:val="20"/>
              </w:rPr>
              <w:t>including:</w:t>
            </w:r>
            <w:r>
              <w:rPr>
                <w:spacing w:val="-2"/>
                <w:sz w:val="20"/>
              </w:rPr>
              <w:t xml:space="preserve"> </w:t>
            </w:r>
            <w:r>
              <w:rPr>
                <w:sz w:val="20"/>
              </w:rPr>
              <w:t>a)</w:t>
            </w:r>
            <w:r>
              <w:rPr>
                <w:spacing w:val="-1"/>
                <w:sz w:val="20"/>
              </w:rPr>
              <w:t xml:space="preserve"> </w:t>
            </w:r>
            <w:r>
              <w:rPr>
                <w:sz w:val="20"/>
              </w:rPr>
              <w:t>the Carrying Culture</w:t>
            </w:r>
            <w:r>
              <w:rPr>
                <w:spacing w:val="-3"/>
                <w:sz w:val="20"/>
              </w:rPr>
              <w:t xml:space="preserve"> </w:t>
            </w:r>
            <w:r>
              <w:rPr>
                <w:sz w:val="20"/>
              </w:rPr>
              <w:t>PDE3,</w:t>
            </w:r>
            <w:r>
              <w:rPr>
                <w:spacing w:val="-1"/>
                <w:sz w:val="20"/>
              </w:rPr>
              <w:t xml:space="preserve"> </w:t>
            </w:r>
            <w:r>
              <w:rPr>
                <w:sz w:val="20"/>
              </w:rPr>
              <w:t>b)</w:t>
            </w:r>
            <w:r>
              <w:rPr>
                <w:spacing w:val="-1"/>
                <w:sz w:val="20"/>
              </w:rPr>
              <w:t xml:space="preserve"> </w:t>
            </w:r>
            <w:r>
              <w:rPr>
                <w:sz w:val="20"/>
              </w:rPr>
              <w:t>piloting a</w:t>
            </w:r>
            <w:r>
              <w:rPr>
                <w:spacing w:val="-1"/>
                <w:sz w:val="20"/>
              </w:rPr>
              <w:t xml:space="preserve"> </w:t>
            </w:r>
            <w:r>
              <w:rPr>
                <w:sz w:val="20"/>
              </w:rPr>
              <w:t>Pacific Place</w:t>
            </w:r>
            <w:r>
              <w:rPr>
                <w:sz w:val="20"/>
              </w:rPr>
              <w:t>-Based STEM PDE3, and c) adapting the PACS 108 curriculum to be offered for in-service secondary (6-12) teachers.</w:t>
            </w:r>
          </w:p>
        </w:tc>
      </w:tr>
      <w:tr w:rsidR="006D5998" w14:paraId="3FCD2988" w14:textId="77777777">
        <w:trPr>
          <w:trHeight w:val="458"/>
        </w:trPr>
        <w:tc>
          <w:tcPr>
            <w:tcW w:w="2607" w:type="dxa"/>
            <w:vMerge/>
            <w:tcBorders>
              <w:top w:val="nil"/>
            </w:tcBorders>
          </w:tcPr>
          <w:p w14:paraId="3FCD2986" w14:textId="77777777" w:rsidR="006D5998" w:rsidRDefault="006D5998">
            <w:pPr>
              <w:rPr>
                <w:sz w:val="2"/>
                <w:szCs w:val="2"/>
              </w:rPr>
            </w:pPr>
          </w:p>
        </w:tc>
        <w:tc>
          <w:tcPr>
            <w:tcW w:w="6931" w:type="dxa"/>
          </w:tcPr>
          <w:p w14:paraId="3FCD2987" w14:textId="77777777" w:rsidR="006D5998" w:rsidRDefault="00310CBC">
            <w:pPr>
              <w:pStyle w:val="TableParagraph"/>
              <w:tabs>
                <w:tab w:val="left" w:pos="441"/>
              </w:tabs>
              <w:spacing w:line="228" w:lineRule="exact"/>
              <w:ind w:left="441" w:right="667" w:hanging="360"/>
              <w:rPr>
                <w:sz w:val="20"/>
              </w:rPr>
            </w:pPr>
            <w:r>
              <w:rPr>
                <w:spacing w:val="-6"/>
                <w:sz w:val="20"/>
              </w:rPr>
              <w:t>2.</w:t>
            </w:r>
            <w:r>
              <w:rPr>
                <w:sz w:val="20"/>
              </w:rPr>
              <w:tab/>
              <w:t>Produce</w:t>
            </w:r>
            <w:r>
              <w:rPr>
                <w:spacing w:val="-4"/>
                <w:sz w:val="20"/>
              </w:rPr>
              <w:t xml:space="preserve"> </w:t>
            </w:r>
            <w:r>
              <w:rPr>
                <w:b/>
                <w:sz w:val="20"/>
              </w:rPr>
              <w:t>4</w:t>
            </w:r>
            <w:r>
              <w:rPr>
                <w:b/>
                <w:spacing w:val="-6"/>
                <w:sz w:val="20"/>
              </w:rPr>
              <w:t xml:space="preserve"> </w:t>
            </w:r>
            <w:r>
              <w:rPr>
                <w:b/>
                <w:sz w:val="20"/>
              </w:rPr>
              <w:t>digital</w:t>
            </w:r>
            <w:r>
              <w:rPr>
                <w:b/>
                <w:spacing w:val="-6"/>
                <w:sz w:val="20"/>
              </w:rPr>
              <w:t xml:space="preserve"> </w:t>
            </w:r>
            <w:r>
              <w:rPr>
                <w:b/>
                <w:sz w:val="20"/>
              </w:rPr>
              <w:t>textbooks</w:t>
            </w:r>
            <w:r>
              <w:rPr>
                <w:b/>
                <w:spacing w:val="-3"/>
                <w:sz w:val="20"/>
              </w:rPr>
              <w:t xml:space="preserve"> </w:t>
            </w:r>
            <w:r>
              <w:rPr>
                <w:sz w:val="20"/>
              </w:rPr>
              <w:t>in</w:t>
            </w:r>
            <w:r>
              <w:rPr>
                <w:spacing w:val="-4"/>
                <w:sz w:val="20"/>
              </w:rPr>
              <w:t xml:space="preserve"> </w:t>
            </w:r>
            <w:r>
              <w:rPr>
                <w:sz w:val="20"/>
              </w:rPr>
              <w:t>the</w:t>
            </w:r>
            <w:r>
              <w:rPr>
                <w:spacing w:val="-4"/>
                <w:sz w:val="20"/>
              </w:rPr>
              <w:t xml:space="preserve"> </w:t>
            </w:r>
            <w:r>
              <w:rPr>
                <w:i/>
                <w:sz w:val="20"/>
              </w:rPr>
              <w:t>Teaching</w:t>
            </w:r>
            <w:r>
              <w:rPr>
                <w:i/>
                <w:spacing w:val="-4"/>
                <w:sz w:val="20"/>
              </w:rPr>
              <w:t xml:space="preserve"> </w:t>
            </w:r>
            <w:r>
              <w:rPr>
                <w:i/>
                <w:sz w:val="20"/>
              </w:rPr>
              <w:t>Oceania</w:t>
            </w:r>
            <w:r>
              <w:rPr>
                <w:i/>
                <w:spacing w:val="-2"/>
                <w:sz w:val="20"/>
              </w:rPr>
              <w:t xml:space="preserve"> </w:t>
            </w:r>
            <w:r>
              <w:rPr>
                <w:sz w:val="20"/>
              </w:rPr>
              <w:t>series</w:t>
            </w:r>
            <w:r>
              <w:rPr>
                <w:spacing w:val="-6"/>
                <w:sz w:val="20"/>
              </w:rPr>
              <w:t xml:space="preserve"> </w:t>
            </w:r>
            <w:r>
              <w:rPr>
                <w:sz w:val="20"/>
              </w:rPr>
              <w:t>with</w:t>
            </w:r>
            <w:r>
              <w:rPr>
                <w:spacing w:val="-4"/>
                <w:sz w:val="20"/>
              </w:rPr>
              <w:t xml:space="preserve"> </w:t>
            </w:r>
            <w:r>
              <w:rPr>
                <w:sz w:val="20"/>
              </w:rPr>
              <w:t xml:space="preserve">Pacific Islands experts and introduce the texts to </w:t>
            </w:r>
            <w:r>
              <w:rPr>
                <w:b/>
                <w:sz w:val="20"/>
              </w:rPr>
              <w:t>10 MSIs and/or CCs</w:t>
            </w:r>
            <w:r>
              <w:rPr>
                <w:sz w:val="20"/>
              </w:rPr>
              <w:t>.</w:t>
            </w:r>
          </w:p>
        </w:tc>
      </w:tr>
      <w:tr w:rsidR="006D5998" w14:paraId="3FCD298B" w14:textId="77777777">
        <w:trPr>
          <w:trHeight w:val="690"/>
        </w:trPr>
        <w:tc>
          <w:tcPr>
            <w:tcW w:w="2607" w:type="dxa"/>
            <w:vMerge w:val="restart"/>
          </w:tcPr>
          <w:p w14:paraId="3FCD2989" w14:textId="77777777" w:rsidR="006D5998" w:rsidRDefault="00310CBC">
            <w:pPr>
              <w:pStyle w:val="TableParagraph"/>
              <w:spacing w:before="132"/>
              <w:ind w:left="107" w:right="149"/>
              <w:rPr>
                <w:sz w:val="20"/>
              </w:rPr>
            </w:pPr>
            <w:r>
              <w:rPr>
                <w:sz w:val="20"/>
              </w:rPr>
              <w:t>Goal 2: Increase the number of students engaged in the study of LCT Pacific languages</w:t>
            </w:r>
            <w:r>
              <w:rPr>
                <w:spacing w:val="-10"/>
                <w:sz w:val="20"/>
              </w:rPr>
              <w:t xml:space="preserve"> </w:t>
            </w:r>
            <w:r>
              <w:rPr>
                <w:sz w:val="20"/>
              </w:rPr>
              <w:t>and</w:t>
            </w:r>
            <w:r>
              <w:rPr>
                <w:spacing w:val="-9"/>
                <w:sz w:val="20"/>
              </w:rPr>
              <w:t xml:space="preserve"> </w:t>
            </w:r>
            <w:r>
              <w:rPr>
                <w:sz w:val="20"/>
              </w:rPr>
              <w:t>area</w:t>
            </w:r>
            <w:r>
              <w:rPr>
                <w:spacing w:val="-10"/>
                <w:sz w:val="20"/>
              </w:rPr>
              <w:t xml:space="preserve"> </w:t>
            </w:r>
            <w:r>
              <w:rPr>
                <w:sz w:val="20"/>
              </w:rPr>
              <w:t>studies</w:t>
            </w:r>
            <w:r>
              <w:rPr>
                <w:spacing w:val="-10"/>
                <w:sz w:val="20"/>
              </w:rPr>
              <w:t xml:space="preserve"> </w:t>
            </w:r>
            <w:r>
              <w:rPr>
                <w:sz w:val="20"/>
              </w:rPr>
              <w:t>at the undergraduate and graduate level (aligned with NRC Absolute Priority 1, FLAS Competitive Preference Priorities 1 &amp; 2).</w:t>
            </w:r>
          </w:p>
        </w:tc>
        <w:tc>
          <w:tcPr>
            <w:tcW w:w="6931" w:type="dxa"/>
          </w:tcPr>
          <w:p w14:paraId="3FCD298A" w14:textId="77777777" w:rsidR="006D5998" w:rsidRDefault="00310CBC">
            <w:pPr>
              <w:pStyle w:val="TableParagraph"/>
              <w:tabs>
                <w:tab w:val="left" w:pos="465"/>
              </w:tabs>
              <w:spacing w:line="230" w:lineRule="atLeast"/>
              <w:ind w:left="465" w:right="356" w:hanging="360"/>
              <w:rPr>
                <w:sz w:val="20"/>
              </w:rPr>
            </w:pPr>
            <w:r>
              <w:rPr>
                <w:spacing w:val="-6"/>
                <w:sz w:val="20"/>
              </w:rPr>
              <w:t>1.</w:t>
            </w:r>
            <w:r>
              <w:rPr>
                <w:sz w:val="20"/>
              </w:rPr>
              <w:tab/>
              <w:t>Increase pathways from local high schools to UH by offering a PACS 108 Early</w:t>
            </w:r>
            <w:r>
              <w:rPr>
                <w:spacing w:val="-3"/>
                <w:sz w:val="20"/>
              </w:rPr>
              <w:t xml:space="preserve"> </w:t>
            </w:r>
            <w:r>
              <w:rPr>
                <w:sz w:val="20"/>
              </w:rPr>
              <w:t>College</w:t>
            </w:r>
            <w:r>
              <w:rPr>
                <w:spacing w:val="-4"/>
                <w:sz w:val="20"/>
              </w:rPr>
              <w:t xml:space="preserve"> </w:t>
            </w:r>
            <w:r>
              <w:rPr>
                <w:sz w:val="20"/>
              </w:rPr>
              <w:t>course</w:t>
            </w:r>
            <w:r>
              <w:rPr>
                <w:spacing w:val="-4"/>
                <w:sz w:val="20"/>
              </w:rPr>
              <w:t xml:space="preserve"> </w:t>
            </w:r>
            <w:r>
              <w:rPr>
                <w:sz w:val="20"/>
              </w:rPr>
              <w:t>to</w:t>
            </w:r>
            <w:r>
              <w:rPr>
                <w:spacing w:val="-1"/>
                <w:sz w:val="20"/>
              </w:rPr>
              <w:t xml:space="preserve"> </w:t>
            </w:r>
            <w:r>
              <w:rPr>
                <w:sz w:val="20"/>
              </w:rPr>
              <w:t>at</w:t>
            </w:r>
            <w:r>
              <w:rPr>
                <w:spacing w:val="-4"/>
                <w:sz w:val="20"/>
              </w:rPr>
              <w:t xml:space="preserve"> </w:t>
            </w:r>
            <w:r>
              <w:rPr>
                <w:sz w:val="20"/>
              </w:rPr>
              <w:t>least</w:t>
            </w:r>
            <w:r>
              <w:rPr>
                <w:spacing w:val="-4"/>
                <w:sz w:val="20"/>
              </w:rPr>
              <w:t xml:space="preserve"> </w:t>
            </w:r>
            <w:r>
              <w:rPr>
                <w:b/>
                <w:sz w:val="20"/>
              </w:rPr>
              <w:t>100</w:t>
            </w:r>
            <w:r>
              <w:rPr>
                <w:b/>
                <w:spacing w:val="-3"/>
                <w:sz w:val="20"/>
              </w:rPr>
              <w:t xml:space="preserve"> </w:t>
            </w:r>
            <w:r>
              <w:rPr>
                <w:b/>
                <w:sz w:val="20"/>
              </w:rPr>
              <w:t>students</w:t>
            </w:r>
            <w:r>
              <w:rPr>
                <w:b/>
                <w:spacing w:val="-3"/>
                <w:sz w:val="20"/>
              </w:rPr>
              <w:t xml:space="preserve"> </w:t>
            </w:r>
            <w:r>
              <w:rPr>
                <w:sz w:val="20"/>
              </w:rPr>
              <w:t>to</w:t>
            </w:r>
            <w:r>
              <w:rPr>
                <w:spacing w:val="-3"/>
                <w:sz w:val="20"/>
              </w:rPr>
              <w:t xml:space="preserve"> </w:t>
            </w:r>
            <w:r>
              <w:rPr>
                <w:sz w:val="20"/>
              </w:rPr>
              <w:t>advance</w:t>
            </w:r>
            <w:r>
              <w:rPr>
                <w:spacing w:val="-4"/>
                <w:sz w:val="20"/>
              </w:rPr>
              <w:t xml:space="preserve"> </w:t>
            </w:r>
            <w:r>
              <w:rPr>
                <w:sz w:val="20"/>
              </w:rPr>
              <w:t>Pacific</w:t>
            </w:r>
            <w:r>
              <w:rPr>
                <w:spacing w:val="-4"/>
                <w:sz w:val="20"/>
              </w:rPr>
              <w:t xml:space="preserve"> </w:t>
            </w:r>
            <w:r>
              <w:rPr>
                <w:sz w:val="20"/>
              </w:rPr>
              <w:t>Studies</w:t>
            </w:r>
            <w:r>
              <w:rPr>
                <w:spacing w:val="-5"/>
                <w:sz w:val="20"/>
              </w:rPr>
              <w:t xml:space="preserve"> </w:t>
            </w:r>
            <w:r>
              <w:rPr>
                <w:sz w:val="20"/>
              </w:rPr>
              <w:t>and educational equity.</w:t>
            </w:r>
          </w:p>
        </w:tc>
      </w:tr>
      <w:tr w:rsidR="006D5998" w14:paraId="3FCD298F" w14:textId="77777777">
        <w:trPr>
          <w:trHeight w:val="461"/>
        </w:trPr>
        <w:tc>
          <w:tcPr>
            <w:tcW w:w="2607" w:type="dxa"/>
            <w:vMerge/>
            <w:tcBorders>
              <w:top w:val="nil"/>
            </w:tcBorders>
          </w:tcPr>
          <w:p w14:paraId="3FCD298C" w14:textId="77777777" w:rsidR="006D5998" w:rsidRDefault="006D5998">
            <w:pPr>
              <w:rPr>
                <w:sz w:val="2"/>
                <w:szCs w:val="2"/>
              </w:rPr>
            </w:pPr>
          </w:p>
        </w:tc>
        <w:tc>
          <w:tcPr>
            <w:tcW w:w="6931" w:type="dxa"/>
          </w:tcPr>
          <w:p w14:paraId="3FCD298D" w14:textId="77777777" w:rsidR="006D5998" w:rsidRDefault="00310CBC">
            <w:pPr>
              <w:pStyle w:val="TableParagraph"/>
              <w:tabs>
                <w:tab w:val="left" w:pos="359"/>
              </w:tabs>
              <w:ind w:right="344"/>
              <w:jc w:val="right"/>
              <w:rPr>
                <w:b/>
                <w:sz w:val="20"/>
              </w:rPr>
            </w:pPr>
            <w:r>
              <w:rPr>
                <w:spacing w:val="-5"/>
                <w:sz w:val="20"/>
              </w:rPr>
              <w:t>2.</w:t>
            </w:r>
            <w:r>
              <w:rPr>
                <w:sz w:val="20"/>
              </w:rPr>
              <w:tab/>
              <w:t>Develop</w:t>
            </w:r>
            <w:r>
              <w:rPr>
                <w:spacing w:val="-4"/>
                <w:sz w:val="20"/>
              </w:rPr>
              <w:t xml:space="preserve"> </w:t>
            </w:r>
            <w:r>
              <w:rPr>
                <w:b/>
                <w:sz w:val="20"/>
              </w:rPr>
              <w:t>2</w:t>
            </w:r>
            <w:r>
              <w:rPr>
                <w:b/>
                <w:spacing w:val="-5"/>
                <w:sz w:val="20"/>
              </w:rPr>
              <w:t xml:space="preserve"> </w:t>
            </w:r>
            <w:r>
              <w:rPr>
                <w:b/>
                <w:sz w:val="20"/>
              </w:rPr>
              <w:t>online</w:t>
            </w:r>
            <w:r>
              <w:rPr>
                <w:b/>
                <w:spacing w:val="-5"/>
                <w:sz w:val="20"/>
              </w:rPr>
              <w:t xml:space="preserve"> </w:t>
            </w:r>
            <w:r>
              <w:rPr>
                <w:b/>
                <w:sz w:val="20"/>
              </w:rPr>
              <w:t>language</w:t>
            </w:r>
            <w:r>
              <w:rPr>
                <w:b/>
                <w:spacing w:val="-4"/>
                <w:sz w:val="20"/>
              </w:rPr>
              <w:t xml:space="preserve"> </w:t>
            </w:r>
            <w:r>
              <w:rPr>
                <w:b/>
                <w:sz w:val="20"/>
              </w:rPr>
              <w:t>evaluation</w:t>
            </w:r>
            <w:r>
              <w:rPr>
                <w:b/>
                <w:spacing w:val="-2"/>
                <w:sz w:val="20"/>
              </w:rPr>
              <w:t xml:space="preserve"> </w:t>
            </w:r>
            <w:r>
              <w:rPr>
                <w:sz w:val="20"/>
              </w:rPr>
              <w:t>and</w:t>
            </w:r>
            <w:r>
              <w:rPr>
                <w:spacing w:val="-5"/>
                <w:sz w:val="20"/>
              </w:rPr>
              <w:t xml:space="preserve"> </w:t>
            </w:r>
            <w:r>
              <w:rPr>
                <w:b/>
                <w:sz w:val="20"/>
              </w:rPr>
              <w:t>2</w:t>
            </w:r>
            <w:r>
              <w:rPr>
                <w:b/>
                <w:spacing w:val="-4"/>
                <w:sz w:val="20"/>
              </w:rPr>
              <w:t xml:space="preserve"> </w:t>
            </w:r>
            <w:r>
              <w:rPr>
                <w:b/>
                <w:sz w:val="20"/>
              </w:rPr>
              <w:t>new</w:t>
            </w:r>
            <w:r>
              <w:rPr>
                <w:b/>
                <w:spacing w:val="-4"/>
                <w:sz w:val="20"/>
              </w:rPr>
              <w:t xml:space="preserve"> </w:t>
            </w:r>
            <w:r>
              <w:rPr>
                <w:b/>
                <w:sz w:val="20"/>
              </w:rPr>
              <w:t>online</w:t>
            </w:r>
            <w:r>
              <w:rPr>
                <w:b/>
                <w:spacing w:val="-5"/>
                <w:sz w:val="20"/>
              </w:rPr>
              <w:t xml:space="preserve"> </w:t>
            </w:r>
            <w:r>
              <w:rPr>
                <w:b/>
                <w:sz w:val="20"/>
              </w:rPr>
              <w:t>language</w:t>
            </w:r>
            <w:r>
              <w:rPr>
                <w:b/>
                <w:spacing w:val="-4"/>
                <w:sz w:val="20"/>
              </w:rPr>
              <w:t xml:space="preserve"> </w:t>
            </w:r>
            <w:r>
              <w:rPr>
                <w:b/>
                <w:spacing w:val="-2"/>
                <w:sz w:val="20"/>
              </w:rPr>
              <w:t>courses</w:t>
            </w:r>
          </w:p>
          <w:p w14:paraId="3FCD298E" w14:textId="77777777" w:rsidR="006D5998" w:rsidRDefault="00310CBC">
            <w:pPr>
              <w:pStyle w:val="TableParagraph"/>
              <w:spacing w:before="1" w:line="210" w:lineRule="exact"/>
              <w:ind w:right="314"/>
              <w:jc w:val="right"/>
              <w:rPr>
                <w:sz w:val="20"/>
              </w:rPr>
            </w:pPr>
            <w:r>
              <w:rPr>
                <w:sz w:val="20"/>
              </w:rPr>
              <w:t>for</w:t>
            </w:r>
            <w:r>
              <w:rPr>
                <w:spacing w:val="-5"/>
                <w:sz w:val="20"/>
              </w:rPr>
              <w:t xml:space="preserve"> </w:t>
            </w:r>
            <w:r>
              <w:rPr>
                <w:sz w:val="20"/>
              </w:rPr>
              <w:t>LCTL</w:t>
            </w:r>
            <w:r>
              <w:rPr>
                <w:spacing w:val="-4"/>
                <w:sz w:val="20"/>
              </w:rPr>
              <w:t xml:space="preserve"> </w:t>
            </w:r>
            <w:r>
              <w:rPr>
                <w:sz w:val="20"/>
              </w:rPr>
              <w:t>recognized</w:t>
            </w:r>
            <w:r>
              <w:rPr>
                <w:spacing w:val="-2"/>
                <w:sz w:val="20"/>
              </w:rPr>
              <w:t xml:space="preserve"> </w:t>
            </w:r>
            <w:r>
              <w:rPr>
                <w:sz w:val="20"/>
              </w:rPr>
              <w:t>as</w:t>
            </w:r>
            <w:r>
              <w:rPr>
                <w:spacing w:val="-5"/>
                <w:sz w:val="20"/>
              </w:rPr>
              <w:t xml:space="preserve"> </w:t>
            </w:r>
            <w:r>
              <w:rPr>
                <w:sz w:val="20"/>
              </w:rPr>
              <w:t>strategic</w:t>
            </w:r>
            <w:r>
              <w:rPr>
                <w:spacing w:val="-4"/>
                <w:sz w:val="20"/>
              </w:rPr>
              <w:t xml:space="preserve"> </w:t>
            </w:r>
            <w:r>
              <w:rPr>
                <w:sz w:val="20"/>
              </w:rPr>
              <w:t>by</w:t>
            </w:r>
            <w:r>
              <w:rPr>
                <w:spacing w:val="-4"/>
                <w:sz w:val="20"/>
              </w:rPr>
              <w:t xml:space="preserve"> </w:t>
            </w:r>
            <w:r>
              <w:rPr>
                <w:sz w:val="20"/>
              </w:rPr>
              <w:t>DOE,</w:t>
            </w:r>
            <w:r>
              <w:rPr>
                <w:spacing w:val="-5"/>
                <w:sz w:val="20"/>
              </w:rPr>
              <w:t xml:space="preserve"> </w:t>
            </w:r>
            <w:r>
              <w:rPr>
                <w:sz w:val="20"/>
              </w:rPr>
              <w:t>including</w:t>
            </w:r>
            <w:r>
              <w:rPr>
                <w:spacing w:val="-5"/>
                <w:sz w:val="20"/>
              </w:rPr>
              <w:t xml:space="preserve"> </w:t>
            </w:r>
            <w:r>
              <w:rPr>
                <w:sz w:val="20"/>
              </w:rPr>
              <w:t>Fijian</w:t>
            </w:r>
            <w:r>
              <w:rPr>
                <w:spacing w:val="-4"/>
                <w:sz w:val="20"/>
              </w:rPr>
              <w:t xml:space="preserve"> </w:t>
            </w:r>
            <w:r>
              <w:rPr>
                <w:sz w:val="20"/>
              </w:rPr>
              <w:t>and</w:t>
            </w:r>
            <w:r>
              <w:rPr>
                <w:spacing w:val="-4"/>
                <w:sz w:val="20"/>
              </w:rPr>
              <w:t xml:space="preserve"> </w:t>
            </w:r>
            <w:r>
              <w:rPr>
                <w:spacing w:val="-2"/>
                <w:sz w:val="20"/>
              </w:rPr>
              <w:t>Marshallese.</w:t>
            </w:r>
          </w:p>
        </w:tc>
      </w:tr>
      <w:tr w:rsidR="006D5998" w14:paraId="3FCD2992" w14:textId="77777777">
        <w:trPr>
          <w:trHeight w:val="460"/>
        </w:trPr>
        <w:tc>
          <w:tcPr>
            <w:tcW w:w="2607" w:type="dxa"/>
            <w:vMerge/>
            <w:tcBorders>
              <w:top w:val="nil"/>
            </w:tcBorders>
          </w:tcPr>
          <w:p w14:paraId="3FCD2990" w14:textId="77777777" w:rsidR="006D5998" w:rsidRDefault="006D5998">
            <w:pPr>
              <w:rPr>
                <w:sz w:val="2"/>
                <w:szCs w:val="2"/>
              </w:rPr>
            </w:pPr>
          </w:p>
        </w:tc>
        <w:tc>
          <w:tcPr>
            <w:tcW w:w="6931" w:type="dxa"/>
          </w:tcPr>
          <w:p w14:paraId="3FCD2991" w14:textId="77777777" w:rsidR="006D5998" w:rsidRDefault="00310CBC">
            <w:pPr>
              <w:pStyle w:val="TableParagraph"/>
              <w:tabs>
                <w:tab w:val="left" w:pos="465"/>
              </w:tabs>
              <w:spacing w:line="230" w:lineRule="atLeast"/>
              <w:ind w:left="465" w:right="144" w:hanging="360"/>
              <w:rPr>
                <w:sz w:val="20"/>
              </w:rPr>
            </w:pPr>
            <w:r>
              <w:rPr>
                <w:spacing w:val="-6"/>
                <w:sz w:val="20"/>
              </w:rPr>
              <w:t>3.</w:t>
            </w:r>
            <w:r>
              <w:rPr>
                <w:sz w:val="20"/>
              </w:rPr>
              <w:tab/>
              <w:t>Provide</w:t>
            </w:r>
            <w:r>
              <w:rPr>
                <w:spacing w:val="-4"/>
                <w:sz w:val="20"/>
              </w:rPr>
              <w:t xml:space="preserve"> </w:t>
            </w:r>
            <w:r>
              <w:rPr>
                <w:sz w:val="20"/>
              </w:rPr>
              <w:t>professional</w:t>
            </w:r>
            <w:r>
              <w:rPr>
                <w:spacing w:val="-4"/>
                <w:sz w:val="20"/>
              </w:rPr>
              <w:t xml:space="preserve"> </w:t>
            </w:r>
            <w:r>
              <w:rPr>
                <w:sz w:val="20"/>
              </w:rPr>
              <w:t>training</w:t>
            </w:r>
            <w:r>
              <w:rPr>
                <w:spacing w:val="-3"/>
                <w:sz w:val="20"/>
              </w:rPr>
              <w:t xml:space="preserve"> </w:t>
            </w:r>
            <w:r>
              <w:rPr>
                <w:sz w:val="20"/>
              </w:rPr>
              <w:t>fellowships</w:t>
            </w:r>
            <w:r>
              <w:rPr>
                <w:spacing w:val="-5"/>
                <w:sz w:val="20"/>
              </w:rPr>
              <w:t xml:space="preserve"> </w:t>
            </w:r>
            <w:r>
              <w:rPr>
                <w:sz w:val="20"/>
              </w:rPr>
              <w:t>for</w:t>
            </w:r>
            <w:r>
              <w:rPr>
                <w:spacing w:val="-3"/>
                <w:sz w:val="20"/>
              </w:rPr>
              <w:t xml:space="preserve"> </w:t>
            </w:r>
            <w:r>
              <w:rPr>
                <w:b/>
                <w:sz w:val="20"/>
              </w:rPr>
              <w:t>10</w:t>
            </w:r>
            <w:r>
              <w:rPr>
                <w:b/>
                <w:spacing w:val="-3"/>
                <w:sz w:val="20"/>
              </w:rPr>
              <w:t xml:space="preserve"> </w:t>
            </w:r>
            <w:r>
              <w:rPr>
                <w:b/>
                <w:sz w:val="20"/>
              </w:rPr>
              <w:t>students</w:t>
            </w:r>
            <w:r>
              <w:rPr>
                <w:b/>
                <w:spacing w:val="-4"/>
                <w:sz w:val="20"/>
              </w:rPr>
              <w:t xml:space="preserve"> </w:t>
            </w:r>
            <w:r>
              <w:rPr>
                <w:sz w:val="20"/>
              </w:rPr>
              <w:t>to</w:t>
            </w:r>
            <w:r>
              <w:rPr>
                <w:spacing w:val="-6"/>
                <w:sz w:val="20"/>
              </w:rPr>
              <w:t xml:space="preserve"> </w:t>
            </w:r>
            <w:r>
              <w:rPr>
                <w:sz w:val="20"/>
              </w:rPr>
              <w:t>build</w:t>
            </w:r>
            <w:r>
              <w:rPr>
                <w:spacing w:val="-4"/>
                <w:sz w:val="20"/>
              </w:rPr>
              <w:t xml:space="preserve"> </w:t>
            </w:r>
            <w:r>
              <w:rPr>
                <w:sz w:val="20"/>
              </w:rPr>
              <w:t>capacity</w:t>
            </w:r>
            <w:r>
              <w:rPr>
                <w:spacing w:val="-4"/>
                <w:sz w:val="20"/>
              </w:rPr>
              <w:t xml:space="preserve"> </w:t>
            </w:r>
            <w:r>
              <w:rPr>
                <w:sz w:val="20"/>
              </w:rPr>
              <w:t>and skills in LCTL with the Hamilton Library and IPLL.</w:t>
            </w:r>
          </w:p>
        </w:tc>
      </w:tr>
      <w:tr w:rsidR="006D5998" w14:paraId="3FCD2996" w14:textId="77777777">
        <w:trPr>
          <w:trHeight w:val="688"/>
        </w:trPr>
        <w:tc>
          <w:tcPr>
            <w:tcW w:w="2607" w:type="dxa"/>
            <w:vMerge/>
            <w:tcBorders>
              <w:top w:val="nil"/>
            </w:tcBorders>
          </w:tcPr>
          <w:p w14:paraId="3FCD2993" w14:textId="77777777" w:rsidR="006D5998" w:rsidRDefault="006D5998">
            <w:pPr>
              <w:rPr>
                <w:sz w:val="2"/>
                <w:szCs w:val="2"/>
              </w:rPr>
            </w:pPr>
          </w:p>
        </w:tc>
        <w:tc>
          <w:tcPr>
            <w:tcW w:w="6931" w:type="dxa"/>
          </w:tcPr>
          <w:p w14:paraId="3FCD2994" w14:textId="77777777" w:rsidR="006D5998" w:rsidRDefault="00310CBC">
            <w:pPr>
              <w:pStyle w:val="TableParagraph"/>
              <w:tabs>
                <w:tab w:val="left" w:pos="465"/>
              </w:tabs>
              <w:ind w:left="465" w:right="766" w:hanging="360"/>
              <w:rPr>
                <w:sz w:val="20"/>
              </w:rPr>
            </w:pPr>
            <w:r>
              <w:rPr>
                <w:spacing w:val="-6"/>
                <w:sz w:val="20"/>
              </w:rPr>
              <w:t>4.</w:t>
            </w:r>
            <w:r>
              <w:rPr>
                <w:sz w:val="20"/>
              </w:rPr>
              <w:tab/>
              <w:t xml:space="preserve">Organize and implement an annual Summer Field School for </w:t>
            </w:r>
            <w:r>
              <w:rPr>
                <w:b/>
                <w:sz w:val="20"/>
              </w:rPr>
              <w:t>80 undergraduate</w:t>
            </w:r>
            <w:r>
              <w:rPr>
                <w:b/>
                <w:spacing w:val="-6"/>
                <w:sz w:val="20"/>
              </w:rPr>
              <w:t xml:space="preserve"> </w:t>
            </w:r>
            <w:r>
              <w:rPr>
                <w:b/>
                <w:sz w:val="20"/>
              </w:rPr>
              <w:t>and</w:t>
            </w:r>
            <w:r>
              <w:rPr>
                <w:b/>
                <w:spacing w:val="-6"/>
                <w:sz w:val="20"/>
              </w:rPr>
              <w:t xml:space="preserve"> </w:t>
            </w:r>
            <w:r>
              <w:rPr>
                <w:b/>
                <w:sz w:val="20"/>
              </w:rPr>
              <w:t>graduate</w:t>
            </w:r>
            <w:r>
              <w:rPr>
                <w:b/>
                <w:spacing w:val="-6"/>
                <w:sz w:val="20"/>
              </w:rPr>
              <w:t xml:space="preserve"> </w:t>
            </w:r>
            <w:r>
              <w:rPr>
                <w:b/>
                <w:sz w:val="20"/>
              </w:rPr>
              <w:t>students</w:t>
            </w:r>
            <w:r>
              <w:rPr>
                <w:b/>
                <w:spacing w:val="-3"/>
                <w:sz w:val="20"/>
              </w:rPr>
              <w:t xml:space="preserve"> </w:t>
            </w:r>
            <w:r>
              <w:rPr>
                <w:sz w:val="20"/>
              </w:rPr>
              <w:t>to</w:t>
            </w:r>
            <w:r>
              <w:rPr>
                <w:spacing w:val="-5"/>
                <w:sz w:val="20"/>
              </w:rPr>
              <w:t xml:space="preserve"> </w:t>
            </w:r>
            <w:r>
              <w:rPr>
                <w:sz w:val="20"/>
              </w:rPr>
              <w:t>advance</w:t>
            </w:r>
            <w:r>
              <w:rPr>
                <w:spacing w:val="-6"/>
                <w:sz w:val="20"/>
              </w:rPr>
              <w:t xml:space="preserve"> </w:t>
            </w:r>
            <w:r>
              <w:rPr>
                <w:sz w:val="20"/>
              </w:rPr>
              <w:t>training</w:t>
            </w:r>
            <w:r>
              <w:rPr>
                <w:spacing w:val="-6"/>
                <w:sz w:val="20"/>
              </w:rPr>
              <w:t xml:space="preserve"> </w:t>
            </w:r>
            <w:r>
              <w:rPr>
                <w:sz w:val="20"/>
              </w:rPr>
              <w:t>and</w:t>
            </w:r>
            <w:r>
              <w:rPr>
                <w:spacing w:val="-5"/>
                <w:sz w:val="20"/>
              </w:rPr>
              <w:t xml:space="preserve"> </w:t>
            </w:r>
            <w:r>
              <w:rPr>
                <w:sz w:val="20"/>
              </w:rPr>
              <w:t>career</w:t>
            </w:r>
          </w:p>
          <w:p w14:paraId="3FCD2995" w14:textId="77777777" w:rsidR="006D5998" w:rsidRDefault="00310CBC">
            <w:pPr>
              <w:pStyle w:val="TableParagraph"/>
              <w:spacing w:line="208" w:lineRule="exact"/>
              <w:ind w:left="465"/>
              <w:rPr>
                <w:sz w:val="20"/>
              </w:rPr>
            </w:pPr>
            <w:r>
              <w:rPr>
                <w:sz w:val="20"/>
              </w:rPr>
              <w:t>readiness</w:t>
            </w:r>
            <w:r>
              <w:rPr>
                <w:spacing w:val="-5"/>
                <w:sz w:val="20"/>
              </w:rPr>
              <w:t xml:space="preserve"> </w:t>
            </w:r>
            <w:r>
              <w:rPr>
                <w:sz w:val="20"/>
              </w:rPr>
              <w:t>in</w:t>
            </w:r>
            <w:r>
              <w:rPr>
                <w:spacing w:val="-3"/>
                <w:sz w:val="20"/>
              </w:rPr>
              <w:t xml:space="preserve"> </w:t>
            </w:r>
            <w:r>
              <w:rPr>
                <w:sz w:val="20"/>
              </w:rPr>
              <w:t>Pacific</w:t>
            </w:r>
            <w:r>
              <w:rPr>
                <w:spacing w:val="-3"/>
                <w:sz w:val="20"/>
              </w:rPr>
              <w:t xml:space="preserve"> </w:t>
            </w:r>
            <w:r>
              <w:rPr>
                <w:sz w:val="20"/>
              </w:rPr>
              <w:t>languages</w:t>
            </w:r>
            <w:r>
              <w:rPr>
                <w:spacing w:val="-7"/>
                <w:sz w:val="20"/>
              </w:rPr>
              <w:t xml:space="preserve"> </w:t>
            </w:r>
            <w:r>
              <w:rPr>
                <w:sz w:val="20"/>
              </w:rPr>
              <w:t>and</w:t>
            </w:r>
            <w:r>
              <w:rPr>
                <w:spacing w:val="-3"/>
                <w:sz w:val="20"/>
              </w:rPr>
              <w:t xml:space="preserve"> </w:t>
            </w:r>
            <w:r>
              <w:rPr>
                <w:sz w:val="20"/>
              </w:rPr>
              <w:t>area</w:t>
            </w:r>
            <w:r>
              <w:rPr>
                <w:spacing w:val="-3"/>
                <w:sz w:val="20"/>
              </w:rPr>
              <w:t xml:space="preserve"> </w:t>
            </w:r>
            <w:r>
              <w:rPr>
                <w:spacing w:val="-2"/>
                <w:sz w:val="20"/>
              </w:rPr>
              <w:t>studies.</w:t>
            </w:r>
          </w:p>
        </w:tc>
      </w:tr>
      <w:tr w:rsidR="006D5998" w14:paraId="3FCD2999" w14:textId="77777777">
        <w:trPr>
          <w:trHeight w:val="921"/>
        </w:trPr>
        <w:tc>
          <w:tcPr>
            <w:tcW w:w="2607" w:type="dxa"/>
          </w:tcPr>
          <w:p w14:paraId="3FCD2997" w14:textId="77777777" w:rsidR="006D5998" w:rsidRDefault="00310CBC">
            <w:pPr>
              <w:pStyle w:val="TableParagraph"/>
              <w:spacing w:line="230" w:lineRule="atLeast"/>
              <w:ind w:left="107" w:right="149"/>
              <w:rPr>
                <w:sz w:val="20"/>
              </w:rPr>
            </w:pPr>
            <w:r>
              <w:rPr>
                <w:sz w:val="20"/>
              </w:rPr>
              <w:t>Goal 3: Increase skills preparation</w:t>
            </w:r>
            <w:r>
              <w:rPr>
                <w:spacing w:val="-13"/>
                <w:sz w:val="20"/>
              </w:rPr>
              <w:t xml:space="preserve"> </w:t>
            </w:r>
            <w:r>
              <w:rPr>
                <w:sz w:val="20"/>
              </w:rPr>
              <w:t>for</w:t>
            </w:r>
            <w:r>
              <w:rPr>
                <w:spacing w:val="-12"/>
                <w:sz w:val="20"/>
              </w:rPr>
              <w:t xml:space="preserve"> </w:t>
            </w:r>
            <w:r>
              <w:rPr>
                <w:sz w:val="20"/>
              </w:rPr>
              <w:t>further</w:t>
            </w:r>
            <w:r>
              <w:rPr>
                <w:spacing w:val="-13"/>
                <w:sz w:val="20"/>
              </w:rPr>
              <w:t xml:space="preserve"> </w:t>
            </w:r>
            <w:r>
              <w:rPr>
                <w:sz w:val="20"/>
              </w:rPr>
              <w:t>study and postgraduate employment in areas of</w:t>
            </w:r>
          </w:p>
        </w:tc>
        <w:tc>
          <w:tcPr>
            <w:tcW w:w="6931" w:type="dxa"/>
          </w:tcPr>
          <w:p w14:paraId="3FCD2998" w14:textId="77777777" w:rsidR="006D5998" w:rsidRDefault="00310CBC">
            <w:pPr>
              <w:pStyle w:val="TableParagraph"/>
              <w:tabs>
                <w:tab w:val="left" w:pos="465"/>
              </w:tabs>
              <w:spacing w:line="230" w:lineRule="atLeast"/>
              <w:ind w:left="465" w:right="154" w:hanging="360"/>
              <w:rPr>
                <w:sz w:val="20"/>
              </w:rPr>
            </w:pPr>
            <w:r>
              <w:rPr>
                <w:spacing w:val="-6"/>
                <w:sz w:val="20"/>
              </w:rPr>
              <w:t>1.</w:t>
            </w:r>
            <w:r>
              <w:rPr>
                <w:sz w:val="20"/>
              </w:rPr>
              <w:tab/>
              <w:t>Increase the integration of Pacific Studies and STEM to address access to undergraduate and graduate STEM pathways for Pacific Islander students</w:t>
            </w:r>
            <w:r>
              <w:rPr>
                <w:sz w:val="20"/>
              </w:rPr>
              <w:t xml:space="preserve"> within</w:t>
            </w:r>
            <w:r>
              <w:rPr>
                <w:spacing w:val="-3"/>
                <w:sz w:val="20"/>
              </w:rPr>
              <w:t xml:space="preserve"> </w:t>
            </w:r>
            <w:r>
              <w:rPr>
                <w:sz w:val="20"/>
              </w:rPr>
              <w:t>the</w:t>
            </w:r>
            <w:r>
              <w:rPr>
                <w:spacing w:val="-4"/>
                <w:sz w:val="20"/>
              </w:rPr>
              <w:t xml:space="preserve"> </w:t>
            </w:r>
            <w:r>
              <w:rPr>
                <w:sz w:val="20"/>
              </w:rPr>
              <w:t>UH</w:t>
            </w:r>
            <w:r>
              <w:rPr>
                <w:spacing w:val="-4"/>
                <w:sz w:val="20"/>
              </w:rPr>
              <w:t xml:space="preserve"> </w:t>
            </w:r>
            <w:r>
              <w:rPr>
                <w:sz w:val="20"/>
              </w:rPr>
              <w:t>System</w:t>
            </w:r>
            <w:r>
              <w:rPr>
                <w:spacing w:val="-3"/>
                <w:sz w:val="20"/>
              </w:rPr>
              <w:t xml:space="preserve"> </w:t>
            </w:r>
            <w:r>
              <w:rPr>
                <w:sz w:val="20"/>
              </w:rPr>
              <w:t>by</w:t>
            </w:r>
            <w:r>
              <w:rPr>
                <w:spacing w:val="-3"/>
                <w:sz w:val="20"/>
              </w:rPr>
              <w:t xml:space="preserve"> </w:t>
            </w:r>
            <w:r>
              <w:rPr>
                <w:sz w:val="20"/>
              </w:rPr>
              <w:t>convening</w:t>
            </w:r>
            <w:r>
              <w:rPr>
                <w:spacing w:val="-3"/>
                <w:sz w:val="20"/>
              </w:rPr>
              <w:t xml:space="preserve"> </w:t>
            </w:r>
            <w:r>
              <w:rPr>
                <w:sz w:val="20"/>
              </w:rPr>
              <w:t>a</w:t>
            </w:r>
            <w:r>
              <w:rPr>
                <w:spacing w:val="-6"/>
                <w:sz w:val="20"/>
              </w:rPr>
              <w:t xml:space="preserve"> </w:t>
            </w:r>
            <w:r>
              <w:rPr>
                <w:sz w:val="20"/>
              </w:rPr>
              <w:t>one-day</w:t>
            </w:r>
            <w:r>
              <w:rPr>
                <w:spacing w:val="-3"/>
                <w:sz w:val="20"/>
              </w:rPr>
              <w:t xml:space="preserve"> </w:t>
            </w:r>
            <w:r>
              <w:rPr>
                <w:sz w:val="20"/>
              </w:rPr>
              <w:t>symposium</w:t>
            </w:r>
            <w:r>
              <w:rPr>
                <w:spacing w:val="-6"/>
                <w:sz w:val="20"/>
              </w:rPr>
              <w:t xml:space="preserve"> </w:t>
            </w:r>
            <w:r>
              <w:rPr>
                <w:sz w:val="20"/>
              </w:rPr>
              <w:t>for</w:t>
            </w:r>
            <w:r>
              <w:rPr>
                <w:spacing w:val="-4"/>
                <w:sz w:val="20"/>
              </w:rPr>
              <w:t xml:space="preserve"> </w:t>
            </w:r>
            <w:r>
              <w:rPr>
                <w:sz w:val="20"/>
              </w:rPr>
              <w:t xml:space="preserve">over </w:t>
            </w:r>
            <w:r>
              <w:rPr>
                <w:b/>
                <w:sz w:val="20"/>
              </w:rPr>
              <w:t>50</w:t>
            </w:r>
            <w:r>
              <w:rPr>
                <w:b/>
                <w:spacing w:val="-3"/>
                <w:sz w:val="20"/>
              </w:rPr>
              <w:t xml:space="preserve"> </w:t>
            </w:r>
            <w:r>
              <w:rPr>
                <w:b/>
                <w:sz w:val="20"/>
              </w:rPr>
              <w:t>faculty and administrators</w:t>
            </w:r>
            <w:r>
              <w:rPr>
                <w:sz w:val="20"/>
              </w:rPr>
              <w:t>.</w:t>
            </w:r>
          </w:p>
        </w:tc>
      </w:tr>
    </w:tbl>
    <w:p w14:paraId="3FCD299A" w14:textId="77777777" w:rsidR="006D5998" w:rsidRDefault="006D5998">
      <w:pPr>
        <w:spacing w:line="230" w:lineRule="atLeast"/>
        <w:rPr>
          <w:sz w:val="20"/>
        </w:rPr>
        <w:sectPr w:rsidR="006D5998">
          <w:type w:val="continuous"/>
          <w:pgSz w:w="12240" w:h="15840"/>
          <w:pgMar w:top="1420" w:right="1140" w:bottom="1180" w:left="1280" w:header="0" w:footer="991" w:gutter="0"/>
          <w:cols w:space="720"/>
        </w:sect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7"/>
        <w:gridCol w:w="6931"/>
      </w:tblGrid>
      <w:tr w:rsidR="006D5998" w14:paraId="3FCD299F" w14:textId="77777777">
        <w:trPr>
          <w:trHeight w:val="919"/>
        </w:trPr>
        <w:tc>
          <w:tcPr>
            <w:tcW w:w="2607" w:type="dxa"/>
            <w:vMerge w:val="restart"/>
          </w:tcPr>
          <w:p w14:paraId="3FCD299B" w14:textId="77777777" w:rsidR="006D5998" w:rsidRDefault="00310CBC">
            <w:pPr>
              <w:pStyle w:val="TableParagraph"/>
              <w:ind w:left="107"/>
              <w:rPr>
                <w:sz w:val="20"/>
              </w:rPr>
            </w:pPr>
            <w:r>
              <w:rPr>
                <w:sz w:val="20"/>
              </w:rPr>
              <w:t>national need (aligned with NRC</w:t>
            </w:r>
            <w:r>
              <w:rPr>
                <w:spacing w:val="-13"/>
                <w:sz w:val="20"/>
              </w:rPr>
              <w:t xml:space="preserve"> </w:t>
            </w:r>
            <w:r>
              <w:rPr>
                <w:sz w:val="20"/>
              </w:rPr>
              <w:t>Competitive</w:t>
            </w:r>
            <w:r>
              <w:rPr>
                <w:spacing w:val="-12"/>
                <w:sz w:val="20"/>
              </w:rPr>
              <w:t xml:space="preserve"> </w:t>
            </w:r>
            <w:r>
              <w:rPr>
                <w:sz w:val="20"/>
              </w:rPr>
              <w:t xml:space="preserve">Preference </w:t>
            </w:r>
            <w:r>
              <w:rPr>
                <w:spacing w:val="-4"/>
                <w:sz w:val="20"/>
              </w:rPr>
              <w:t>1).</w:t>
            </w:r>
          </w:p>
        </w:tc>
        <w:tc>
          <w:tcPr>
            <w:tcW w:w="6931" w:type="dxa"/>
          </w:tcPr>
          <w:p w14:paraId="3FCD299C" w14:textId="77777777" w:rsidR="006D5998" w:rsidRDefault="00310CBC">
            <w:pPr>
              <w:pStyle w:val="TableParagraph"/>
              <w:tabs>
                <w:tab w:val="left" w:pos="465"/>
              </w:tabs>
              <w:ind w:left="105"/>
              <w:rPr>
                <w:sz w:val="20"/>
              </w:rPr>
            </w:pPr>
            <w:r>
              <w:rPr>
                <w:spacing w:val="-5"/>
                <w:sz w:val="20"/>
              </w:rPr>
              <w:t>2.</w:t>
            </w:r>
            <w:r>
              <w:rPr>
                <w:sz w:val="20"/>
              </w:rPr>
              <w:tab/>
              <w:t>Implement</w:t>
            </w:r>
            <w:r>
              <w:rPr>
                <w:spacing w:val="-6"/>
                <w:sz w:val="20"/>
              </w:rPr>
              <w:t xml:space="preserve"> </w:t>
            </w:r>
            <w:r>
              <w:rPr>
                <w:sz w:val="20"/>
              </w:rPr>
              <w:t>an</w:t>
            </w:r>
            <w:r>
              <w:rPr>
                <w:spacing w:val="-4"/>
                <w:sz w:val="20"/>
              </w:rPr>
              <w:t xml:space="preserve"> </w:t>
            </w:r>
            <w:r>
              <w:rPr>
                <w:b/>
                <w:sz w:val="20"/>
              </w:rPr>
              <w:t>alumni</w:t>
            </w:r>
            <w:r>
              <w:rPr>
                <w:b/>
                <w:spacing w:val="-5"/>
                <w:sz w:val="20"/>
              </w:rPr>
              <w:t xml:space="preserve"> </w:t>
            </w:r>
            <w:r>
              <w:rPr>
                <w:b/>
                <w:sz w:val="20"/>
              </w:rPr>
              <w:t>data</w:t>
            </w:r>
            <w:r>
              <w:rPr>
                <w:b/>
                <w:spacing w:val="-4"/>
                <w:sz w:val="20"/>
              </w:rPr>
              <w:t xml:space="preserve"> </w:t>
            </w:r>
            <w:r>
              <w:rPr>
                <w:b/>
                <w:sz w:val="20"/>
              </w:rPr>
              <w:t>collection</w:t>
            </w:r>
            <w:r>
              <w:rPr>
                <w:b/>
                <w:spacing w:val="-5"/>
                <w:sz w:val="20"/>
              </w:rPr>
              <w:t xml:space="preserve"> </w:t>
            </w:r>
            <w:r>
              <w:rPr>
                <w:b/>
                <w:sz w:val="20"/>
              </w:rPr>
              <w:t>project</w:t>
            </w:r>
            <w:r>
              <w:rPr>
                <w:b/>
                <w:spacing w:val="-2"/>
                <w:sz w:val="20"/>
              </w:rPr>
              <w:t xml:space="preserve"> </w:t>
            </w:r>
            <w:r>
              <w:rPr>
                <w:sz w:val="20"/>
              </w:rPr>
              <w:t>that</w:t>
            </w:r>
            <w:r>
              <w:rPr>
                <w:spacing w:val="-4"/>
                <w:sz w:val="20"/>
              </w:rPr>
              <w:t xml:space="preserve"> </w:t>
            </w:r>
            <w:r>
              <w:rPr>
                <w:sz w:val="20"/>
              </w:rPr>
              <w:t>captures</w:t>
            </w:r>
            <w:r>
              <w:rPr>
                <w:spacing w:val="-5"/>
                <w:sz w:val="20"/>
              </w:rPr>
              <w:t xml:space="preserve"> </w:t>
            </w:r>
            <w:r>
              <w:rPr>
                <w:sz w:val="20"/>
              </w:rPr>
              <w:t>data</w:t>
            </w:r>
            <w:r>
              <w:rPr>
                <w:spacing w:val="-5"/>
                <w:sz w:val="20"/>
              </w:rPr>
              <w:t xml:space="preserve"> </w:t>
            </w:r>
            <w:r>
              <w:rPr>
                <w:sz w:val="20"/>
              </w:rPr>
              <w:t>on</w:t>
            </w:r>
            <w:r>
              <w:rPr>
                <w:spacing w:val="-3"/>
                <w:sz w:val="20"/>
              </w:rPr>
              <w:t xml:space="preserve"> </w:t>
            </w:r>
            <w:r>
              <w:rPr>
                <w:sz w:val="20"/>
              </w:rPr>
              <w:t>at</w:t>
            </w:r>
            <w:r>
              <w:rPr>
                <w:spacing w:val="-4"/>
                <w:sz w:val="20"/>
              </w:rPr>
              <w:t xml:space="preserve"> </w:t>
            </w:r>
            <w:r>
              <w:rPr>
                <w:spacing w:val="-2"/>
                <w:sz w:val="20"/>
              </w:rPr>
              <w:t>least</w:t>
            </w:r>
          </w:p>
          <w:p w14:paraId="3FCD299D" w14:textId="77777777" w:rsidR="006D5998" w:rsidRDefault="00310CBC">
            <w:pPr>
              <w:pStyle w:val="TableParagraph"/>
              <w:spacing w:before="1"/>
              <w:ind w:left="465"/>
              <w:rPr>
                <w:sz w:val="20"/>
              </w:rPr>
            </w:pPr>
            <w:r>
              <w:rPr>
                <w:b/>
                <w:sz w:val="20"/>
              </w:rPr>
              <w:t>500</w:t>
            </w:r>
            <w:r>
              <w:rPr>
                <w:b/>
                <w:spacing w:val="-4"/>
                <w:sz w:val="20"/>
              </w:rPr>
              <w:t xml:space="preserve"> </w:t>
            </w:r>
            <w:r>
              <w:rPr>
                <w:b/>
                <w:sz w:val="20"/>
              </w:rPr>
              <w:t>alumni</w:t>
            </w:r>
            <w:r>
              <w:rPr>
                <w:b/>
                <w:spacing w:val="-4"/>
                <w:sz w:val="20"/>
              </w:rPr>
              <w:t xml:space="preserve"> </w:t>
            </w:r>
            <w:r>
              <w:rPr>
                <w:sz w:val="20"/>
              </w:rPr>
              <w:t>in</w:t>
            </w:r>
            <w:r>
              <w:rPr>
                <w:spacing w:val="-3"/>
                <w:sz w:val="20"/>
              </w:rPr>
              <w:t xml:space="preserve"> </w:t>
            </w:r>
            <w:r>
              <w:rPr>
                <w:sz w:val="20"/>
              </w:rPr>
              <w:t>partnership</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NRC-funded</w:t>
            </w:r>
            <w:r>
              <w:rPr>
                <w:spacing w:val="-4"/>
                <w:sz w:val="20"/>
              </w:rPr>
              <w:t xml:space="preserve"> </w:t>
            </w:r>
            <w:r>
              <w:rPr>
                <w:sz w:val="20"/>
              </w:rPr>
              <w:t>Center</w:t>
            </w:r>
            <w:r>
              <w:rPr>
                <w:spacing w:val="-6"/>
                <w:sz w:val="20"/>
              </w:rPr>
              <w:t xml:space="preserve"> </w:t>
            </w:r>
            <w:r>
              <w:rPr>
                <w:sz w:val="20"/>
              </w:rPr>
              <w:t>for</w:t>
            </w:r>
            <w:r>
              <w:rPr>
                <w:spacing w:val="-6"/>
                <w:sz w:val="20"/>
              </w:rPr>
              <w:t xml:space="preserve"> </w:t>
            </w:r>
            <w:r>
              <w:rPr>
                <w:sz w:val="20"/>
              </w:rPr>
              <w:t>Southeast</w:t>
            </w:r>
            <w:r>
              <w:rPr>
                <w:spacing w:val="-6"/>
                <w:sz w:val="20"/>
              </w:rPr>
              <w:t xml:space="preserve"> </w:t>
            </w:r>
            <w:r>
              <w:rPr>
                <w:spacing w:val="-2"/>
                <w:sz w:val="20"/>
              </w:rPr>
              <w:t>Asian</w:t>
            </w:r>
          </w:p>
          <w:p w14:paraId="3FCD299E" w14:textId="77777777" w:rsidR="006D5998" w:rsidRDefault="00310CBC">
            <w:pPr>
              <w:pStyle w:val="TableParagraph"/>
              <w:spacing w:line="228" w:lineRule="exact"/>
              <w:ind w:left="465"/>
              <w:rPr>
                <w:sz w:val="20"/>
              </w:rPr>
            </w:pPr>
            <w:r>
              <w:rPr>
                <w:sz w:val="20"/>
              </w:rPr>
              <w:t>Studies (CSEAS) and NRC Center for Japanese Studies (CJS) to increase knowledge</w:t>
            </w:r>
            <w:r>
              <w:rPr>
                <w:spacing w:val="-6"/>
                <w:sz w:val="20"/>
              </w:rPr>
              <w:t xml:space="preserve"> </w:t>
            </w:r>
            <w:r>
              <w:rPr>
                <w:sz w:val="20"/>
              </w:rPr>
              <w:t>about</w:t>
            </w:r>
            <w:r>
              <w:rPr>
                <w:spacing w:val="-7"/>
                <w:sz w:val="20"/>
              </w:rPr>
              <w:t xml:space="preserve"> </w:t>
            </w:r>
            <w:r>
              <w:rPr>
                <w:sz w:val="20"/>
              </w:rPr>
              <w:t>in-demand</w:t>
            </w:r>
            <w:r>
              <w:rPr>
                <w:spacing w:val="-3"/>
                <w:sz w:val="20"/>
              </w:rPr>
              <w:t xml:space="preserve"> </w:t>
            </w:r>
            <w:r>
              <w:rPr>
                <w:sz w:val="20"/>
              </w:rPr>
              <w:t>career-paths</w:t>
            </w:r>
            <w:r>
              <w:rPr>
                <w:spacing w:val="-5"/>
                <w:sz w:val="20"/>
              </w:rPr>
              <w:t xml:space="preserve"> </w:t>
            </w:r>
            <w:r>
              <w:rPr>
                <w:sz w:val="20"/>
              </w:rPr>
              <w:t>and</w:t>
            </w:r>
            <w:r>
              <w:rPr>
                <w:spacing w:val="-3"/>
                <w:sz w:val="20"/>
              </w:rPr>
              <w:t xml:space="preserve"> </w:t>
            </w:r>
            <w:r>
              <w:rPr>
                <w:sz w:val="20"/>
              </w:rPr>
              <w:t>useful</w:t>
            </w:r>
            <w:r>
              <w:rPr>
                <w:spacing w:val="-7"/>
                <w:sz w:val="20"/>
              </w:rPr>
              <w:t xml:space="preserve"> </w:t>
            </w:r>
            <w:r>
              <w:rPr>
                <w:sz w:val="20"/>
              </w:rPr>
              <w:t>professional</w:t>
            </w:r>
            <w:r>
              <w:rPr>
                <w:spacing w:val="-4"/>
                <w:sz w:val="20"/>
              </w:rPr>
              <w:t xml:space="preserve"> </w:t>
            </w:r>
            <w:r>
              <w:rPr>
                <w:sz w:val="20"/>
              </w:rPr>
              <w:t>development.</w:t>
            </w:r>
          </w:p>
        </w:tc>
      </w:tr>
      <w:tr w:rsidR="006D5998" w14:paraId="3FCD29A2" w14:textId="77777777">
        <w:trPr>
          <w:trHeight w:val="1151"/>
        </w:trPr>
        <w:tc>
          <w:tcPr>
            <w:tcW w:w="2607" w:type="dxa"/>
            <w:vMerge/>
            <w:tcBorders>
              <w:top w:val="nil"/>
            </w:tcBorders>
          </w:tcPr>
          <w:p w14:paraId="3FCD29A0" w14:textId="77777777" w:rsidR="006D5998" w:rsidRDefault="006D5998">
            <w:pPr>
              <w:rPr>
                <w:sz w:val="2"/>
                <w:szCs w:val="2"/>
              </w:rPr>
            </w:pPr>
          </w:p>
        </w:tc>
        <w:tc>
          <w:tcPr>
            <w:tcW w:w="6931" w:type="dxa"/>
          </w:tcPr>
          <w:p w14:paraId="3FCD29A1" w14:textId="77777777" w:rsidR="006D5998" w:rsidRDefault="00310CBC">
            <w:pPr>
              <w:pStyle w:val="TableParagraph"/>
              <w:tabs>
                <w:tab w:val="left" w:pos="465"/>
              </w:tabs>
              <w:spacing w:line="230" w:lineRule="atLeast"/>
              <w:ind w:left="465" w:right="103" w:hanging="360"/>
              <w:rPr>
                <w:sz w:val="20"/>
              </w:rPr>
            </w:pPr>
            <w:r>
              <w:rPr>
                <w:spacing w:val="-6"/>
                <w:sz w:val="20"/>
              </w:rPr>
              <w:t>3.</w:t>
            </w:r>
            <w:r>
              <w:rPr>
                <w:sz w:val="20"/>
              </w:rPr>
              <w:tab/>
              <w:t>Develop</w:t>
            </w:r>
            <w:r>
              <w:rPr>
                <w:spacing w:val="-4"/>
                <w:sz w:val="20"/>
              </w:rPr>
              <w:t xml:space="preserve"> </w:t>
            </w:r>
            <w:r>
              <w:rPr>
                <w:sz w:val="20"/>
              </w:rPr>
              <w:t>an</w:t>
            </w:r>
            <w:r>
              <w:rPr>
                <w:spacing w:val="-4"/>
                <w:sz w:val="20"/>
              </w:rPr>
              <w:t xml:space="preserve"> </w:t>
            </w:r>
            <w:r>
              <w:rPr>
                <w:sz w:val="20"/>
              </w:rPr>
              <w:t>Asian</w:t>
            </w:r>
            <w:r>
              <w:rPr>
                <w:spacing w:val="-4"/>
                <w:sz w:val="20"/>
              </w:rPr>
              <w:t xml:space="preserve"> </w:t>
            </w:r>
            <w:r>
              <w:rPr>
                <w:sz w:val="20"/>
              </w:rPr>
              <w:t>and</w:t>
            </w:r>
            <w:r>
              <w:rPr>
                <w:spacing w:val="-4"/>
                <w:sz w:val="20"/>
              </w:rPr>
              <w:t xml:space="preserve"> </w:t>
            </w:r>
            <w:r>
              <w:rPr>
                <w:sz w:val="20"/>
              </w:rPr>
              <w:t>Pacific</w:t>
            </w:r>
            <w:r>
              <w:rPr>
                <w:spacing w:val="-6"/>
                <w:sz w:val="20"/>
              </w:rPr>
              <w:t xml:space="preserve"> </w:t>
            </w:r>
            <w:r>
              <w:rPr>
                <w:sz w:val="20"/>
              </w:rPr>
              <w:t>Studies</w:t>
            </w:r>
            <w:r>
              <w:rPr>
                <w:spacing w:val="-5"/>
                <w:sz w:val="20"/>
              </w:rPr>
              <w:t xml:space="preserve"> </w:t>
            </w:r>
            <w:r>
              <w:rPr>
                <w:sz w:val="20"/>
              </w:rPr>
              <w:t>Career</w:t>
            </w:r>
            <w:r>
              <w:rPr>
                <w:spacing w:val="-4"/>
                <w:sz w:val="20"/>
              </w:rPr>
              <w:t xml:space="preserve"> </w:t>
            </w:r>
            <w:r>
              <w:rPr>
                <w:sz w:val="20"/>
              </w:rPr>
              <w:t>Readiness</w:t>
            </w:r>
            <w:r>
              <w:rPr>
                <w:spacing w:val="-5"/>
                <w:sz w:val="20"/>
              </w:rPr>
              <w:t xml:space="preserve"> </w:t>
            </w:r>
            <w:r>
              <w:rPr>
                <w:sz w:val="20"/>
              </w:rPr>
              <w:t>Program</w:t>
            </w:r>
            <w:r>
              <w:rPr>
                <w:spacing w:val="-4"/>
                <w:sz w:val="20"/>
              </w:rPr>
              <w:t xml:space="preserve"> </w:t>
            </w:r>
            <w:r>
              <w:rPr>
                <w:sz w:val="20"/>
              </w:rPr>
              <w:t>in</w:t>
            </w:r>
            <w:r>
              <w:rPr>
                <w:spacing w:val="-6"/>
                <w:sz w:val="20"/>
              </w:rPr>
              <w:t xml:space="preserve"> </w:t>
            </w:r>
            <w:r>
              <w:rPr>
                <w:sz w:val="20"/>
              </w:rPr>
              <w:t xml:space="preserve">partnership with NRCEA and NRCSEA that will serve </w:t>
            </w:r>
            <w:r>
              <w:rPr>
                <w:b/>
                <w:sz w:val="20"/>
              </w:rPr>
              <w:t xml:space="preserve">100 students </w:t>
            </w:r>
            <w:r>
              <w:rPr>
                <w:sz w:val="20"/>
              </w:rPr>
              <w:t xml:space="preserve">by introducing </w:t>
            </w:r>
            <w:r>
              <w:rPr>
                <w:b/>
                <w:sz w:val="20"/>
              </w:rPr>
              <w:t xml:space="preserve">1 PACS Internship Course </w:t>
            </w:r>
            <w:r>
              <w:rPr>
                <w:sz w:val="20"/>
              </w:rPr>
              <w:t xml:space="preserve">which will provide Pacific-related internship opportunities at relevant organizations including UN, World Bank, IMF, </w:t>
            </w:r>
            <w:r>
              <w:rPr>
                <w:sz w:val="20"/>
              </w:rPr>
              <w:t>SPC, PIF, NOAA, DOD</w:t>
            </w:r>
          </w:p>
        </w:tc>
      </w:tr>
      <w:tr w:rsidR="006D5998" w14:paraId="3FCD29A6" w14:textId="77777777">
        <w:trPr>
          <w:trHeight w:val="918"/>
        </w:trPr>
        <w:tc>
          <w:tcPr>
            <w:tcW w:w="2607" w:type="dxa"/>
            <w:vMerge/>
            <w:tcBorders>
              <w:top w:val="nil"/>
            </w:tcBorders>
          </w:tcPr>
          <w:p w14:paraId="3FCD29A3" w14:textId="77777777" w:rsidR="006D5998" w:rsidRDefault="006D5998">
            <w:pPr>
              <w:rPr>
                <w:sz w:val="2"/>
                <w:szCs w:val="2"/>
              </w:rPr>
            </w:pPr>
          </w:p>
        </w:tc>
        <w:tc>
          <w:tcPr>
            <w:tcW w:w="6931" w:type="dxa"/>
          </w:tcPr>
          <w:p w14:paraId="3FCD29A4" w14:textId="77777777" w:rsidR="006D5998" w:rsidRDefault="00310CBC">
            <w:pPr>
              <w:pStyle w:val="TableParagraph"/>
              <w:tabs>
                <w:tab w:val="left" w:pos="465"/>
              </w:tabs>
              <w:ind w:left="465" w:right="103" w:hanging="360"/>
              <w:rPr>
                <w:b/>
                <w:sz w:val="20"/>
              </w:rPr>
            </w:pPr>
            <w:r>
              <w:rPr>
                <w:spacing w:val="-6"/>
                <w:sz w:val="20"/>
              </w:rPr>
              <w:t>4.</w:t>
            </w:r>
            <w:r>
              <w:rPr>
                <w:sz w:val="20"/>
              </w:rPr>
              <w:tab/>
              <w:t>Continue</w:t>
            </w:r>
            <w:r>
              <w:rPr>
                <w:spacing w:val="-1"/>
                <w:sz w:val="20"/>
              </w:rPr>
              <w:t xml:space="preserve"> </w:t>
            </w:r>
            <w:r>
              <w:rPr>
                <w:sz w:val="20"/>
              </w:rPr>
              <w:t>the</w:t>
            </w:r>
            <w:r>
              <w:rPr>
                <w:spacing w:val="-1"/>
                <w:sz w:val="20"/>
              </w:rPr>
              <w:t xml:space="preserve"> </w:t>
            </w:r>
            <w:r>
              <w:rPr>
                <w:sz w:val="20"/>
              </w:rPr>
              <w:t>successful</w:t>
            </w:r>
            <w:r>
              <w:rPr>
                <w:spacing w:val="-2"/>
                <w:sz w:val="20"/>
              </w:rPr>
              <w:t xml:space="preserve"> </w:t>
            </w:r>
            <w:r>
              <w:rPr>
                <w:sz w:val="20"/>
              </w:rPr>
              <w:t>Women in Pacific</w:t>
            </w:r>
            <w:r>
              <w:rPr>
                <w:spacing w:val="-1"/>
                <w:sz w:val="20"/>
              </w:rPr>
              <w:t xml:space="preserve"> </w:t>
            </w:r>
            <w:r>
              <w:rPr>
                <w:sz w:val="20"/>
              </w:rPr>
              <w:t>Studies</w:t>
            </w:r>
            <w:r>
              <w:rPr>
                <w:spacing w:val="-2"/>
                <w:sz w:val="20"/>
              </w:rPr>
              <w:t xml:space="preserve"> </w:t>
            </w:r>
            <w:r>
              <w:rPr>
                <w:sz w:val="20"/>
              </w:rPr>
              <w:t>Fellowship Program</w:t>
            </w:r>
            <w:r>
              <w:rPr>
                <w:spacing w:val="-2"/>
                <w:sz w:val="20"/>
              </w:rPr>
              <w:t xml:space="preserve"> </w:t>
            </w:r>
            <w:r>
              <w:rPr>
                <w:sz w:val="20"/>
              </w:rPr>
              <w:t xml:space="preserve">piloted in Spring 2022 for </w:t>
            </w:r>
            <w:r>
              <w:rPr>
                <w:b/>
                <w:sz w:val="20"/>
              </w:rPr>
              <w:t xml:space="preserve">20 women in Pacific Studies </w:t>
            </w:r>
            <w:r>
              <w:rPr>
                <w:sz w:val="20"/>
              </w:rPr>
              <w:t>and pilot a Pacific Climate Policy</w:t>
            </w:r>
            <w:r>
              <w:rPr>
                <w:spacing w:val="-4"/>
                <w:sz w:val="20"/>
              </w:rPr>
              <w:t xml:space="preserve"> </w:t>
            </w:r>
            <w:r>
              <w:rPr>
                <w:sz w:val="20"/>
              </w:rPr>
              <w:t>Fellowship</w:t>
            </w:r>
            <w:r>
              <w:rPr>
                <w:spacing w:val="-4"/>
                <w:sz w:val="20"/>
              </w:rPr>
              <w:t xml:space="preserve"> </w:t>
            </w:r>
            <w:r>
              <w:rPr>
                <w:sz w:val="20"/>
              </w:rPr>
              <w:t>Program</w:t>
            </w:r>
            <w:r>
              <w:rPr>
                <w:spacing w:val="-4"/>
                <w:sz w:val="20"/>
              </w:rPr>
              <w:t xml:space="preserve"> </w:t>
            </w:r>
            <w:r>
              <w:rPr>
                <w:sz w:val="20"/>
              </w:rPr>
              <w:t>to</w:t>
            </w:r>
            <w:r>
              <w:rPr>
                <w:spacing w:val="-7"/>
                <w:sz w:val="20"/>
              </w:rPr>
              <w:t xml:space="preserve"> </w:t>
            </w:r>
            <w:r>
              <w:rPr>
                <w:sz w:val="20"/>
              </w:rPr>
              <w:t>increase</w:t>
            </w:r>
            <w:r>
              <w:rPr>
                <w:spacing w:val="-5"/>
                <w:sz w:val="20"/>
              </w:rPr>
              <w:t xml:space="preserve"> </w:t>
            </w:r>
            <w:r>
              <w:rPr>
                <w:sz w:val="20"/>
              </w:rPr>
              <w:t>networking</w:t>
            </w:r>
            <w:r>
              <w:rPr>
                <w:spacing w:val="-4"/>
                <w:sz w:val="20"/>
              </w:rPr>
              <w:t xml:space="preserve"> </w:t>
            </w:r>
            <w:r>
              <w:rPr>
                <w:sz w:val="20"/>
              </w:rPr>
              <w:t>and</w:t>
            </w:r>
            <w:r>
              <w:rPr>
                <w:spacing w:val="-6"/>
                <w:sz w:val="20"/>
              </w:rPr>
              <w:t xml:space="preserve"> </w:t>
            </w:r>
            <w:r>
              <w:rPr>
                <w:sz w:val="20"/>
              </w:rPr>
              <w:t>collaboration</w:t>
            </w:r>
            <w:r>
              <w:rPr>
                <w:spacing w:val="-4"/>
                <w:sz w:val="20"/>
              </w:rPr>
              <w:t xml:space="preserve"> </w:t>
            </w:r>
            <w:r>
              <w:rPr>
                <w:sz w:val="20"/>
              </w:rPr>
              <w:t xml:space="preserve">among </w:t>
            </w:r>
            <w:r>
              <w:rPr>
                <w:b/>
                <w:sz w:val="20"/>
              </w:rPr>
              <w:t>20</w:t>
            </w:r>
          </w:p>
          <w:p w14:paraId="3FCD29A5" w14:textId="77777777" w:rsidR="006D5998" w:rsidRDefault="00310CBC">
            <w:pPr>
              <w:pStyle w:val="TableParagraph"/>
              <w:spacing w:line="209" w:lineRule="exact"/>
              <w:ind w:left="465"/>
              <w:rPr>
                <w:b/>
                <w:sz w:val="20"/>
              </w:rPr>
            </w:pPr>
            <w:r>
              <w:rPr>
                <w:b/>
                <w:sz w:val="20"/>
              </w:rPr>
              <w:t>graduate</w:t>
            </w:r>
            <w:r>
              <w:rPr>
                <w:b/>
                <w:spacing w:val="-5"/>
                <w:sz w:val="20"/>
              </w:rPr>
              <w:t xml:space="preserve"> </w:t>
            </w:r>
            <w:r>
              <w:rPr>
                <w:b/>
                <w:sz w:val="20"/>
              </w:rPr>
              <w:t>students</w:t>
            </w:r>
            <w:r>
              <w:rPr>
                <w:b/>
                <w:spacing w:val="-6"/>
                <w:sz w:val="20"/>
              </w:rPr>
              <w:t xml:space="preserve"> </w:t>
            </w:r>
            <w:r>
              <w:rPr>
                <w:b/>
                <w:sz w:val="20"/>
              </w:rPr>
              <w:t>and</w:t>
            </w:r>
            <w:r>
              <w:rPr>
                <w:b/>
                <w:spacing w:val="-6"/>
                <w:sz w:val="20"/>
              </w:rPr>
              <w:t xml:space="preserve"> </w:t>
            </w:r>
            <w:r>
              <w:rPr>
                <w:b/>
                <w:sz w:val="20"/>
              </w:rPr>
              <w:t>early</w:t>
            </w:r>
            <w:r>
              <w:rPr>
                <w:b/>
                <w:spacing w:val="-4"/>
                <w:sz w:val="20"/>
              </w:rPr>
              <w:t xml:space="preserve"> </w:t>
            </w:r>
            <w:r>
              <w:rPr>
                <w:b/>
                <w:sz w:val="20"/>
              </w:rPr>
              <w:t>career</w:t>
            </w:r>
            <w:r>
              <w:rPr>
                <w:b/>
                <w:spacing w:val="-5"/>
                <w:sz w:val="20"/>
              </w:rPr>
              <w:t xml:space="preserve"> </w:t>
            </w:r>
            <w:r>
              <w:rPr>
                <w:b/>
                <w:spacing w:val="-2"/>
                <w:sz w:val="20"/>
              </w:rPr>
              <w:t>professionals</w:t>
            </w:r>
          </w:p>
        </w:tc>
      </w:tr>
      <w:tr w:rsidR="006D5998" w14:paraId="3FCD29AC" w14:textId="77777777">
        <w:trPr>
          <w:trHeight w:val="230"/>
        </w:trPr>
        <w:tc>
          <w:tcPr>
            <w:tcW w:w="2607" w:type="dxa"/>
            <w:vMerge w:val="restart"/>
          </w:tcPr>
          <w:p w14:paraId="3FCD29A7" w14:textId="77777777" w:rsidR="006D5998" w:rsidRDefault="006D5998">
            <w:pPr>
              <w:pStyle w:val="TableParagraph"/>
            </w:pPr>
          </w:p>
          <w:p w14:paraId="3FCD29A8" w14:textId="77777777" w:rsidR="006D5998" w:rsidRDefault="006D5998">
            <w:pPr>
              <w:pStyle w:val="TableParagraph"/>
            </w:pPr>
          </w:p>
          <w:p w14:paraId="3FCD29A9" w14:textId="77777777" w:rsidR="006D5998" w:rsidRDefault="006D5998">
            <w:pPr>
              <w:pStyle w:val="TableParagraph"/>
              <w:spacing w:before="3"/>
              <w:rPr>
                <w:sz w:val="28"/>
              </w:rPr>
            </w:pPr>
          </w:p>
          <w:p w14:paraId="3FCD29AA" w14:textId="77777777" w:rsidR="006D5998" w:rsidRDefault="00310CBC">
            <w:pPr>
              <w:pStyle w:val="TableParagraph"/>
              <w:ind w:left="107"/>
              <w:rPr>
                <w:sz w:val="20"/>
              </w:rPr>
            </w:pPr>
            <w:r>
              <w:rPr>
                <w:sz w:val="20"/>
              </w:rPr>
              <w:t>Goal 4: Increase Pacific language and area studies resources and information accessibility to local and national</w:t>
            </w:r>
            <w:r>
              <w:rPr>
                <w:spacing w:val="-13"/>
                <w:sz w:val="20"/>
              </w:rPr>
              <w:t xml:space="preserve"> </w:t>
            </w:r>
            <w:r>
              <w:rPr>
                <w:sz w:val="20"/>
              </w:rPr>
              <w:t>audiences</w:t>
            </w:r>
            <w:r>
              <w:rPr>
                <w:spacing w:val="-12"/>
                <w:sz w:val="20"/>
              </w:rPr>
              <w:t xml:space="preserve"> </w:t>
            </w:r>
            <w:r>
              <w:rPr>
                <w:sz w:val="20"/>
              </w:rPr>
              <w:t>(aligned with Absolute Priority 1).</w:t>
            </w:r>
          </w:p>
        </w:tc>
        <w:tc>
          <w:tcPr>
            <w:tcW w:w="6931" w:type="dxa"/>
          </w:tcPr>
          <w:p w14:paraId="3FCD29AB" w14:textId="77777777" w:rsidR="006D5998" w:rsidRDefault="00310CBC">
            <w:pPr>
              <w:pStyle w:val="TableParagraph"/>
              <w:tabs>
                <w:tab w:val="left" w:pos="465"/>
              </w:tabs>
              <w:spacing w:line="210" w:lineRule="exact"/>
              <w:ind w:left="105"/>
              <w:rPr>
                <w:sz w:val="20"/>
              </w:rPr>
            </w:pPr>
            <w:r>
              <w:rPr>
                <w:spacing w:val="-5"/>
                <w:sz w:val="20"/>
              </w:rPr>
              <w:t>1.</w:t>
            </w:r>
            <w:r>
              <w:rPr>
                <w:sz w:val="20"/>
              </w:rPr>
              <w:tab/>
              <w:t>Annually</w:t>
            </w:r>
            <w:r>
              <w:rPr>
                <w:spacing w:val="-4"/>
                <w:sz w:val="20"/>
              </w:rPr>
              <w:t xml:space="preserve"> </w:t>
            </w:r>
            <w:r>
              <w:rPr>
                <w:sz w:val="20"/>
              </w:rPr>
              <w:t>acquire</w:t>
            </w:r>
            <w:r>
              <w:rPr>
                <w:spacing w:val="-3"/>
                <w:sz w:val="20"/>
              </w:rPr>
              <w:t xml:space="preserve"> </w:t>
            </w:r>
            <w:r>
              <w:rPr>
                <w:sz w:val="20"/>
              </w:rPr>
              <w:t>at</w:t>
            </w:r>
            <w:r>
              <w:rPr>
                <w:spacing w:val="-4"/>
                <w:sz w:val="20"/>
              </w:rPr>
              <w:t xml:space="preserve"> </w:t>
            </w:r>
            <w:r>
              <w:rPr>
                <w:sz w:val="20"/>
              </w:rPr>
              <w:t>least</w:t>
            </w:r>
            <w:r>
              <w:rPr>
                <w:spacing w:val="-5"/>
                <w:sz w:val="20"/>
              </w:rPr>
              <w:t xml:space="preserve"> </w:t>
            </w:r>
            <w:r>
              <w:rPr>
                <w:b/>
                <w:sz w:val="20"/>
              </w:rPr>
              <w:t>400</w:t>
            </w:r>
            <w:r>
              <w:rPr>
                <w:b/>
                <w:spacing w:val="-8"/>
                <w:sz w:val="20"/>
              </w:rPr>
              <w:t xml:space="preserve"> </w:t>
            </w:r>
            <w:r>
              <w:rPr>
                <w:b/>
                <w:sz w:val="20"/>
              </w:rPr>
              <w:t>new</w:t>
            </w:r>
            <w:r>
              <w:rPr>
                <w:b/>
                <w:spacing w:val="-4"/>
                <w:sz w:val="20"/>
              </w:rPr>
              <w:t xml:space="preserve"> </w:t>
            </w:r>
            <w:r>
              <w:rPr>
                <w:b/>
                <w:sz w:val="20"/>
              </w:rPr>
              <w:t>library</w:t>
            </w:r>
            <w:r>
              <w:rPr>
                <w:b/>
                <w:spacing w:val="-4"/>
                <w:sz w:val="20"/>
              </w:rPr>
              <w:t xml:space="preserve"> </w:t>
            </w:r>
            <w:r>
              <w:rPr>
                <w:b/>
                <w:sz w:val="20"/>
              </w:rPr>
              <w:t>materials</w:t>
            </w:r>
            <w:r>
              <w:rPr>
                <w:b/>
                <w:spacing w:val="-2"/>
                <w:sz w:val="20"/>
              </w:rPr>
              <w:t xml:space="preserve"> </w:t>
            </w:r>
            <w:r>
              <w:rPr>
                <w:sz w:val="20"/>
              </w:rPr>
              <w:t>on</w:t>
            </w:r>
            <w:r>
              <w:rPr>
                <w:spacing w:val="-6"/>
                <w:sz w:val="20"/>
              </w:rPr>
              <w:t xml:space="preserve"> </w:t>
            </w:r>
            <w:r>
              <w:rPr>
                <w:sz w:val="20"/>
              </w:rPr>
              <w:t>acquisitions</w:t>
            </w:r>
            <w:r>
              <w:rPr>
                <w:spacing w:val="-5"/>
                <w:sz w:val="20"/>
              </w:rPr>
              <w:t xml:space="preserve"> </w:t>
            </w:r>
            <w:r>
              <w:rPr>
                <w:spacing w:val="-2"/>
                <w:sz w:val="20"/>
              </w:rPr>
              <w:t>trips.</w:t>
            </w:r>
          </w:p>
        </w:tc>
      </w:tr>
      <w:tr w:rsidR="006D5998" w14:paraId="3FCD29AF" w14:textId="77777777">
        <w:trPr>
          <w:trHeight w:val="461"/>
        </w:trPr>
        <w:tc>
          <w:tcPr>
            <w:tcW w:w="2607" w:type="dxa"/>
            <w:vMerge/>
            <w:tcBorders>
              <w:top w:val="nil"/>
            </w:tcBorders>
          </w:tcPr>
          <w:p w14:paraId="3FCD29AD" w14:textId="77777777" w:rsidR="006D5998" w:rsidRDefault="006D5998">
            <w:pPr>
              <w:rPr>
                <w:sz w:val="2"/>
                <w:szCs w:val="2"/>
              </w:rPr>
            </w:pPr>
          </w:p>
        </w:tc>
        <w:tc>
          <w:tcPr>
            <w:tcW w:w="6931" w:type="dxa"/>
          </w:tcPr>
          <w:p w14:paraId="3FCD29AE" w14:textId="77777777" w:rsidR="006D5998" w:rsidRDefault="00310CBC">
            <w:pPr>
              <w:pStyle w:val="TableParagraph"/>
              <w:tabs>
                <w:tab w:val="left" w:pos="465"/>
              </w:tabs>
              <w:spacing w:line="230" w:lineRule="exact"/>
              <w:ind w:left="465" w:right="370" w:hanging="360"/>
              <w:rPr>
                <w:sz w:val="20"/>
              </w:rPr>
            </w:pPr>
            <w:r>
              <w:rPr>
                <w:spacing w:val="-6"/>
                <w:sz w:val="20"/>
              </w:rPr>
              <w:t>2.</w:t>
            </w:r>
            <w:r>
              <w:rPr>
                <w:sz w:val="20"/>
              </w:rPr>
              <w:tab/>
            </w:r>
            <w:r>
              <w:rPr>
                <w:sz w:val="20"/>
              </w:rPr>
              <w:t>Increase</w:t>
            </w:r>
            <w:r>
              <w:rPr>
                <w:spacing w:val="-4"/>
                <w:sz w:val="20"/>
              </w:rPr>
              <w:t xml:space="preserve"> </w:t>
            </w:r>
            <w:r>
              <w:rPr>
                <w:sz w:val="20"/>
              </w:rPr>
              <w:t>the</w:t>
            </w:r>
            <w:r>
              <w:rPr>
                <w:spacing w:val="-4"/>
                <w:sz w:val="20"/>
              </w:rPr>
              <w:t xml:space="preserve"> </w:t>
            </w:r>
            <w:r>
              <w:rPr>
                <w:sz w:val="20"/>
              </w:rPr>
              <w:t>number</w:t>
            </w:r>
            <w:r>
              <w:rPr>
                <w:spacing w:val="-5"/>
                <w:sz w:val="20"/>
              </w:rPr>
              <w:t xml:space="preserve"> </w:t>
            </w:r>
            <w:r>
              <w:rPr>
                <w:sz w:val="20"/>
              </w:rPr>
              <w:t>of</w:t>
            </w:r>
            <w:r>
              <w:rPr>
                <w:spacing w:val="-6"/>
                <w:sz w:val="20"/>
              </w:rPr>
              <w:t xml:space="preserve"> </w:t>
            </w:r>
            <w:r>
              <w:rPr>
                <w:sz w:val="20"/>
              </w:rPr>
              <w:t>digital</w:t>
            </w:r>
            <w:r>
              <w:rPr>
                <w:spacing w:val="-5"/>
                <w:sz w:val="20"/>
              </w:rPr>
              <w:t xml:space="preserve"> </w:t>
            </w:r>
            <w:r>
              <w:rPr>
                <w:sz w:val="20"/>
              </w:rPr>
              <w:t>library</w:t>
            </w:r>
            <w:r>
              <w:rPr>
                <w:spacing w:val="-3"/>
                <w:sz w:val="20"/>
              </w:rPr>
              <w:t xml:space="preserve"> </w:t>
            </w:r>
            <w:r>
              <w:rPr>
                <w:sz w:val="20"/>
              </w:rPr>
              <w:t>resources</w:t>
            </w:r>
            <w:r>
              <w:rPr>
                <w:spacing w:val="-5"/>
                <w:sz w:val="20"/>
              </w:rPr>
              <w:t xml:space="preserve"> </w:t>
            </w:r>
            <w:r>
              <w:rPr>
                <w:sz w:val="20"/>
              </w:rPr>
              <w:t>available</w:t>
            </w:r>
            <w:r>
              <w:rPr>
                <w:spacing w:val="-4"/>
                <w:sz w:val="20"/>
              </w:rPr>
              <w:t xml:space="preserve"> </w:t>
            </w:r>
            <w:r>
              <w:rPr>
                <w:sz w:val="20"/>
              </w:rPr>
              <w:t xml:space="preserve">by </w:t>
            </w:r>
            <w:r>
              <w:rPr>
                <w:b/>
                <w:sz w:val="20"/>
              </w:rPr>
              <w:t>20,000</w:t>
            </w:r>
            <w:r>
              <w:rPr>
                <w:b/>
                <w:spacing w:val="-2"/>
                <w:sz w:val="20"/>
              </w:rPr>
              <w:t xml:space="preserve"> </w:t>
            </w:r>
            <w:r>
              <w:rPr>
                <w:sz w:val="20"/>
              </w:rPr>
              <w:t>through microfilm scanning and updating metadata.</w:t>
            </w:r>
          </w:p>
        </w:tc>
      </w:tr>
      <w:tr w:rsidR="006D5998" w14:paraId="3FCD29B2" w14:textId="77777777">
        <w:trPr>
          <w:trHeight w:val="460"/>
        </w:trPr>
        <w:tc>
          <w:tcPr>
            <w:tcW w:w="2607" w:type="dxa"/>
            <w:vMerge/>
            <w:tcBorders>
              <w:top w:val="nil"/>
            </w:tcBorders>
          </w:tcPr>
          <w:p w14:paraId="3FCD29B0" w14:textId="77777777" w:rsidR="006D5998" w:rsidRDefault="006D5998">
            <w:pPr>
              <w:rPr>
                <w:sz w:val="2"/>
                <w:szCs w:val="2"/>
              </w:rPr>
            </w:pPr>
          </w:p>
        </w:tc>
        <w:tc>
          <w:tcPr>
            <w:tcW w:w="6931" w:type="dxa"/>
          </w:tcPr>
          <w:p w14:paraId="3FCD29B1" w14:textId="77777777" w:rsidR="006D5998" w:rsidRDefault="00310CBC">
            <w:pPr>
              <w:pStyle w:val="TableParagraph"/>
              <w:tabs>
                <w:tab w:val="left" w:pos="465"/>
              </w:tabs>
              <w:spacing w:line="230" w:lineRule="atLeast"/>
              <w:ind w:left="465" w:right="710" w:hanging="360"/>
              <w:rPr>
                <w:sz w:val="20"/>
              </w:rPr>
            </w:pPr>
            <w:r>
              <w:rPr>
                <w:spacing w:val="-6"/>
                <w:sz w:val="20"/>
              </w:rPr>
              <w:t>3.</w:t>
            </w:r>
            <w:r>
              <w:rPr>
                <w:sz w:val="20"/>
              </w:rPr>
              <w:tab/>
              <w:t>Revitalize</w:t>
            </w:r>
            <w:r>
              <w:rPr>
                <w:spacing w:val="-4"/>
                <w:sz w:val="20"/>
              </w:rPr>
              <w:t xml:space="preserve"> </w:t>
            </w:r>
            <w:r>
              <w:rPr>
                <w:sz w:val="20"/>
              </w:rPr>
              <w:t>and</w:t>
            </w:r>
            <w:r>
              <w:rPr>
                <w:spacing w:val="-3"/>
                <w:sz w:val="20"/>
              </w:rPr>
              <w:t xml:space="preserve"> </w:t>
            </w:r>
            <w:r>
              <w:rPr>
                <w:sz w:val="20"/>
              </w:rPr>
              <w:t>update</w:t>
            </w:r>
            <w:r>
              <w:rPr>
                <w:spacing w:val="-4"/>
                <w:sz w:val="20"/>
              </w:rPr>
              <w:t xml:space="preserve"> </w:t>
            </w:r>
            <w:r>
              <w:rPr>
                <w:sz w:val="20"/>
              </w:rPr>
              <w:t>the</w:t>
            </w:r>
            <w:r>
              <w:rPr>
                <w:spacing w:val="-6"/>
                <w:sz w:val="20"/>
              </w:rPr>
              <w:t xml:space="preserve"> </w:t>
            </w:r>
            <w:r>
              <w:rPr>
                <w:sz w:val="20"/>
              </w:rPr>
              <w:t>web</w:t>
            </w:r>
            <w:r>
              <w:rPr>
                <w:spacing w:val="-5"/>
                <w:sz w:val="20"/>
              </w:rPr>
              <w:t xml:space="preserve"> </w:t>
            </w:r>
            <w:r>
              <w:rPr>
                <w:sz w:val="20"/>
              </w:rPr>
              <w:t>database</w:t>
            </w:r>
            <w:r>
              <w:rPr>
                <w:spacing w:val="-4"/>
                <w:sz w:val="20"/>
              </w:rPr>
              <w:t xml:space="preserve"> </w:t>
            </w:r>
            <w:r>
              <w:rPr>
                <w:sz w:val="20"/>
              </w:rPr>
              <w:t>of</w:t>
            </w:r>
            <w:r>
              <w:rPr>
                <w:spacing w:val="-2"/>
                <w:sz w:val="20"/>
              </w:rPr>
              <w:t xml:space="preserve"> </w:t>
            </w:r>
            <w:r>
              <w:rPr>
                <w:b/>
                <w:sz w:val="20"/>
              </w:rPr>
              <w:t>8,000</w:t>
            </w:r>
            <w:r>
              <w:rPr>
                <w:b/>
                <w:spacing w:val="-3"/>
                <w:sz w:val="20"/>
              </w:rPr>
              <w:t xml:space="preserve"> </w:t>
            </w:r>
            <w:r>
              <w:rPr>
                <w:b/>
                <w:sz w:val="20"/>
              </w:rPr>
              <w:t>records</w:t>
            </w:r>
            <w:r>
              <w:rPr>
                <w:b/>
                <w:spacing w:val="-3"/>
                <w:sz w:val="20"/>
              </w:rPr>
              <w:t xml:space="preserve"> </w:t>
            </w:r>
            <w:r>
              <w:rPr>
                <w:sz w:val="20"/>
              </w:rPr>
              <w:t>in</w:t>
            </w:r>
            <w:r>
              <w:rPr>
                <w:spacing w:val="-6"/>
                <w:sz w:val="20"/>
              </w:rPr>
              <w:t xml:space="preserve"> </w:t>
            </w:r>
            <w:r>
              <w:rPr>
                <w:sz w:val="20"/>
              </w:rPr>
              <w:t>the</w:t>
            </w:r>
            <w:r>
              <w:rPr>
                <w:spacing w:val="-4"/>
                <w:sz w:val="20"/>
              </w:rPr>
              <w:t xml:space="preserve"> </w:t>
            </w:r>
            <w:r>
              <w:rPr>
                <w:sz w:val="20"/>
              </w:rPr>
              <w:t>Moving Images of the Pacific Islands (MIPI).</w:t>
            </w:r>
          </w:p>
        </w:tc>
      </w:tr>
      <w:tr w:rsidR="006D5998" w14:paraId="3FCD29B5" w14:textId="77777777">
        <w:trPr>
          <w:trHeight w:val="460"/>
        </w:trPr>
        <w:tc>
          <w:tcPr>
            <w:tcW w:w="2607" w:type="dxa"/>
            <w:vMerge/>
            <w:tcBorders>
              <w:top w:val="nil"/>
            </w:tcBorders>
          </w:tcPr>
          <w:p w14:paraId="3FCD29B3" w14:textId="77777777" w:rsidR="006D5998" w:rsidRDefault="006D5998">
            <w:pPr>
              <w:rPr>
                <w:sz w:val="2"/>
                <w:szCs w:val="2"/>
              </w:rPr>
            </w:pPr>
          </w:p>
        </w:tc>
        <w:tc>
          <w:tcPr>
            <w:tcW w:w="6931" w:type="dxa"/>
          </w:tcPr>
          <w:p w14:paraId="3FCD29B4" w14:textId="77777777" w:rsidR="006D5998" w:rsidRDefault="00310CBC">
            <w:pPr>
              <w:pStyle w:val="TableParagraph"/>
              <w:tabs>
                <w:tab w:val="left" w:pos="465"/>
              </w:tabs>
              <w:spacing w:line="230" w:lineRule="atLeast"/>
              <w:ind w:left="465" w:right="112" w:hanging="360"/>
              <w:rPr>
                <w:sz w:val="20"/>
              </w:rPr>
            </w:pPr>
            <w:r>
              <w:rPr>
                <w:spacing w:val="-6"/>
                <w:sz w:val="20"/>
              </w:rPr>
              <w:t>4.</w:t>
            </w:r>
            <w:r>
              <w:rPr>
                <w:sz w:val="20"/>
              </w:rPr>
              <w:tab/>
              <w:t>Facilitate</w:t>
            </w:r>
            <w:r>
              <w:rPr>
                <w:spacing w:val="-5"/>
                <w:sz w:val="20"/>
              </w:rPr>
              <w:t xml:space="preserve"> </w:t>
            </w:r>
            <w:r>
              <w:rPr>
                <w:b/>
                <w:sz w:val="20"/>
              </w:rPr>
              <w:t>24</w:t>
            </w:r>
            <w:r>
              <w:rPr>
                <w:b/>
                <w:spacing w:val="-4"/>
                <w:sz w:val="20"/>
              </w:rPr>
              <w:t xml:space="preserve"> </w:t>
            </w:r>
            <w:r>
              <w:rPr>
                <w:b/>
                <w:sz w:val="20"/>
              </w:rPr>
              <w:t>faculty</w:t>
            </w:r>
            <w:r>
              <w:rPr>
                <w:b/>
                <w:spacing w:val="-4"/>
                <w:sz w:val="20"/>
              </w:rPr>
              <w:t xml:space="preserve"> </w:t>
            </w:r>
            <w:r>
              <w:rPr>
                <w:b/>
                <w:sz w:val="20"/>
              </w:rPr>
              <w:t>and/or</w:t>
            </w:r>
            <w:r>
              <w:rPr>
                <w:b/>
                <w:spacing w:val="-5"/>
                <w:sz w:val="20"/>
              </w:rPr>
              <w:t xml:space="preserve"> </w:t>
            </w:r>
            <w:r>
              <w:rPr>
                <w:b/>
                <w:sz w:val="20"/>
              </w:rPr>
              <w:t>affiliates</w:t>
            </w:r>
            <w:r>
              <w:rPr>
                <w:b/>
                <w:spacing w:val="-1"/>
                <w:sz w:val="20"/>
              </w:rPr>
              <w:t xml:space="preserve"> </w:t>
            </w:r>
            <w:r>
              <w:rPr>
                <w:sz w:val="20"/>
              </w:rPr>
              <w:t>to</w:t>
            </w:r>
            <w:r>
              <w:rPr>
                <w:spacing w:val="-4"/>
                <w:sz w:val="20"/>
              </w:rPr>
              <w:t xml:space="preserve"> </w:t>
            </w:r>
            <w:r>
              <w:rPr>
                <w:sz w:val="20"/>
              </w:rPr>
              <w:t>travel</w:t>
            </w:r>
            <w:r>
              <w:rPr>
                <w:spacing w:val="-5"/>
                <w:sz w:val="20"/>
              </w:rPr>
              <w:t xml:space="preserve"> </w:t>
            </w:r>
            <w:r>
              <w:rPr>
                <w:sz w:val="20"/>
              </w:rPr>
              <w:t>to</w:t>
            </w:r>
            <w:r>
              <w:rPr>
                <w:spacing w:val="-4"/>
                <w:sz w:val="20"/>
              </w:rPr>
              <w:t xml:space="preserve"> </w:t>
            </w:r>
            <w:r>
              <w:rPr>
                <w:sz w:val="20"/>
              </w:rPr>
              <w:t>conferences</w:t>
            </w:r>
            <w:r>
              <w:rPr>
                <w:spacing w:val="-6"/>
                <w:sz w:val="20"/>
              </w:rPr>
              <w:t xml:space="preserve"> </w:t>
            </w:r>
            <w:r>
              <w:rPr>
                <w:sz w:val="20"/>
              </w:rPr>
              <w:t>to</w:t>
            </w:r>
            <w:r>
              <w:rPr>
                <w:spacing w:val="-4"/>
                <w:sz w:val="20"/>
              </w:rPr>
              <w:t xml:space="preserve"> </w:t>
            </w:r>
            <w:r>
              <w:rPr>
                <w:sz w:val="20"/>
              </w:rPr>
              <w:t>share</w:t>
            </w:r>
            <w:r>
              <w:rPr>
                <w:spacing w:val="-5"/>
                <w:sz w:val="20"/>
              </w:rPr>
              <w:t xml:space="preserve"> </w:t>
            </w:r>
            <w:r>
              <w:rPr>
                <w:sz w:val="20"/>
              </w:rPr>
              <w:t>research and maintain professional networks across the region and the U.S. mainland.</w:t>
            </w:r>
          </w:p>
        </w:tc>
      </w:tr>
      <w:tr w:rsidR="006D5998" w14:paraId="3FCD29B9" w14:textId="77777777">
        <w:trPr>
          <w:trHeight w:val="688"/>
        </w:trPr>
        <w:tc>
          <w:tcPr>
            <w:tcW w:w="2607" w:type="dxa"/>
            <w:vMerge/>
            <w:tcBorders>
              <w:top w:val="nil"/>
            </w:tcBorders>
          </w:tcPr>
          <w:p w14:paraId="3FCD29B6" w14:textId="77777777" w:rsidR="006D5998" w:rsidRDefault="006D5998">
            <w:pPr>
              <w:rPr>
                <w:sz w:val="2"/>
                <w:szCs w:val="2"/>
              </w:rPr>
            </w:pPr>
          </w:p>
        </w:tc>
        <w:tc>
          <w:tcPr>
            <w:tcW w:w="6931" w:type="dxa"/>
          </w:tcPr>
          <w:p w14:paraId="3FCD29B7" w14:textId="77777777" w:rsidR="006D5998" w:rsidRDefault="00310CBC">
            <w:pPr>
              <w:pStyle w:val="TableParagraph"/>
              <w:tabs>
                <w:tab w:val="left" w:pos="465"/>
              </w:tabs>
              <w:ind w:left="465" w:right="167" w:hanging="360"/>
              <w:rPr>
                <w:sz w:val="20"/>
              </w:rPr>
            </w:pPr>
            <w:r>
              <w:rPr>
                <w:spacing w:val="-6"/>
                <w:sz w:val="20"/>
              </w:rPr>
              <w:t>5.</w:t>
            </w:r>
            <w:r>
              <w:rPr>
                <w:sz w:val="20"/>
              </w:rPr>
              <w:tab/>
              <w:t>Support</w:t>
            </w:r>
            <w:r>
              <w:rPr>
                <w:spacing w:val="-5"/>
                <w:sz w:val="20"/>
              </w:rPr>
              <w:t xml:space="preserve"> </w:t>
            </w:r>
            <w:r>
              <w:rPr>
                <w:sz w:val="20"/>
              </w:rPr>
              <w:t>the</w:t>
            </w:r>
            <w:r>
              <w:rPr>
                <w:spacing w:val="-6"/>
                <w:sz w:val="20"/>
              </w:rPr>
              <w:t xml:space="preserve"> </w:t>
            </w:r>
            <w:r>
              <w:rPr>
                <w:sz w:val="20"/>
              </w:rPr>
              <w:t>Outreach</w:t>
            </w:r>
            <w:r>
              <w:rPr>
                <w:spacing w:val="-3"/>
                <w:sz w:val="20"/>
              </w:rPr>
              <w:t xml:space="preserve"> </w:t>
            </w:r>
            <w:r>
              <w:rPr>
                <w:sz w:val="20"/>
              </w:rPr>
              <w:t>Director</w:t>
            </w:r>
            <w:r>
              <w:rPr>
                <w:spacing w:val="-6"/>
                <w:sz w:val="20"/>
              </w:rPr>
              <w:t xml:space="preserve"> </w:t>
            </w:r>
            <w:r>
              <w:rPr>
                <w:sz w:val="20"/>
              </w:rPr>
              <w:t>and</w:t>
            </w:r>
            <w:r>
              <w:rPr>
                <w:spacing w:val="-3"/>
                <w:sz w:val="20"/>
              </w:rPr>
              <w:t xml:space="preserve"> </w:t>
            </w:r>
            <w:r>
              <w:rPr>
                <w:sz w:val="20"/>
              </w:rPr>
              <w:t>2 GAs</w:t>
            </w:r>
            <w:r>
              <w:rPr>
                <w:spacing w:val="-5"/>
                <w:sz w:val="20"/>
              </w:rPr>
              <w:t xml:space="preserve"> </w:t>
            </w:r>
            <w:r>
              <w:rPr>
                <w:sz w:val="20"/>
              </w:rPr>
              <w:t>to</w:t>
            </w:r>
            <w:r>
              <w:rPr>
                <w:spacing w:val="-3"/>
                <w:sz w:val="20"/>
              </w:rPr>
              <w:t xml:space="preserve"> </w:t>
            </w:r>
            <w:r>
              <w:rPr>
                <w:sz w:val="20"/>
              </w:rPr>
              <w:t>manage</w:t>
            </w:r>
            <w:r>
              <w:rPr>
                <w:spacing w:val="-4"/>
                <w:sz w:val="20"/>
              </w:rPr>
              <w:t xml:space="preserve"> </w:t>
            </w:r>
            <w:r>
              <w:rPr>
                <w:sz w:val="20"/>
              </w:rPr>
              <w:t>NRC</w:t>
            </w:r>
            <w:r>
              <w:rPr>
                <w:spacing w:val="-5"/>
                <w:sz w:val="20"/>
              </w:rPr>
              <w:t xml:space="preserve"> </w:t>
            </w:r>
            <w:r>
              <w:rPr>
                <w:sz w:val="20"/>
              </w:rPr>
              <w:t>related</w:t>
            </w:r>
            <w:r>
              <w:rPr>
                <w:spacing w:val="-3"/>
                <w:sz w:val="20"/>
              </w:rPr>
              <w:t xml:space="preserve"> </w:t>
            </w:r>
            <w:r>
              <w:rPr>
                <w:sz w:val="20"/>
              </w:rPr>
              <w:t>projects</w:t>
            </w:r>
            <w:r>
              <w:rPr>
                <w:spacing w:val="-5"/>
                <w:sz w:val="20"/>
              </w:rPr>
              <w:t xml:space="preserve"> </w:t>
            </w:r>
            <w:r>
              <w:rPr>
                <w:sz w:val="20"/>
              </w:rPr>
              <w:t xml:space="preserve">and implement at least </w:t>
            </w:r>
            <w:r>
              <w:rPr>
                <w:b/>
                <w:sz w:val="20"/>
              </w:rPr>
              <w:t xml:space="preserve">80 outreach events </w:t>
            </w:r>
            <w:r>
              <w:rPr>
                <w:sz w:val="20"/>
              </w:rPr>
              <w:t>to ensure relevant audiences are aware</w:t>
            </w:r>
          </w:p>
          <w:p w14:paraId="3FCD29B8" w14:textId="77777777" w:rsidR="006D5998" w:rsidRDefault="00310CBC">
            <w:pPr>
              <w:pStyle w:val="TableParagraph"/>
              <w:spacing w:line="208" w:lineRule="exact"/>
              <w:ind w:left="465"/>
              <w:rPr>
                <w:sz w:val="20"/>
              </w:rPr>
            </w:pPr>
            <w:r>
              <w:rPr>
                <w:sz w:val="20"/>
              </w:rPr>
              <w:t>of</w:t>
            </w:r>
            <w:r>
              <w:rPr>
                <w:spacing w:val="-5"/>
                <w:sz w:val="20"/>
              </w:rPr>
              <w:t xml:space="preserve"> </w:t>
            </w:r>
            <w:r>
              <w:rPr>
                <w:sz w:val="20"/>
              </w:rPr>
              <w:t>Pacific</w:t>
            </w:r>
            <w:r>
              <w:rPr>
                <w:spacing w:val="-4"/>
                <w:sz w:val="20"/>
              </w:rPr>
              <w:t xml:space="preserve"> </w:t>
            </w:r>
            <w:r>
              <w:rPr>
                <w:sz w:val="20"/>
              </w:rPr>
              <w:t>language</w:t>
            </w:r>
            <w:r>
              <w:rPr>
                <w:spacing w:val="-5"/>
                <w:sz w:val="20"/>
              </w:rPr>
              <w:t xml:space="preserve"> </w:t>
            </w:r>
            <w:r>
              <w:rPr>
                <w:sz w:val="20"/>
              </w:rPr>
              <w:t>area</w:t>
            </w:r>
            <w:r>
              <w:rPr>
                <w:spacing w:val="-4"/>
                <w:sz w:val="20"/>
              </w:rPr>
              <w:t xml:space="preserve"> </w:t>
            </w:r>
            <w:r>
              <w:rPr>
                <w:sz w:val="20"/>
              </w:rPr>
              <w:t>studies</w:t>
            </w:r>
            <w:r>
              <w:rPr>
                <w:spacing w:val="-5"/>
                <w:sz w:val="20"/>
              </w:rPr>
              <w:t xml:space="preserve"> </w:t>
            </w:r>
            <w:r>
              <w:rPr>
                <w:sz w:val="20"/>
              </w:rPr>
              <w:t>resources</w:t>
            </w:r>
            <w:r>
              <w:rPr>
                <w:spacing w:val="-6"/>
                <w:sz w:val="20"/>
              </w:rPr>
              <w:t xml:space="preserve"> </w:t>
            </w:r>
            <w:r>
              <w:rPr>
                <w:sz w:val="20"/>
              </w:rPr>
              <w:t>and</w:t>
            </w:r>
            <w:r>
              <w:rPr>
                <w:spacing w:val="-3"/>
                <w:sz w:val="20"/>
              </w:rPr>
              <w:t xml:space="preserve"> </w:t>
            </w:r>
            <w:r>
              <w:rPr>
                <w:spacing w:val="-2"/>
                <w:sz w:val="20"/>
              </w:rPr>
              <w:t>information.</w:t>
            </w:r>
          </w:p>
        </w:tc>
      </w:tr>
      <w:tr w:rsidR="006D5998" w14:paraId="3FCD29BC" w14:textId="77777777">
        <w:trPr>
          <w:trHeight w:val="921"/>
        </w:trPr>
        <w:tc>
          <w:tcPr>
            <w:tcW w:w="2607" w:type="dxa"/>
            <w:vMerge/>
            <w:tcBorders>
              <w:top w:val="nil"/>
            </w:tcBorders>
          </w:tcPr>
          <w:p w14:paraId="3FCD29BA" w14:textId="77777777" w:rsidR="006D5998" w:rsidRDefault="006D5998">
            <w:pPr>
              <w:rPr>
                <w:sz w:val="2"/>
                <w:szCs w:val="2"/>
              </w:rPr>
            </w:pPr>
          </w:p>
        </w:tc>
        <w:tc>
          <w:tcPr>
            <w:tcW w:w="6931" w:type="dxa"/>
          </w:tcPr>
          <w:p w14:paraId="3FCD29BB" w14:textId="77777777" w:rsidR="006D5998" w:rsidRDefault="00310CBC">
            <w:pPr>
              <w:pStyle w:val="TableParagraph"/>
              <w:tabs>
                <w:tab w:val="left" w:pos="465"/>
              </w:tabs>
              <w:spacing w:line="230" w:lineRule="atLeast"/>
              <w:ind w:left="465" w:right="260" w:hanging="360"/>
              <w:rPr>
                <w:sz w:val="20"/>
              </w:rPr>
            </w:pPr>
            <w:r>
              <w:rPr>
                <w:spacing w:val="-6"/>
                <w:sz w:val="20"/>
              </w:rPr>
              <w:t>6.</w:t>
            </w:r>
            <w:r>
              <w:rPr>
                <w:sz w:val="20"/>
              </w:rPr>
              <w:tab/>
              <w:t>Support the Outreach Director and 2 graduate assistants to manage NRC related</w:t>
            </w:r>
            <w:r>
              <w:rPr>
                <w:spacing w:val="-3"/>
                <w:sz w:val="20"/>
              </w:rPr>
              <w:t xml:space="preserve"> </w:t>
            </w:r>
            <w:r>
              <w:rPr>
                <w:sz w:val="20"/>
              </w:rPr>
              <w:t>projects</w:t>
            </w:r>
            <w:r>
              <w:rPr>
                <w:spacing w:val="-5"/>
                <w:sz w:val="20"/>
              </w:rPr>
              <w:t xml:space="preserve"> </w:t>
            </w:r>
            <w:r>
              <w:rPr>
                <w:sz w:val="20"/>
              </w:rPr>
              <w:t>and</w:t>
            </w:r>
            <w:r>
              <w:rPr>
                <w:spacing w:val="-5"/>
                <w:sz w:val="20"/>
              </w:rPr>
              <w:t xml:space="preserve"> </w:t>
            </w:r>
            <w:r>
              <w:rPr>
                <w:sz w:val="20"/>
              </w:rPr>
              <w:t>implement</w:t>
            </w:r>
            <w:r>
              <w:rPr>
                <w:spacing w:val="-5"/>
                <w:sz w:val="20"/>
              </w:rPr>
              <w:t xml:space="preserve"> </w:t>
            </w:r>
            <w:r>
              <w:rPr>
                <w:sz w:val="20"/>
              </w:rPr>
              <w:t>at</w:t>
            </w:r>
            <w:r>
              <w:rPr>
                <w:spacing w:val="-5"/>
                <w:sz w:val="20"/>
              </w:rPr>
              <w:t xml:space="preserve"> </w:t>
            </w:r>
            <w:r>
              <w:rPr>
                <w:sz w:val="20"/>
              </w:rPr>
              <w:t>least</w:t>
            </w:r>
            <w:r>
              <w:rPr>
                <w:spacing w:val="-1"/>
                <w:sz w:val="20"/>
              </w:rPr>
              <w:t xml:space="preserve"> </w:t>
            </w:r>
            <w:r>
              <w:rPr>
                <w:b/>
                <w:sz w:val="20"/>
              </w:rPr>
              <w:t>80</w:t>
            </w:r>
            <w:r>
              <w:rPr>
                <w:b/>
                <w:spacing w:val="-3"/>
                <w:sz w:val="20"/>
              </w:rPr>
              <w:t xml:space="preserve"> </w:t>
            </w:r>
            <w:r>
              <w:rPr>
                <w:b/>
                <w:sz w:val="20"/>
              </w:rPr>
              <w:t>outreach</w:t>
            </w:r>
            <w:r>
              <w:rPr>
                <w:b/>
                <w:spacing w:val="-4"/>
                <w:sz w:val="20"/>
              </w:rPr>
              <w:t xml:space="preserve"> </w:t>
            </w:r>
            <w:r>
              <w:rPr>
                <w:b/>
                <w:sz w:val="20"/>
              </w:rPr>
              <w:t>events</w:t>
            </w:r>
            <w:r>
              <w:rPr>
                <w:b/>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 xml:space="preserve">relevant audiences are aware of Pacific language area studies resources and </w:t>
            </w:r>
            <w:r>
              <w:rPr>
                <w:spacing w:val="-2"/>
                <w:sz w:val="20"/>
              </w:rPr>
              <w:t>information.</w:t>
            </w:r>
          </w:p>
        </w:tc>
      </w:tr>
    </w:tbl>
    <w:p w14:paraId="3FCD29BD" w14:textId="77777777" w:rsidR="006D5998" w:rsidRDefault="006D5998">
      <w:pPr>
        <w:pStyle w:val="BodyText"/>
        <w:spacing w:before="10"/>
        <w:ind w:left="0"/>
        <w:rPr>
          <w:sz w:val="14"/>
        </w:rPr>
      </w:pPr>
    </w:p>
    <w:p w14:paraId="3FCD29BE" w14:textId="77777777" w:rsidR="006D5998" w:rsidRDefault="00310CBC">
      <w:pPr>
        <w:pStyle w:val="ListParagraph"/>
        <w:numPr>
          <w:ilvl w:val="0"/>
          <w:numId w:val="1"/>
        </w:numPr>
        <w:tabs>
          <w:tab w:val="left" w:pos="401"/>
        </w:tabs>
        <w:spacing w:before="90"/>
        <w:ind w:hanging="241"/>
        <w:rPr>
          <w:sz w:val="24"/>
        </w:rPr>
      </w:pPr>
      <w:r>
        <w:rPr>
          <w:i/>
          <w:sz w:val="24"/>
          <w:u w:val="single"/>
        </w:rPr>
        <w:t>Reasonable</w:t>
      </w:r>
      <w:r>
        <w:rPr>
          <w:i/>
          <w:spacing w:val="-4"/>
          <w:sz w:val="24"/>
          <w:u w:val="single"/>
        </w:rPr>
        <w:t xml:space="preserve"> </w:t>
      </w:r>
      <w:r>
        <w:rPr>
          <w:i/>
          <w:sz w:val="24"/>
          <w:u w:val="single"/>
        </w:rPr>
        <w:t>Costs</w:t>
      </w:r>
      <w:r>
        <w:rPr>
          <w:sz w:val="24"/>
        </w:rPr>
        <w:t>.</w:t>
      </w:r>
      <w:r>
        <w:rPr>
          <w:spacing w:val="-2"/>
          <w:sz w:val="24"/>
        </w:rPr>
        <w:t xml:space="preserve"> </w:t>
      </w:r>
      <w:r>
        <w:rPr>
          <w:sz w:val="24"/>
        </w:rPr>
        <w:t>Costs</w:t>
      </w:r>
      <w:r>
        <w:rPr>
          <w:spacing w:val="-1"/>
          <w:sz w:val="24"/>
        </w:rPr>
        <w:t xml:space="preserve"> </w:t>
      </w:r>
      <w:r>
        <w:rPr>
          <w:sz w:val="24"/>
        </w:rPr>
        <w:t>associated</w:t>
      </w:r>
      <w:r>
        <w:rPr>
          <w:spacing w:val="-2"/>
          <w:sz w:val="24"/>
        </w:rPr>
        <w:t xml:space="preserve"> </w:t>
      </w:r>
      <w:r>
        <w:rPr>
          <w:sz w:val="24"/>
        </w:rPr>
        <w:t>with</w:t>
      </w:r>
      <w:r>
        <w:rPr>
          <w:spacing w:val="-3"/>
          <w:sz w:val="24"/>
        </w:rPr>
        <w:t xml:space="preserve"> </w:t>
      </w:r>
      <w:r>
        <w:rPr>
          <w:sz w:val="24"/>
        </w:rPr>
        <w:t>activities</w:t>
      </w:r>
      <w:r>
        <w:rPr>
          <w:spacing w:val="-2"/>
          <w:sz w:val="24"/>
        </w:rPr>
        <w:t xml:space="preserve"> </w:t>
      </w:r>
      <w:r>
        <w:rPr>
          <w:sz w:val="24"/>
        </w:rPr>
        <w:t>are</w:t>
      </w:r>
      <w:r>
        <w:rPr>
          <w:spacing w:val="-2"/>
          <w:sz w:val="24"/>
        </w:rPr>
        <w:t xml:space="preserve"> </w:t>
      </w:r>
      <w:r>
        <w:rPr>
          <w:sz w:val="24"/>
        </w:rPr>
        <w:t>clearly</w:t>
      </w:r>
      <w:r>
        <w:rPr>
          <w:spacing w:val="-2"/>
          <w:sz w:val="24"/>
        </w:rPr>
        <w:t xml:space="preserve"> </w:t>
      </w:r>
      <w:r>
        <w:rPr>
          <w:sz w:val="24"/>
        </w:rPr>
        <w:t>stated</w:t>
      </w:r>
      <w:r>
        <w:rPr>
          <w:spacing w:val="-2"/>
          <w:sz w:val="24"/>
        </w:rPr>
        <w:t xml:space="preserve"> </w:t>
      </w:r>
      <w:r>
        <w:rPr>
          <w:sz w:val="24"/>
        </w:rPr>
        <w:t>in</w:t>
      </w:r>
      <w:r>
        <w:rPr>
          <w:spacing w:val="-3"/>
          <w:sz w:val="24"/>
        </w:rPr>
        <w:t xml:space="preserve"> </w:t>
      </w:r>
      <w:r>
        <w:rPr>
          <w:sz w:val="24"/>
        </w:rPr>
        <w:t>the</w:t>
      </w:r>
      <w:r>
        <w:rPr>
          <w:spacing w:val="-3"/>
          <w:sz w:val="24"/>
        </w:rPr>
        <w:t xml:space="preserve"> </w:t>
      </w:r>
      <w:r>
        <w:rPr>
          <w:sz w:val="24"/>
        </w:rPr>
        <w:t>budget</w:t>
      </w:r>
      <w:r>
        <w:rPr>
          <w:spacing w:val="-2"/>
          <w:sz w:val="24"/>
        </w:rPr>
        <w:t xml:space="preserve"> </w:t>
      </w:r>
      <w:r>
        <w:rPr>
          <w:sz w:val="24"/>
        </w:rPr>
        <w:t>and</w:t>
      </w:r>
      <w:r>
        <w:rPr>
          <w:spacing w:val="-2"/>
          <w:sz w:val="24"/>
        </w:rPr>
        <w:t xml:space="preserve"> </w:t>
      </w:r>
      <w:r>
        <w:rPr>
          <w:spacing w:val="-5"/>
          <w:sz w:val="24"/>
        </w:rPr>
        <w:t>are</w:t>
      </w:r>
    </w:p>
    <w:p w14:paraId="3FCD29BF" w14:textId="77777777" w:rsidR="006D5998" w:rsidRDefault="006D5998">
      <w:pPr>
        <w:pStyle w:val="BodyText"/>
        <w:spacing w:before="3"/>
        <w:ind w:left="0"/>
        <w:rPr>
          <w:sz w:val="16"/>
        </w:rPr>
      </w:pPr>
    </w:p>
    <w:p w14:paraId="3FCD29C0" w14:textId="77777777" w:rsidR="006D5998" w:rsidRDefault="00310CBC">
      <w:pPr>
        <w:pStyle w:val="BodyText"/>
        <w:spacing w:before="90" w:line="480" w:lineRule="auto"/>
        <w:ind w:right="324"/>
      </w:pPr>
      <w:r>
        <w:t>reasonable,</w:t>
      </w:r>
      <w:r>
        <w:rPr>
          <w:spacing w:val="-4"/>
        </w:rPr>
        <w:t xml:space="preserve"> </w:t>
      </w:r>
      <w:r>
        <w:t>consisting</w:t>
      </w:r>
      <w:r>
        <w:rPr>
          <w:spacing w:val="-3"/>
        </w:rPr>
        <w:t xml:space="preserve"> </w:t>
      </w:r>
      <w:r>
        <w:t>mainly</w:t>
      </w:r>
      <w:r>
        <w:rPr>
          <w:spacing w:val="-3"/>
        </w:rPr>
        <w:t xml:space="preserve"> </w:t>
      </w:r>
      <w:r>
        <w:t>of</w:t>
      </w:r>
      <w:r>
        <w:rPr>
          <w:spacing w:val="-3"/>
        </w:rPr>
        <w:t xml:space="preserve"> </w:t>
      </w:r>
      <w:r>
        <w:t>summer</w:t>
      </w:r>
      <w:r>
        <w:rPr>
          <w:spacing w:val="-3"/>
        </w:rPr>
        <w:t xml:space="preserve"> </w:t>
      </w:r>
      <w:r>
        <w:t>salaries</w:t>
      </w:r>
      <w:r>
        <w:rPr>
          <w:spacing w:val="-3"/>
        </w:rPr>
        <w:t xml:space="preserve"> </w:t>
      </w:r>
      <w:r>
        <w:t>for</w:t>
      </w:r>
      <w:r>
        <w:rPr>
          <w:spacing w:val="-5"/>
        </w:rPr>
        <w:t xml:space="preserve"> </w:t>
      </w:r>
      <w:r>
        <w:t>course</w:t>
      </w:r>
      <w:r>
        <w:rPr>
          <w:spacing w:val="-4"/>
        </w:rPr>
        <w:t xml:space="preserve"> </w:t>
      </w:r>
      <w:r>
        <w:t>development,</w:t>
      </w:r>
      <w:r>
        <w:rPr>
          <w:spacing w:val="-2"/>
        </w:rPr>
        <w:t xml:space="preserve"> </w:t>
      </w:r>
      <w:r>
        <w:t>salaries</w:t>
      </w:r>
      <w:r>
        <w:rPr>
          <w:spacing w:val="-3"/>
        </w:rPr>
        <w:t xml:space="preserve"> </w:t>
      </w:r>
      <w:r>
        <w:t>or</w:t>
      </w:r>
      <w:r>
        <w:rPr>
          <w:spacing w:val="-4"/>
        </w:rPr>
        <w:t xml:space="preserve"> </w:t>
      </w:r>
      <w:r>
        <w:t>release</w:t>
      </w:r>
      <w:r>
        <w:rPr>
          <w:spacing w:val="-4"/>
        </w:rPr>
        <w:t xml:space="preserve"> </w:t>
      </w:r>
      <w:r>
        <w:t>time to support instruction, graduate assistantships to develop new programs, and travel funds for professional development, library acquisitions, or materials development. Some cost items are shared with other NRCs and the</w:t>
      </w:r>
      <w:r>
        <w:t xml:space="preserve"> expenditures benefit students and faculty at CCs, MSIs and</w:t>
      </w:r>
      <w:r>
        <w:rPr>
          <w:spacing w:val="40"/>
        </w:rPr>
        <w:t xml:space="preserve"> </w:t>
      </w:r>
      <w:r>
        <w:t>other US institutions as well as at UHM.</w:t>
      </w:r>
    </w:p>
    <w:p w14:paraId="3FCD29C1" w14:textId="77777777" w:rsidR="006D5998" w:rsidRDefault="00310CBC">
      <w:pPr>
        <w:pStyle w:val="ListParagraph"/>
        <w:numPr>
          <w:ilvl w:val="0"/>
          <w:numId w:val="1"/>
        </w:numPr>
        <w:tabs>
          <w:tab w:val="left" w:pos="401"/>
        </w:tabs>
        <w:ind w:hanging="241"/>
        <w:rPr>
          <w:sz w:val="24"/>
        </w:rPr>
      </w:pPr>
      <w:r>
        <w:rPr>
          <w:i/>
          <w:sz w:val="24"/>
          <w:u w:val="single"/>
        </w:rPr>
        <w:t>Long-term</w:t>
      </w:r>
      <w:r>
        <w:rPr>
          <w:i/>
          <w:spacing w:val="-5"/>
          <w:sz w:val="24"/>
          <w:u w:val="single"/>
        </w:rPr>
        <w:t xml:space="preserve"> </w:t>
      </w:r>
      <w:r>
        <w:rPr>
          <w:i/>
          <w:sz w:val="24"/>
          <w:u w:val="single"/>
        </w:rPr>
        <w:t>Impacts</w:t>
      </w:r>
      <w:r>
        <w:rPr>
          <w:i/>
          <w:sz w:val="24"/>
        </w:rPr>
        <w:t>.</w:t>
      </w:r>
      <w:r>
        <w:rPr>
          <w:i/>
          <w:spacing w:val="-3"/>
          <w:sz w:val="24"/>
        </w:rPr>
        <w:t xml:space="preserve"> </w:t>
      </w:r>
      <w:r>
        <w:rPr>
          <w:sz w:val="24"/>
        </w:rPr>
        <w:t>Efforts</w:t>
      </w:r>
      <w:r>
        <w:rPr>
          <w:spacing w:val="-3"/>
          <w:sz w:val="24"/>
        </w:rPr>
        <w:t xml:space="preserve"> </w:t>
      </w:r>
      <w:r>
        <w:rPr>
          <w:sz w:val="24"/>
        </w:rPr>
        <w:t>and</w:t>
      </w:r>
      <w:r>
        <w:rPr>
          <w:spacing w:val="-3"/>
          <w:sz w:val="24"/>
        </w:rPr>
        <w:t xml:space="preserve"> </w:t>
      </w:r>
      <w:r>
        <w:rPr>
          <w:sz w:val="24"/>
        </w:rPr>
        <w:t>resources</w:t>
      </w:r>
      <w:r>
        <w:rPr>
          <w:spacing w:val="-4"/>
          <w:sz w:val="24"/>
        </w:rPr>
        <w:t xml:space="preserve"> </w:t>
      </w:r>
      <w:r>
        <w:rPr>
          <w:sz w:val="24"/>
        </w:rPr>
        <w:t>during</w:t>
      </w:r>
      <w:r>
        <w:rPr>
          <w:spacing w:val="-3"/>
          <w:sz w:val="24"/>
        </w:rPr>
        <w:t xml:space="preserve"> </w:t>
      </w:r>
      <w:r>
        <w:rPr>
          <w:sz w:val="24"/>
        </w:rPr>
        <w:t>the</w:t>
      </w:r>
      <w:r>
        <w:rPr>
          <w:spacing w:val="-3"/>
          <w:sz w:val="24"/>
        </w:rPr>
        <w:t xml:space="preserve"> </w:t>
      </w:r>
      <w:r>
        <w:rPr>
          <w:sz w:val="24"/>
        </w:rPr>
        <w:t>grant</w:t>
      </w:r>
      <w:r>
        <w:rPr>
          <w:spacing w:val="-3"/>
          <w:sz w:val="24"/>
        </w:rPr>
        <w:t xml:space="preserve"> </w:t>
      </w:r>
      <w:r>
        <w:rPr>
          <w:sz w:val="24"/>
        </w:rPr>
        <w:t>period</w:t>
      </w:r>
      <w:r>
        <w:rPr>
          <w:spacing w:val="-3"/>
          <w:sz w:val="24"/>
        </w:rPr>
        <w:t xml:space="preserve"> </w:t>
      </w:r>
      <w:r>
        <w:rPr>
          <w:sz w:val="24"/>
        </w:rPr>
        <w:t>will</w:t>
      </w:r>
      <w:r>
        <w:rPr>
          <w:spacing w:val="-4"/>
          <w:sz w:val="24"/>
        </w:rPr>
        <w:t xml:space="preserve"> </w:t>
      </w:r>
      <w:r>
        <w:rPr>
          <w:sz w:val="24"/>
        </w:rPr>
        <w:t>significantly</w:t>
      </w:r>
      <w:r>
        <w:rPr>
          <w:spacing w:val="-3"/>
          <w:sz w:val="24"/>
        </w:rPr>
        <w:t xml:space="preserve"> </w:t>
      </w:r>
      <w:r>
        <w:rPr>
          <w:sz w:val="24"/>
        </w:rPr>
        <w:t>expand</w:t>
      </w:r>
      <w:r>
        <w:rPr>
          <w:spacing w:val="-3"/>
          <w:sz w:val="24"/>
        </w:rPr>
        <w:t xml:space="preserve"> </w:t>
      </w:r>
      <w:r>
        <w:rPr>
          <w:spacing w:val="-5"/>
          <w:sz w:val="24"/>
        </w:rPr>
        <w:t>the</w:t>
      </w:r>
    </w:p>
    <w:p w14:paraId="3FCD29C2" w14:textId="77777777" w:rsidR="006D5998" w:rsidRDefault="006D5998">
      <w:pPr>
        <w:pStyle w:val="BodyText"/>
        <w:spacing w:before="3"/>
        <w:ind w:left="0"/>
        <w:rPr>
          <w:sz w:val="16"/>
        </w:rPr>
      </w:pPr>
    </w:p>
    <w:p w14:paraId="3FCD29C3" w14:textId="77777777" w:rsidR="006D5998" w:rsidRDefault="00310CBC">
      <w:pPr>
        <w:pStyle w:val="BodyText"/>
        <w:spacing w:before="90" w:line="480" w:lineRule="auto"/>
        <w:ind w:right="343"/>
      </w:pPr>
      <w:r>
        <w:t>number and variety of self-sustaining Pacific-related courses, resources, and outreach to audiences locally, nationally, and regionally. CPIS will boost educational and career opportunities</w:t>
      </w:r>
      <w:r>
        <w:rPr>
          <w:spacing w:val="-4"/>
        </w:rPr>
        <w:t xml:space="preserve"> </w:t>
      </w:r>
      <w:r>
        <w:t>for</w:t>
      </w:r>
      <w:r>
        <w:rPr>
          <w:spacing w:val="-6"/>
        </w:rPr>
        <w:t xml:space="preserve"> </w:t>
      </w:r>
      <w:r>
        <w:t>students,</w:t>
      </w:r>
      <w:r>
        <w:rPr>
          <w:spacing w:val="-4"/>
        </w:rPr>
        <w:t xml:space="preserve"> </w:t>
      </w:r>
      <w:r>
        <w:t>particularly</w:t>
      </w:r>
      <w:r>
        <w:rPr>
          <w:spacing w:val="-4"/>
        </w:rPr>
        <w:t xml:space="preserve"> </w:t>
      </w:r>
      <w:r>
        <w:t>underserved</w:t>
      </w:r>
      <w:r>
        <w:rPr>
          <w:spacing w:val="-4"/>
        </w:rPr>
        <w:t xml:space="preserve"> </w:t>
      </w:r>
      <w:r>
        <w:t>minorities,</w:t>
      </w:r>
      <w:r>
        <w:rPr>
          <w:spacing w:val="-4"/>
        </w:rPr>
        <w:t xml:space="preserve"> </w:t>
      </w:r>
      <w:r>
        <w:t>in</w:t>
      </w:r>
      <w:r>
        <w:rPr>
          <w:spacing w:val="-4"/>
        </w:rPr>
        <w:t xml:space="preserve"> </w:t>
      </w:r>
      <w:r>
        <w:t>line</w:t>
      </w:r>
      <w:r>
        <w:rPr>
          <w:spacing w:val="-4"/>
        </w:rPr>
        <w:t xml:space="preserve"> </w:t>
      </w:r>
      <w:r>
        <w:t>with</w:t>
      </w:r>
      <w:r>
        <w:rPr>
          <w:spacing w:val="-7"/>
        </w:rPr>
        <w:t xml:space="preserve"> </w:t>
      </w:r>
      <w:r>
        <w:t>st</w:t>
      </w:r>
      <w:r>
        <w:t>rategic</w:t>
      </w:r>
      <w:r>
        <w:rPr>
          <w:spacing w:val="-5"/>
        </w:rPr>
        <w:t xml:space="preserve"> </w:t>
      </w:r>
      <w:r>
        <w:t>Pacific language and area studies needs elaborated by the DOE.</w:t>
      </w:r>
    </w:p>
    <w:p w14:paraId="3FCD29C4" w14:textId="77777777" w:rsidR="006D5998" w:rsidRDefault="006D5998">
      <w:pPr>
        <w:spacing w:line="480" w:lineRule="auto"/>
        <w:sectPr w:rsidR="006D5998">
          <w:type w:val="continuous"/>
          <w:pgSz w:w="12240" w:h="15840"/>
          <w:pgMar w:top="1420" w:right="1140" w:bottom="1180" w:left="1280" w:header="0" w:footer="991" w:gutter="0"/>
          <w:cols w:space="720"/>
        </w:sectPr>
      </w:pPr>
    </w:p>
    <w:p w14:paraId="3FCD29C5" w14:textId="77777777" w:rsidR="006D5998" w:rsidRDefault="00310CBC">
      <w:pPr>
        <w:pStyle w:val="BodyText"/>
        <w:spacing w:before="79"/>
      </w:pPr>
      <w:r>
        <w:rPr>
          <w:i/>
          <w:u w:val="single"/>
        </w:rPr>
        <w:t>Undergraduate.</w:t>
      </w:r>
      <w:r>
        <w:rPr>
          <w:i/>
          <w:spacing w:val="-4"/>
        </w:rPr>
        <w:t xml:space="preserve"> </w:t>
      </w:r>
      <w:r>
        <w:t>Goals</w:t>
      </w:r>
      <w:r>
        <w:rPr>
          <w:spacing w:val="-3"/>
        </w:rPr>
        <w:t xml:space="preserve"> </w:t>
      </w:r>
      <w:r>
        <w:t>1,</w:t>
      </w:r>
      <w:r>
        <w:rPr>
          <w:spacing w:val="-1"/>
        </w:rPr>
        <w:t xml:space="preserve"> </w:t>
      </w:r>
      <w:r>
        <w:t>2,</w:t>
      </w:r>
      <w:r>
        <w:rPr>
          <w:spacing w:val="-3"/>
        </w:rPr>
        <w:t xml:space="preserve"> </w:t>
      </w:r>
      <w:r>
        <w:t>3,</w:t>
      </w:r>
      <w:r>
        <w:rPr>
          <w:spacing w:val="-3"/>
        </w:rPr>
        <w:t xml:space="preserve"> </w:t>
      </w:r>
      <w:r>
        <w:t>4</w:t>
      </w:r>
      <w:r>
        <w:rPr>
          <w:spacing w:val="-3"/>
        </w:rPr>
        <w:t xml:space="preserve"> </w:t>
      </w:r>
      <w:r>
        <w:t>and</w:t>
      </w:r>
      <w:r>
        <w:rPr>
          <w:spacing w:val="-3"/>
        </w:rPr>
        <w:t xml:space="preserve"> </w:t>
      </w:r>
      <w:r>
        <w:t>related</w:t>
      </w:r>
      <w:r>
        <w:rPr>
          <w:spacing w:val="-2"/>
        </w:rPr>
        <w:t xml:space="preserve"> </w:t>
      </w:r>
      <w:r>
        <w:t>activities</w:t>
      </w:r>
      <w:r>
        <w:rPr>
          <w:spacing w:val="-3"/>
        </w:rPr>
        <w:t xml:space="preserve"> </w:t>
      </w:r>
      <w:r>
        <w:t>(including</w:t>
      </w:r>
      <w:r>
        <w:rPr>
          <w:spacing w:val="-3"/>
        </w:rPr>
        <w:t xml:space="preserve"> </w:t>
      </w:r>
      <w:r>
        <w:t>improved</w:t>
      </w:r>
      <w:r>
        <w:rPr>
          <w:spacing w:val="-3"/>
        </w:rPr>
        <w:t xml:space="preserve"> </w:t>
      </w:r>
      <w:r>
        <w:t>delivery</w:t>
      </w:r>
      <w:r>
        <w:rPr>
          <w:spacing w:val="-3"/>
        </w:rPr>
        <w:t xml:space="preserve"> </w:t>
      </w:r>
      <w:r>
        <w:t>of</w:t>
      </w:r>
      <w:r>
        <w:rPr>
          <w:spacing w:val="-5"/>
        </w:rPr>
        <w:t xml:space="preserve"> </w:t>
      </w:r>
      <w:r>
        <w:rPr>
          <w:spacing w:val="-2"/>
        </w:rPr>
        <w:t>Pacific</w:t>
      </w:r>
    </w:p>
    <w:p w14:paraId="3FCD29C6" w14:textId="77777777" w:rsidR="006D5998" w:rsidRDefault="006D5998">
      <w:pPr>
        <w:pStyle w:val="BodyText"/>
        <w:spacing w:before="2"/>
        <w:ind w:left="0"/>
        <w:rPr>
          <w:sz w:val="16"/>
        </w:rPr>
      </w:pPr>
    </w:p>
    <w:p w14:paraId="3FCD29C7" w14:textId="77777777" w:rsidR="006D5998" w:rsidRDefault="00310CBC">
      <w:pPr>
        <w:spacing w:before="90" w:line="480" w:lineRule="auto"/>
        <w:ind w:left="160" w:right="501"/>
        <w:rPr>
          <w:sz w:val="24"/>
        </w:rPr>
      </w:pPr>
      <w:r>
        <w:rPr>
          <w:sz w:val="24"/>
        </w:rPr>
        <w:t xml:space="preserve">Islands content at K-12 schools, early college courses, new language and </w:t>
      </w:r>
      <w:r>
        <w:rPr>
          <w:sz w:val="24"/>
        </w:rPr>
        <w:t xml:space="preserve">area studies courses, student fellowship opportunities, summer field schools, and resources for study and research) focus on long-term impact for students by </w:t>
      </w:r>
      <w:r>
        <w:rPr>
          <w:i/>
          <w:sz w:val="24"/>
        </w:rPr>
        <w:t>increasing their likelihood to matriculate to higher education</w:t>
      </w:r>
      <w:r>
        <w:rPr>
          <w:sz w:val="24"/>
        </w:rPr>
        <w:t xml:space="preserve">, </w:t>
      </w:r>
      <w:r>
        <w:rPr>
          <w:i/>
          <w:sz w:val="24"/>
        </w:rPr>
        <w:t>increasing their capacities in Pac</w:t>
      </w:r>
      <w:r>
        <w:rPr>
          <w:i/>
          <w:sz w:val="24"/>
        </w:rPr>
        <w:t>ific Islands language and area studies</w:t>
      </w:r>
      <w:r>
        <w:rPr>
          <w:sz w:val="24"/>
        </w:rPr>
        <w:t xml:space="preserve">, and </w:t>
      </w:r>
      <w:r>
        <w:rPr>
          <w:i/>
          <w:sz w:val="24"/>
        </w:rPr>
        <w:t>increasing</w:t>
      </w:r>
      <w:r>
        <w:rPr>
          <w:i/>
          <w:spacing w:val="-4"/>
          <w:sz w:val="24"/>
        </w:rPr>
        <w:t xml:space="preserve"> </w:t>
      </w:r>
      <w:r>
        <w:rPr>
          <w:i/>
          <w:sz w:val="24"/>
        </w:rPr>
        <w:t>their</w:t>
      </w:r>
      <w:r>
        <w:rPr>
          <w:i/>
          <w:spacing w:val="-4"/>
          <w:sz w:val="24"/>
        </w:rPr>
        <w:t xml:space="preserve"> </w:t>
      </w:r>
      <w:r>
        <w:rPr>
          <w:i/>
          <w:sz w:val="24"/>
        </w:rPr>
        <w:t>skills</w:t>
      </w:r>
      <w:r>
        <w:rPr>
          <w:i/>
          <w:spacing w:val="-3"/>
          <w:sz w:val="24"/>
        </w:rPr>
        <w:t xml:space="preserve"> </w:t>
      </w:r>
      <w:r>
        <w:rPr>
          <w:i/>
          <w:sz w:val="24"/>
        </w:rPr>
        <w:t>preparation</w:t>
      </w:r>
      <w:r>
        <w:rPr>
          <w:i/>
          <w:spacing w:val="-3"/>
          <w:sz w:val="24"/>
        </w:rPr>
        <w:t xml:space="preserve"> </w:t>
      </w:r>
      <w:r>
        <w:rPr>
          <w:i/>
          <w:sz w:val="24"/>
        </w:rPr>
        <w:t>for</w:t>
      </w:r>
      <w:r>
        <w:rPr>
          <w:i/>
          <w:spacing w:val="-3"/>
          <w:sz w:val="24"/>
        </w:rPr>
        <w:t xml:space="preserve"> </w:t>
      </w:r>
      <w:r>
        <w:rPr>
          <w:i/>
          <w:sz w:val="24"/>
        </w:rPr>
        <w:t>careers</w:t>
      </w:r>
      <w:r>
        <w:rPr>
          <w:i/>
          <w:spacing w:val="-3"/>
          <w:sz w:val="24"/>
        </w:rPr>
        <w:t xml:space="preserve"> </w:t>
      </w:r>
      <w:r>
        <w:rPr>
          <w:i/>
          <w:sz w:val="24"/>
        </w:rPr>
        <w:t>in</w:t>
      </w:r>
      <w:r>
        <w:rPr>
          <w:i/>
          <w:spacing w:val="-3"/>
          <w:sz w:val="24"/>
        </w:rPr>
        <w:t xml:space="preserve"> </w:t>
      </w:r>
      <w:r>
        <w:rPr>
          <w:i/>
          <w:sz w:val="24"/>
        </w:rPr>
        <w:t>strategic,</w:t>
      </w:r>
      <w:r>
        <w:rPr>
          <w:i/>
          <w:spacing w:val="-4"/>
          <w:sz w:val="24"/>
        </w:rPr>
        <w:t xml:space="preserve"> </w:t>
      </w:r>
      <w:r>
        <w:rPr>
          <w:i/>
          <w:sz w:val="24"/>
        </w:rPr>
        <w:t>high-need</w:t>
      </w:r>
      <w:r>
        <w:rPr>
          <w:i/>
          <w:spacing w:val="-4"/>
          <w:sz w:val="24"/>
        </w:rPr>
        <w:t xml:space="preserve"> </w:t>
      </w:r>
      <w:r>
        <w:rPr>
          <w:i/>
          <w:sz w:val="24"/>
        </w:rPr>
        <w:t>sectors</w:t>
      </w:r>
      <w:r>
        <w:rPr>
          <w:sz w:val="24"/>
        </w:rPr>
        <w:t>.</w:t>
      </w:r>
      <w:r>
        <w:rPr>
          <w:spacing w:val="-3"/>
          <w:sz w:val="24"/>
        </w:rPr>
        <w:t xml:space="preserve"> </w:t>
      </w:r>
      <w:r>
        <w:rPr>
          <w:sz w:val="24"/>
        </w:rPr>
        <w:t>Higher</w:t>
      </w:r>
      <w:r>
        <w:rPr>
          <w:spacing w:val="-5"/>
          <w:sz w:val="24"/>
        </w:rPr>
        <w:t xml:space="preserve"> </w:t>
      </w:r>
      <w:r>
        <w:rPr>
          <w:sz w:val="24"/>
        </w:rPr>
        <w:t>education is directly correlated with long-term benefits such as higher earnings, improved workforce outcomes, better health, and individual and community well-being. Our focus on mentoring under-represented minorities (including women and Pacific Islander</w:t>
      </w:r>
      <w:r>
        <w:rPr>
          <w:sz w:val="24"/>
        </w:rPr>
        <w:t xml:space="preserve"> students) improves pathways</w:t>
      </w:r>
      <w:r>
        <w:rPr>
          <w:spacing w:val="-3"/>
          <w:sz w:val="24"/>
        </w:rPr>
        <w:t xml:space="preserve"> </w:t>
      </w:r>
      <w:r>
        <w:rPr>
          <w:sz w:val="24"/>
        </w:rPr>
        <w:t>for</w:t>
      </w:r>
      <w:r>
        <w:rPr>
          <w:spacing w:val="-5"/>
          <w:sz w:val="24"/>
        </w:rPr>
        <w:t xml:space="preserve"> </w:t>
      </w:r>
      <w:r>
        <w:rPr>
          <w:sz w:val="24"/>
        </w:rPr>
        <w:t>these</w:t>
      </w:r>
      <w:r>
        <w:rPr>
          <w:spacing w:val="-4"/>
          <w:sz w:val="24"/>
        </w:rPr>
        <w:t xml:space="preserve"> </w:t>
      </w:r>
      <w:r>
        <w:rPr>
          <w:sz w:val="24"/>
        </w:rPr>
        <w:t>students.</w:t>
      </w:r>
      <w:r>
        <w:rPr>
          <w:spacing w:val="-3"/>
          <w:sz w:val="24"/>
        </w:rPr>
        <w:t xml:space="preserve"> </w:t>
      </w:r>
      <w:r>
        <w:rPr>
          <w:sz w:val="24"/>
        </w:rPr>
        <w:t>For</w:t>
      </w:r>
      <w:r>
        <w:rPr>
          <w:spacing w:val="-4"/>
          <w:sz w:val="24"/>
        </w:rPr>
        <w:t xml:space="preserve"> </w:t>
      </w:r>
      <w:r>
        <w:rPr>
          <w:sz w:val="24"/>
        </w:rPr>
        <w:t>example,</w:t>
      </w:r>
      <w:r>
        <w:rPr>
          <w:spacing w:val="-4"/>
          <w:sz w:val="24"/>
        </w:rPr>
        <w:t xml:space="preserve"> </w:t>
      </w:r>
      <w:r>
        <w:rPr>
          <w:sz w:val="24"/>
        </w:rPr>
        <w:t>the</w:t>
      </w:r>
      <w:r>
        <w:rPr>
          <w:spacing w:val="-5"/>
          <w:sz w:val="24"/>
        </w:rPr>
        <w:t xml:space="preserve"> </w:t>
      </w:r>
      <w:r>
        <w:rPr>
          <w:sz w:val="24"/>
        </w:rPr>
        <w:t>innovative</w:t>
      </w:r>
      <w:r>
        <w:rPr>
          <w:spacing w:val="-4"/>
          <w:sz w:val="24"/>
        </w:rPr>
        <w:t xml:space="preserve"> </w:t>
      </w:r>
      <w:r>
        <w:rPr>
          <w:sz w:val="24"/>
        </w:rPr>
        <w:t>workshop</w:t>
      </w:r>
      <w:r>
        <w:rPr>
          <w:spacing w:val="-4"/>
          <w:sz w:val="24"/>
        </w:rPr>
        <w:t xml:space="preserve"> </w:t>
      </w:r>
      <w:r>
        <w:rPr>
          <w:sz w:val="24"/>
        </w:rPr>
        <w:t>on</w:t>
      </w:r>
      <w:r>
        <w:rPr>
          <w:spacing w:val="-4"/>
          <w:sz w:val="24"/>
        </w:rPr>
        <w:t xml:space="preserve"> </w:t>
      </w:r>
      <w:r>
        <w:rPr>
          <w:sz w:val="24"/>
        </w:rPr>
        <w:t>Pacific</w:t>
      </w:r>
      <w:r>
        <w:rPr>
          <w:spacing w:val="-5"/>
          <w:sz w:val="24"/>
        </w:rPr>
        <w:t xml:space="preserve"> </w:t>
      </w:r>
      <w:r>
        <w:rPr>
          <w:sz w:val="24"/>
        </w:rPr>
        <w:t>STEM</w:t>
      </w:r>
      <w:r>
        <w:rPr>
          <w:spacing w:val="-4"/>
          <w:sz w:val="24"/>
        </w:rPr>
        <w:t xml:space="preserve"> </w:t>
      </w:r>
      <w:r>
        <w:rPr>
          <w:sz w:val="24"/>
        </w:rPr>
        <w:t>pathways for the UH System will transform Pacific Islander students’ access to STEM pathways, significantly advancing educational equity in a high-need ar</w:t>
      </w:r>
      <w:r>
        <w:rPr>
          <w:sz w:val="24"/>
        </w:rPr>
        <w:t>ea.</w:t>
      </w:r>
    </w:p>
    <w:p w14:paraId="3FCD29C8" w14:textId="77777777" w:rsidR="006D5998" w:rsidRDefault="00310CBC">
      <w:pPr>
        <w:pStyle w:val="BodyText"/>
        <w:spacing w:before="1"/>
      </w:pPr>
      <w:r>
        <w:rPr>
          <w:i/>
          <w:u w:val="single"/>
        </w:rPr>
        <w:t>Graduate.</w:t>
      </w:r>
      <w:r>
        <w:rPr>
          <w:i/>
          <w:spacing w:val="-4"/>
        </w:rPr>
        <w:t xml:space="preserve"> </w:t>
      </w:r>
      <w:r>
        <w:t>Long-term</w:t>
      </w:r>
      <w:r>
        <w:rPr>
          <w:spacing w:val="-4"/>
        </w:rPr>
        <w:t xml:space="preserve"> </w:t>
      </w:r>
      <w:r>
        <w:t>impacts</w:t>
      </w:r>
      <w:r>
        <w:rPr>
          <w:spacing w:val="-3"/>
        </w:rPr>
        <w:t xml:space="preserve"> </w:t>
      </w:r>
      <w:r>
        <w:t>for</w:t>
      </w:r>
      <w:r>
        <w:rPr>
          <w:spacing w:val="-4"/>
        </w:rPr>
        <w:t xml:space="preserve"> </w:t>
      </w:r>
      <w:r>
        <w:t>graduate</w:t>
      </w:r>
      <w:r>
        <w:rPr>
          <w:spacing w:val="-3"/>
        </w:rPr>
        <w:t xml:space="preserve"> </w:t>
      </w:r>
      <w:r>
        <w:t>students</w:t>
      </w:r>
      <w:r>
        <w:rPr>
          <w:spacing w:val="-4"/>
        </w:rPr>
        <w:t xml:space="preserve"> </w:t>
      </w:r>
      <w:r>
        <w:t>are</w:t>
      </w:r>
      <w:r>
        <w:rPr>
          <w:spacing w:val="-4"/>
        </w:rPr>
        <w:t xml:space="preserve"> </w:t>
      </w:r>
      <w:r>
        <w:t>integrated</w:t>
      </w:r>
      <w:r>
        <w:rPr>
          <w:spacing w:val="-3"/>
        </w:rPr>
        <w:t xml:space="preserve"> </w:t>
      </w:r>
      <w:r>
        <w:t>into</w:t>
      </w:r>
      <w:r>
        <w:rPr>
          <w:spacing w:val="-3"/>
        </w:rPr>
        <w:t xml:space="preserve"> </w:t>
      </w:r>
      <w:r>
        <w:t>each</w:t>
      </w:r>
      <w:r>
        <w:rPr>
          <w:spacing w:val="-3"/>
        </w:rPr>
        <w:t xml:space="preserve"> </w:t>
      </w:r>
      <w:r>
        <w:t>of</w:t>
      </w:r>
      <w:r>
        <w:rPr>
          <w:spacing w:val="-3"/>
        </w:rPr>
        <w:t xml:space="preserve"> </w:t>
      </w:r>
      <w:r>
        <w:t>our</w:t>
      </w:r>
      <w:r>
        <w:rPr>
          <w:spacing w:val="-4"/>
        </w:rPr>
        <w:t xml:space="preserve"> </w:t>
      </w:r>
      <w:r>
        <w:t>program</w:t>
      </w:r>
      <w:r>
        <w:rPr>
          <w:spacing w:val="-3"/>
        </w:rPr>
        <w:t xml:space="preserve"> </w:t>
      </w:r>
      <w:r>
        <w:rPr>
          <w:spacing w:val="-2"/>
        </w:rPr>
        <w:t>goals</w:t>
      </w:r>
    </w:p>
    <w:p w14:paraId="3FCD29C9" w14:textId="77777777" w:rsidR="006D5998" w:rsidRDefault="006D5998">
      <w:pPr>
        <w:pStyle w:val="BodyText"/>
        <w:spacing w:before="3"/>
        <w:ind w:left="0"/>
        <w:rPr>
          <w:sz w:val="16"/>
        </w:rPr>
      </w:pPr>
    </w:p>
    <w:p w14:paraId="3FCD29CA" w14:textId="77777777" w:rsidR="006D5998" w:rsidRDefault="00310CBC">
      <w:pPr>
        <w:spacing w:before="90" w:line="480" w:lineRule="auto"/>
        <w:ind w:left="160" w:right="365"/>
        <w:rPr>
          <w:sz w:val="24"/>
        </w:rPr>
      </w:pPr>
      <w:r>
        <w:rPr>
          <w:sz w:val="24"/>
        </w:rPr>
        <w:t xml:space="preserve">and many of our program activities, including publishing opportunities for graduate students through </w:t>
      </w:r>
      <w:r>
        <w:rPr>
          <w:i/>
          <w:sz w:val="24"/>
        </w:rPr>
        <w:t>Teaching Oceania</w:t>
      </w:r>
      <w:r>
        <w:rPr>
          <w:sz w:val="24"/>
        </w:rPr>
        <w:t>, language teaching and learning oppor</w:t>
      </w:r>
      <w:r>
        <w:rPr>
          <w:sz w:val="24"/>
        </w:rPr>
        <w:t xml:space="preserve">tunities, career networking opportunities, summer field schools, professional development fellowships, resources for research and teaching, and outreach events increasing exposure to career opportunities. Our approach generates long-term impact by </w:t>
      </w:r>
      <w:r>
        <w:rPr>
          <w:i/>
          <w:sz w:val="24"/>
        </w:rPr>
        <w:t>building</w:t>
      </w:r>
      <w:r>
        <w:rPr>
          <w:i/>
          <w:sz w:val="24"/>
        </w:rPr>
        <w:t xml:space="preserve"> career readiness and facilitating the creation of robust professional networks to enable placement of gradiate students in advantageous positions in the public, private, or nonprofit sectors to meet national needs</w:t>
      </w:r>
      <w:r>
        <w:rPr>
          <w:sz w:val="24"/>
        </w:rPr>
        <w:t>. We also create broader</w:t>
      </w:r>
      <w:r>
        <w:rPr>
          <w:spacing w:val="-2"/>
          <w:sz w:val="24"/>
        </w:rPr>
        <w:t xml:space="preserve"> </w:t>
      </w:r>
      <w:r>
        <w:rPr>
          <w:sz w:val="24"/>
        </w:rPr>
        <w:t>impact</w:t>
      </w:r>
      <w:r>
        <w:rPr>
          <w:spacing w:val="-2"/>
          <w:sz w:val="24"/>
        </w:rPr>
        <w:t xml:space="preserve"> </w:t>
      </w:r>
      <w:r>
        <w:rPr>
          <w:sz w:val="24"/>
        </w:rPr>
        <w:t>by</w:t>
      </w:r>
      <w:r>
        <w:rPr>
          <w:spacing w:val="-2"/>
          <w:sz w:val="24"/>
        </w:rPr>
        <w:t xml:space="preserve"> </w:t>
      </w:r>
      <w:r>
        <w:rPr>
          <w:sz w:val="24"/>
        </w:rPr>
        <w:t>providi</w:t>
      </w:r>
      <w:r>
        <w:rPr>
          <w:sz w:val="24"/>
        </w:rPr>
        <w:t>ng</w:t>
      </w:r>
      <w:r>
        <w:rPr>
          <w:spacing w:val="-2"/>
          <w:sz w:val="24"/>
        </w:rPr>
        <w:t xml:space="preserve"> </w:t>
      </w:r>
      <w:r>
        <w:rPr>
          <w:sz w:val="24"/>
        </w:rPr>
        <w:t>trained</w:t>
      </w:r>
      <w:r>
        <w:rPr>
          <w:spacing w:val="-2"/>
          <w:sz w:val="24"/>
        </w:rPr>
        <w:t xml:space="preserve"> </w:t>
      </w:r>
      <w:r>
        <w:rPr>
          <w:sz w:val="24"/>
        </w:rPr>
        <w:t>Pacific</w:t>
      </w:r>
      <w:r>
        <w:rPr>
          <w:spacing w:val="-2"/>
          <w:sz w:val="24"/>
        </w:rPr>
        <w:t xml:space="preserve"> </w:t>
      </w:r>
      <w:r>
        <w:rPr>
          <w:sz w:val="24"/>
        </w:rPr>
        <w:t>Islands</w:t>
      </w:r>
      <w:r>
        <w:rPr>
          <w:spacing w:val="-2"/>
          <w:sz w:val="24"/>
        </w:rPr>
        <w:t xml:space="preserve"> </w:t>
      </w:r>
      <w:r>
        <w:rPr>
          <w:sz w:val="24"/>
        </w:rPr>
        <w:t>experts</w:t>
      </w:r>
      <w:r>
        <w:rPr>
          <w:spacing w:val="-2"/>
          <w:sz w:val="24"/>
        </w:rPr>
        <w:t xml:space="preserve"> </w:t>
      </w:r>
      <w:r>
        <w:rPr>
          <w:sz w:val="24"/>
        </w:rPr>
        <w:t>to</w:t>
      </w:r>
      <w:r>
        <w:rPr>
          <w:spacing w:val="-2"/>
          <w:sz w:val="24"/>
        </w:rPr>
        <w:t xml:space="preserve"> </w:t>
      </w:r>
      <w:r>
        <w:rPr>
          <w:sz w:val="24"/>
        </w:rPr>
        <w:t>multiple</w:t>
      </w:r>
      <w:r>
        <w:rPr>
          <w:spacing w:val="-3"/>
          <w:sz w:val="24"/>
        </w:rPr>
        <w:t xml:space="preserve"> </w:t>
      </w:r>
      <w:r>
        <w:rPr>
          <w:sz w:val="24"/>
        </w:rPr>
        <w:t>sectors,</w:t>
      </w:r>
      <w:r>
        <w:rPr>
          <w:spacing w:val="-2"/>
          <w:sz w:val="24"/>
        </w:rPr>
        <w:t xml:space="preserve"> </w:t>
      </w:r>
      <w:r>
        <w:rPr>
          <w:sz w:val="24"/>
        </w:rPr>
        <w:t>domestically</w:t>
      </w:r>
      <w:r>
        <w:rPr>
          <w:spacing w:val="-2"/>
          <w:sz w:val="24"/>
        </w:rPr>
        <w:t xml:space="preserve"> </w:t>
      </w:r>
      <w:r>
        <w:rPr>
          <w:sz w:val="24"/>
        </w:rPr>
        <w:t>and internationally.</w:t>
      </w:r>
      <w:r>
        <w:rPr>
          <w:spacing w:val="-3"/>
          <w:sz w:val="24"/>
        </w:rPr>
        <w:t xml:space="preserve"> </w:t>
      </w:r>
      <w:r>
        <w:rPr>
          <w:i/>
          <w:sz w:val="24"/>
          <w:u w:val="single"/>
        </w:rPr>
        <w:t>Professional.</w:t>
      </w:r>
      <w:r>
        <w:rPr>
          <w:i/>
          <w:spacing w:val="-2"/>
          <w:sz w:val="24"/>
        </w:rPr>
        <w:t xml:space="preserve"> </w:t>
      </w:r>
      <w:r>
        <w:rPr>
          <w:sz w:val="24"/>
        </w:rPr>
        <w:t>We</w:t>
      </w:r>
      <w:r>
        <w:rPr>
          <w:spacing w:val="-3"/>
          <w:sz w:val="24"/>
        </w:rPr>
        <w:t xml:space="preserve"> </w:t>
      </w:r>
      <w:r>
        <w:rPr>
          <w:sz w:val="24"/>
        </w:rPr>
        <w:t>maintain</w:t>
      </w:r>
      <w:r>
        <w:rPr>
          <w:spacing w:val="-3"/>
          <w:sz w:val="24"/>
        </w:rPr>
        <w:t xml:space="preserve"> </w:t>
      </w:r>
      <w:r>
        <w:rPr>
          <w:sz w:val="24"/>
        </w:rPr>
        <w:t>partnerships</w:t>
      </w:r>
      <w:r>
        <w:rPr>
          <w:spacing w:val="-2"/>
          <w:sz w:val="24"/>
        </w:rPr>
        <w:t xml:space="preserve"> </w:t>
      </w:r>
      <w:r>
        <w:rPr>
          <w:sz w:val="24"/>
        </w:rPr>
        <w:t>with</w:t>
      </w:r>
      <w:r>
        <w:rPr>
          <w:spacing w:val="-2"/>
          <w:sz w:val="24"/>
        </w:rPr>
        <w:t xml:space="preserve"> </w:t>
      </w:r>
      <w:r>
        <w:rPr>
          <w:sz w:val="24"/>
        </w:rPr>
        <w:t>professional</w:t>
      </w:r>
      <w:r>
        <w:rPr>
          <w:spacing w:val="-2"/>
          <w:sz w:val="24"/>
        </w:rPr>
        <w:t xml:space="preserve"> </w:t>
      </w:r>
      <w:r>
        <w:rPr>
          <w:sz w:val="24"/>
        </w:rPr>
        <w:t>schools</w:t>
      </w:r>
      <w:r>
        <w:rPr>
          <w:spacing w:val="-3"/>
          <w:sz w:val="24"/>
        </w:rPr>
        <w:t xml:space="preserve"> </w:t>
      </w:r>
      <w:r>
        <w:rPr>
          <w:sz w:val="24"/>
        </w:rPr>
        <w:t>on</w:t>
      </w:r>
      <w:r>
        <w:rPr>
          <w:spacing w:val="-2"/>
          <w:sz w:val="24"/>
        </w:rPr>
        <w:t xml:space="preserve"> </w:t>
      </w:r>
      <w:r>
        <w:rPr>
          <w:sz w:val="24"/>
        </w:rPr>
        <w:t>our</w:t>
      </w:r>
      <w:r>
        <w:rPr>
          <w:spacing w:val="-2"/>
          <w:sz w:val="24"/>
        </w:rPr>
        <w:t xml:space="preserve"> campus</w:t>
      </w:r>
    </w:p>
    <w:p w14:paraId="3FCD29CB" w14:textId="77777777" w:rsidR="006D5998" w:rsidRDefault="00310CBC">
      <w:pPr>
        <w:pStyle w:val="BodyText"/>
        <w:spacing w:before="1"/>
      </w:pPr>
      <w:r>
        <w:t>(law,</w:t>
      </w:r>
      <w:r>
        <w:rPr>
          <w:spacing w:val="-2"/>
        </w:rPr>
        <w:t xml:space="preserve"> </w:t>
      </w:r>
      <w:r>
        <w:t>medicine,</w:t>
      </w:r>
      <w:r>
        <w:rPr>
          <w:spacing w:val="-2"/>
        </w:rPr>
        <w:t xml:space="preserve"> </w:t>
      </w:r>
      <w:r>
        <w:t>library</w:t>
      </w:r>
      <w:r>
        <w:rPr>
          <w:spacing w:val="-2"/>
        </w:rPr>
        <w:t xml:space="preserve"> </w:t>
      </w:r>
      <w:r>
        <w:t>and</w:t>
      </w:r>
      <w:r>
        <w:rPr>
          <w:spacing w:val="-1"/>
        </w:rPr>
        <w:t xml:space="preserve"> </w:t>
      </w:r>
      <w:r>
        <w:t>information</w:t>
      </w:r>
      <w:r>
        <w:rPr>
          <w:spacing w:val="-2"/>
        </w:rPr>
        <w:t xml:space="preserve"> </w:t>
      </w:r>
      <w:r>
        <w:t>science, and</w:t>
      </w:r>
      <w:r>
        <w:rPr>
          <w:spacing w:val="-1"/>
        </w:rPr>
        <w:t xml:space="preserve"> </w:t>
      </w:r>
      <w:r>
        <w:t>education)</w:t>
      </w:r>
      <w:r>
        <w:rPr>
          <w:spacing w:val="-2"/>
        </w:rPr>
        <w:t xml:space="preserve"> </w:t>
      </w:r>
      <w:r>
        <w:t>and</w:t>
      </w:r>
      <w:r>
        <w:rPr>
          <w:spacing w:val="-2"/>
        </w:rPr>
        <w:t xml:space="preserve"> </w:t>
      </w:r>
      <w:r>
        <w:t>many of</w:t>
      </w:r>
      <w:r>
        <w:rPr>
          <w:spacing w:val="-1"/>
        </w:rPr>
        <w:t xml:space="preserve"> </w:t>
      </w:r>
      <w:r>
        <w:t>our</w:t>
      </w:r>
      <w:r>
        <w:rPr>
          <w:spacing w:val="-2"/>
        </w:rPr>
        <w:t xml:space="preserve"> activities</w:t>
      </w:r>
    </w:p>
    <w:p w14:paraId="3FCD29CC" w14:textId="77777777" w:rsidR="006D5998" w:rsidRDefault="006D5998">
      <w:pPr>
        <w:sectPr w:rsidR="006D5998">
          <w:pgSz w:w="12240" w:h="15840"/>
          <w:pgMar w:top="1360" w:right="1140" w:bottom="1180" w:left="1280" w:header="0" w:footer="991" w:gutter="0"/>
          <w:cols w:space="720"/>
        </w:sectPr>
      </w:pPr>
    </w:p>
    <w:p w14:paraId="3FCD29CD" w14:textId="77777777" w:rsidR="006D5998" w:rsidRDefault="00310CBC">
      <w:pPr>
        <w:spacing w:before="79" w:line="480" w:lineRule="auto"/>
        <w:ind w:left="160" w:right="349"/>
        <w:rPr>
          <w:sz w:val="24"/>
        </w:rPr>
      </w:pPr>
      <w:r>
        <w:rPr>
          <w:sz w:val="24"/>
        </w:rPr>
        <w:t>generate</w:t>
      </w:r>
      <w:r>
        <w:rPr>
          <w:spacing w:val="-4"/>
          <w:sz w:val="24"/>
        </w:rPr>
        <w:t xml:space="preserve"> </w:t>
      </w:r>
      <w:r>
        <w:rPr>
          <w:sz w:val="24"/>
        </w:rPr>
        <w:t>long-term</w:t>
      </w:r>
      <w:r>
        <w:rPr>
          <w:spacing w:val="-3"/>
          <w:sz w:val="24"/>
        </w:rPr>
        <w:t xml:space="preserve"> </w:t>
      </w:r>
      <w:r>
        <w:rPr>
          <w:sz w:val="24"/>
        </w:rPr>
        <w:t>career</w:t>
      </w:r>
      <w:r>
        <w:rPr>
          <w:spacing w:val="-3"/>
          <w:sz w:val="24"/>
        </w:rPr>
        <w:t xml:space="preserve"> </w:t>
      </w:r>
      <w:r>
        <w:rPr>
          <w:sz w:val="24"/>
        </w:rPr>
        <w:t>impacts</w:t>
      </w:r>
      <w:r>
        <w:rPr>
          <w:spacing w:val="-3"/>
          <w:sz w:val="24"/>
        </w:rPr>
        <w:t xml:space="preserve"> </w:t>
      </w:r>
      <w:r>
        <w:rPr>
          <w:sz w:val="24"/>
        </w:rPr>
        <w:t>for</w:t>
      </w:r>
      <w:r>
        <w:rPr>
          <w:spacing w:val="-5"/>
          <w:sz w:val="24"/>
        </w:rPr>
        <w:t xml:space="preserve"> </w:t>
      </w:r>
      <w:r>
        <w:rPr>
          <w:sz w:val="24"/>
        </w:rPr>
        <w:t>these</w:t>
      </w:r>
      <w:r>
        <w:rPr>
          <w:spacing w:val="-5"/>
          <w:sz w:val="24"/>
        </w:rPr>
        <w:t xml:space="preserve"> </w:t>
      </w:r>
      <w:r>
        <w:rPr>
          <w:sz w:val="24"/>
        </w:rPr>
        <w:t>students,</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curriculum</w:t>
      </w:r>
      <w:r>
        <w:rPr>
          <w:spacing w:val="-3"/>
          <w:sz w:val="24"/>
        </w:rPr>
        <w:t xml:space="preserve"> </w:t>
      </w:r>
      <w:r>
        <w:rPr>
          <w:sz w:val="24"/>
        </w:rPr>
        <w:t>development</w:t>
      </w:r>
      <w:r>
        <w:rPr>
          <w:spacing w:val="-3"/>
          <w:sz w:val="24"/>
        </w:rPr>
        <w:t xml:space="preserve"> </w:t>
      </w:r>
      <w:r>
        <w:rPr>
          <w:sz w:val="24"/>
        </w:rPr>
        <w:t>and</w:t>
      </w:r>
      <w:r>
        <w:rPr>
          <w:spacing w:val="-3"/>
          <w:sz w:val="24"/>
        </w:rPr>
        <w:t xml:space="preserve"> </w:t>
      </w:r>
      <w:r>
        <w:rPr>
          <w:sz w:val="24"/>
        </w:rPr>
        <w:t>PDE3 opportunities, digital textbook production and workshops, fellowship and professional development opportunities, summer</w:t>
      </w:r>
      <w:r>
        <w:rPr>
          <w:spacing w:val="-1"/>
          <w:sz w:val="24"/>
        </w:rPr>
        <w:t xml:space="preserve"> </w:t>
      </w:r>
      <w:r>
        <w:rPr>
          <w:sz w:val="24"/>
        </w:rPr>
        <w:t xml:space="preserve">field schools, internship opportunities, and outreach events, seminars, lectures, conferences, and public education sessions. </w:t>
      </w:r>
      <w:r>
        <w:rPr>
          <w:i/>
          <w:sz w:val="24"/>
        </w:rPr>
        <w:t>Stude</w:t>
      </w:r>
      <w:r>
        <w:rPr>
          <w:i/>
          <w:sz w:val="24"/>
        </w:rPr>
        <w:t>nts in professional schools will have greater Pacific Islands and areal studies expertise and improved professional development enabling them to secure stable, well-paying employment in their sectors of choice</w:t>
      </w:r>
      <w:r>
        <w:rPr>
          <w:sz w:val="24"/>
        </w:rPr>
        <w:t>. The ongoing professional development of our c</w:t>
      </w:r>
      <w:r>
        <w:rPr>
          <w:sz w:val="24"/>
        </w:rPr>
        <w:t xml:space="preserve">ore faculty and staff, 46 affiliates, and other partners including language instructors and librarians is addressed by travel support, opportunities for new course development, publishing with </w:t>
      </w:r>
      <w:r>
        <w:rPr>
          <w:i/>
          <w:sz w:val="24"/>
        </w:rPr>
        <w:t>Teaching Oceania</w:t>
      </w:r>
      <w:r>
        <w:rPr>
          <w:sz w:val="24"/>
        </w:rPr>
        <w:t xml:space="preserve">, and outreach activities. </w:t>
      </w:r>
      <w:r>
        <w:rPr>
          <w:i/>
          <w:sz w:val="24"/>
        </w:rPr>
        <w:t>Long-term impacts in</w:t>
      </w:r>
      <w:r>
        <w:rPr>
          <w:i/>
          <w:sz w:val="24"/>
        </w:rPr>
        <w:t xml:space="preserve"> this area include enhanced professional development, promotion, research, resource development, and teaching capacity</w:t>
      </w:r>
      <w:r>
        <w:rPr>
          <w:sz w:val="24"/>
        </w:rPr>
        <w:t>.</w:t>
      </w:r>
    </w:p>
    <w:p w14:paraId="3FCD29CE" w14:textId="77777777" w:rsidR="006D5998" w:rsidRDefault="00310CBC">
      <w:pPr>
        <w:pStyle w:val="Heading1"/>
      </w:pPr>
      <w:r>
        <w:t>J.</w:t>
      </w:r>
      <w:r>
        <w:rPr>
          <w:spacing w:val="-7"/>
        </w:rPr>
        <w:t xml:space="preserve"> </w:t>
      </w:r>
      <w:r>
        <w:t>NRC</w:t>
      </w:r>
      <w:r>
        <w:rPr>
          <w:spacing w:val="-6"/>
        </w:rPr>
        <w:t xml:space="preserve"> </w:t>
      </w:r>
      <w:r>
        <w:t>COMPETITIVE</w:t>
      </w:r>
      <w:r>
        <w:rPr>
          <w:spacing w:val="-6"/>
        </w:rPr>
        <w:t xml:space="preserve"> </w:t>
      </w:r>
      <w:r>
        <w:t>PREFERENCE</w:t>
      </w:r>
      <w:r>
        <w:rPr>
          <w:spacing w:val="-6"/>
        </w:rPr>
        <w:t xml:space="preserve"> </w:t>
      </w:r>
      <w:r>
        <w:rPr>
          <w:spacing w:val="-2"/>
        </w:rPr>
        <w:t>PRIORITIES</w:t>
      </w:r>
    </w:p>
    <w:p w14:paraId="3FCD29CF" w14:textId="77777777" w:rsidR="006D5998" w:rsidRDefault="006D5998">
      <w:pPr>
        <w:pStyle w:val="BodyText"/>
        <w:ind w:left="0"/>
        <w:rPr>
          <w:b/>
        </w:rPr>
      </w:pPr>
    </w:p>
    <w:p w14:paraId="3FCD29D0" w14:textId="77777777" w:rsidR="006D5998" w:rsidRDefault="00310CBC">
      <w:pPr>
        <w:pStyle w:val="BodyText"/>
        <w:spacing w:line="480" w:lineRule="auto"/>
        <w:ind w:right="306"/>
      </w:pPr>
      <w:r>
        <w:rPr>
          <w:i/>
        </w:rPr>
        <w:t xml:space="preserve">NRC Competitive Preference Priority 1. </w:t>
      </w:r>
      <w:r>
        <w:t>Our project goals and activities have been intentionall</w:t>
      </w:r>
      <w:r>
        <w:t>y and explicitly aligned with the Absolute and Competitive Preference Priorities of the 2022-25 NRC and FLAS competitions. The activities in this proposal (Table 6) include significant and sustained collaborative activities with AANHPI serving MSIs includi</w:t>
      </w:r>
      <w:r>
        <w:t>ng CCs. Of particular importance, UHM is recognized by the federal DOE in 2021 as a Title III - Part F - Asian American and Native American Pacific Islander-Serving Institution (AANAPI) and Title III - Part F - Strengthening Institution (SIP) and therefore</w:t>
      </w:r>
      <w:r>
        <w:t xml:space="preserve"> qualifies as an MSI. In addition, all other UH-partner campuses are also CCs and/or MSIs and recognized as Title III - Part F AANAPI institutions</w:t>
      </w:r>
      <w:r>
        <w:rPr>
          <w:spacing w:val="-4"/>
        </w:rPr>
        <w:t xml:space="preserve"> </w:t>
      </w:r>
      <w:r>
        <w:t>(UHH,</w:t>
      </w:r>
      <w:r>
        <w:rPr>
          <w:spacing w:val="-3"/>
        </w:rPr>
        <w:t xml:space="preserve"> </w:t>
      </w:r>
      <w:r>
        <w:t>HCC,</w:t>
      </w:r>
      <w:r>
        <w:rPr>
          <w:spacing w:val="-6"/>
        </w:rPr>
        <w:t xml:space="preserve"> </w:t>
      </w:r>
      <w:r>
        <w:t>KCC,</w:t>
      </w:r>
      <w:r>
        <w:rPr>
          <w:spacing w:val="-3"/>
        </w:rPr>
        <w:t xml:space="preserve"> </w:t>
      </w:r>
      <w:r>
        <w:t>LCC,</w:t>
      </w:r>
      <w:r>
        <w:rPr>
          <w:spacing w:val="-3"/>
        </w:rPr>
        <w:t xml:space="preserve"> </w:t>
      </w:r>
      <w:r>
        <w:t>WCC).</w:t>
      </w:r>
      <w:r>
        <w:rPr>
          <w:spacing w:val="-2"/>
        </w:rPr>
        <w:t xml:space="preserve"> </w:t>
      </w:r>
      <w:r>
        <w:t>We</w:t>
      </w:r>
      <w:r>
        <w:rPr>
          <w:spacing w:val="-4"/>
        </w:rPr>
        <w:t xml:space="preserve"> </w:t>
      </w:r>
      <w:r>
        <w:t>maintain</w:t>
      </w:r>
      <w:r>
        <w:rPr>
          <w:spacing w:val="-3"/>
        </w:rPr>
        <w:t xml:space="preserve"> </w:t>
      </w:r>
      <w:r>
        <w:t>ongoing</w:t>
      </w:r>
      <w:r>
        <w:rPr>
          <w:spacing w:val="-3"/>
        </w:rPr>
        <w:t xml:space="preserve"> </w:t>
      </w:r>
      <w:r>
        <w:t>collaborations</w:t>
      </w:r>
      <w:r>
        <w:rPr>
          <w:spacing w:val="-3"/>
        </w:rPr>
        <w:t xml:space="preserve"> </w:t>
      </w:r>
      <w:r>
        <w:t>with</w:t>
      </w:r>
      <w:r>
        <w:rPr>
          <w:spacing w:val="-3"/>
        </w:rPr>
        <w:t xml:space="preserve"> </w:t>
      </w:r>
      <w:r>
        <w:t>a</w:t>
      </w:r>
      <w:r>
        <w:rPr>
          <w:spacing w:val="-4"/>
        </w:rPr>
        <w:t xml:space="preserve"> </w:t>
      </w:r>
      <w:r>
        <w:t>number of U.S. colleges and universities</w:t>
      </w:r>
      <w:r>
        <w:t>, including UHH, CUH, CCSF, and CSM, as well as ASCC, COM, College of Marshall Islands, and UOG, all of which are CCs and/or MSIs. Since UHM is</w:t>
      </w:r>
    </w:p>
    <w:p w14:paraId="3FCD29D1" w14:textId="77777777" w:rsidR="006D5998" w:rsidRDefault="006D5998">
      <w:pPr>
        <w:spacing w:line="480" w:lineRule="auto"/>
        <w:sectPr w:rsidR="006D5998">
          <w:pgSz w:w="12240" w:h="15840"/>
          <w:pgMar w:top="1360" w:right="1140" w:bottom="1180" w:left="1280" w:header="0" w:footer="991" w:gutter="0"/>
          <w:cols w:space="720"/>
        </w:sectPr>
      </w:pPr>
    </w:p>
    <w:p w14:paraId="3FCD29D2" w14:textId="77777777" w:rsidR="006D5998" w:rsidRDefault="00310CBC">
      <w:pPr>
        <w:pStyle w:val="BodyText"/>
        <w:spacing w:before="79" w:line="480" w:lineRule="auto"/>
        <w:ind w:right="375"/>
      </w:pPr>
      <w:r>
        <w:t>a MSI, all goals and activities meet this priority. Table 7 presents a selection of specific goals</w:t>
      </w:r>
      <w:r>
        <w:t xml:space="preserve"> and</w:t>
      </w:r>
      <w:r>
        <w:rPr>
          <w:spacing w:val="-3"/>
        </w:rPr>
        <w:t xml:space="preserve"> </w:t>
      </w:r>
      <w:r>
        <w:t>activities</w:t>
      </w:r>
      <w:r>
        <w:rPr>
          <w:spacing w:val="-3"/>
        </w:rPr>
        <w:t xml:space="preserve"> </w:t>
      </w:r>
      <w:r>
        <w:t>aligned</w:t>
      </w:r>
      <w:r>
        <w:rPr>
          <w:spacing w:val="-3"/>
        </w:rPr>
        <w:t xml:space="preserve"> </w:t>
      </w:r>
      <w:r>
        <w:t>with</w:t>
      </w:r>
      <w:r>
        <w:rPr>
          <w:spacing w:val="-2"/>
        </w:rPr>
        <w:t xml:space="preserve"> </w:t>
      </w:r>
      <w:r>
        <w:t>CCs</w:t>
      </w:r>
      <w:r>
        <w:rPr>
          <w:spacing w:val="-4"/>
        </w:rPr>
        <w:t xml:space="preserve"> </w:t>
      </w:r>
      <w:r>
        <w:t>in</w:t>
      </w:r>
      <w:r>
        <w:rPr>
          <w:spacing w:val="-3"/>
        </w:rPr>
        <w:t xml:space="preserve"> </w:t>
      </w:r>
      <w:r>
        <w:t>Hawaiʻi,</w:t>
      </w:r>
      <w:r>
        <w:rPr>
          <w:spacing w:val="-3"/>
        </w:rPr>
        <w:t xml:space="preserve"> </w:t>
      </w:r>
      <w:r>
        <w:t>US-affiliated</w:t>
      </w:r>
      <w:r>
        <w:rPr>
          <w:spacing w:val="-3"/>
        </w:rPr>
        <w:t xml:space="preserve"> </w:t>
      </w:r>
      <w:r>
        <w:t>Pacific</w:t>
      </w:r>
      <w:r>
        <w:rPr>
          <w:spacing w:val="-2"/>
        </w:rPr>
        <w:t xml:space="preserve"> </w:t>
      </w:r>
      <w:r>
        <w:t>Islands</w:t>
      </w:r>
      <w:r>
        <w:rPr>
          <w:spacing w:val="-2"/>
        </w:rPr>
        <w:t xml:space="preserve"> </w:t>
      </w:r>
      <w:r>
        <w:t>and</w:t>
      </w:r>
      <w:r>
        <w:rPr>
          <w:spacing w:val="-3"/>
        </w:rPr>
        <w:t xml:space="preserve"> </w:t>
      </w:r>
      <w:r>
        <w:t>the</w:t>
      </w:r>
      <w:r>
        <w:rPr>
          <w:spacing w:val="-3"/>
        </w:rPr>
        <w:t xml:space="preserve"> </w:t>
      </w:r>
      <w:r>
        <w:t>US</w:t>
      </w:r>
      <w:r>
        <w:rPr>
          <w:spacing w:val="-3"/>
        </w:rPr>
        <w:t xml:space="preserve"> </w:t>
      </w:r>
      <w:r>
        <w:t>mainland.</w:t>
      </w: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362"/>
      </w:tblGrid>
      <w:tr w:rsidR="006D5998" w14:paraId="3FCD29D4" w14:textId="77777777">
        <w:trPr>
          <w:trHeight w:val="301"/>
        </w:trPr>
        <w:tc>
          <w:tcPr>
            <w:tcW w:w="9362" w:type="dxa"/>
          </w:tcPr>
          <w:p w14:paraId="3FCD29D3" w14:textId="77777777" w:rsidR="006D5998" w:rsidRDefault="00310CBC">
            <w:pPr>
              <w:pStyle w:val="TableParagraph"/>
              <w:spacing w:before="36"/>
              <w:ind w:left="35"/>
              <w:rPr>
                <w:b/>
                <w:sz w:val="20"/>
              </w:rPr>
            </w:pPr>
            <w:r>
              <w:rPr>
                <w:b/>
                <w:sz w:val="20"/>
              </w:rPr>
              <w:t>TABLE</w:t>
            </w:r>
            <w:r>
              <w:rPr>
                <w:b/>
                <w:spacing w:val="-5"/>
                <w:sz w:val="20"/>
              </w:rPr>
              <w:t xml:space="preserve"> </w:t>
            </w:r>
            <w:r>
              <w:rPr>
                <w:b/>
                <w:sz w:val="20"/>
              </w:rPr>
              <w:t>7.</w:t>
            </w:r>
            <w:r>
              <w:rPr>
                <w:b/>
                <w:spacing w:val="-4"/>
                <w:sz w:val="20"/>
              </w:rPr>
              <w:t xml:space="preserve"> </w:t>
            </w:r>
            <w:r>
              <w:rPr>
                <w:b/>
                <w:sz w:val="20"/>
              </w:rPr>
              <w:t>Selection</w:t>
            </w:r>
            <w:r>
              <w:rPr>
                <w:b/>
                <w:spacing w:val="-4"/>
                <w:sz w:val="20"/>
              </w:rPr>
              <w:t xml:space="preserve"> </w:t>
            </w:r>
            <w:r>
              <w:rPr>
                <w:b/>
                <w:sz w:val="20"/>
              </w:rPr>
              <w:t>of</w:t>
            </w:r>
            <w:r>
              <w:rPr>
                <w:b/>
                <w:spacing w:val="-4"/>
                <w:sz w:val="20"/>
              </w:rPr>
              <w:t xml:space="preserve"> </w:t>
            </w:r>
            <w:r>
              <w:rPr>
                <w:b/>
                <w:sz w:val="20"/>
              </w:rPr>
              <w:t>goals</w:t>
            </w:r>
            <w:r>
              <w:rPr>
                <w:b/>
                <w:spacing w:val="-4"/>
                <w:sz w:val="20"/>
              </w:rPr>
              <w:t xml:space="preserve"> </w:t>
            </w:r>
            <w:r>
              <w:rPr>
                <w:b/>
                <w:sz w:val="20"/>
              </w:rPr>
              <w:t>and</w:t>
            </w:r>
            <w:r>
              <w:rPr>
                <w:b/>
                <w:spacing w:val="-5"/>
                <w:sz w:val="20"/>
              </w:rPr>
              <w:t xml:space="preserve"> </w:t>
            </w:r>
            <w:r>
              <w:rPr>
                <w:b/>
                <w:sz w:val="20"/>
              </w:rPr>
              <w:t>activities</w:t>
            </w:r>
            <w:r>
              <w:rPr>
                <w:b/>
                <w:spacing w:val="-4"/>
                <w:sz w:val="20"/>
              </w:rPr>
              <w:t xml:space="preserve"> </w:t>
            </w:r>
            <w:r>
              <w:rPr>
                <w:b/>
                <w:sz w:val="20"/>
              </w:rPr>
              <w:t>aligned</w:t>
            </w:r>
            <w:r>
              <w:rPr>
                <w:b/>
                <w:spacing w:val="-5"/>
                <w:sz w:val="20"/>
              </w:rPr>
              <w:t xml:space="preserve"> </w:t>
            </w:r>
            <w:r>
              <w:rPr>
                <w:b/>
                <w:sz w:val="20"/>
              </w:rPr>
              <w:t>with</w:t>
            </w:r>
            <w:r>
              <w:rPr>
                <w:b/>
                <w:spacing w:val="-4"/>
                <w:sz w:val="20"/>
              </w:rPr>
              <w:t xml:space="preserve"> </w:t>
            </w:r>
            <w:r>
              <w:rPr>
                <w:b/>
                <w:sz w:val="20"/>
              </w:rPr>
              <w:t>MSI</w:t>
            </w:r>
            <w:r>
              <w:rPr>
                <w:b/>
                <w:spacing w:val="-5"/>
                <w:sz w:val="20"/>
              </w:rPr>
              <w:t xml:space="preserve"> </w:t>
            </w:r>
            <w:r>
              <w:rPr>
                <w:b/>
                <w:sz w:val="20"/>
              </w:rPr>
              <w:t>and</w:t>
            </w:r>
            <w:r>
              <w:rPr>
                <w:b/>
                <w:spacing w:val="-5"/>
                <w:sz w:val="20"/>
              </w:rPr>
              <w:t xml:space="preserve"> </w:t>
            </w:r>
            <w:r>
              <w:rPr>
                <w:b/>
                <w:sz w:val="20"/>
              </w:rPr>
              <w:t>CC</w:t>
            </w:r>
            <w:r>
              <w:rPr>
                <w:b/>
                <w:spacing w:val="-3"/>
                <w:sz w:val="20"/>
              </w:rPr>
              <w:t xml:space="preserve"> </w:t>
            </w:r>
            <w:r>
              <w:rPr>
                <w:b/>
                <w:spacing w:val="-2"/>
                <w:sz w:val="20"/>
              </w:rPr>
              <w:t>needs.</w:t>
            </w:r>
          </w:p>
        </w:tc>
      </w:tr>
      <w:tr w:rsidR="006D5998" w14:paraId="3FCD29D6" w14:textId="77777777">
        <w:trPr>
          <w:trHeight w:val="532"/>
        </w:trPr>
        <w:tc>
          <w:tcPr>
            <w:tcW w:w="9362" w:type="dxa"/>
          </w:tcPr>
          <w:p w14:paraId="3FCD29D5" w14:textId="77777777" w:rsidR="006D5998" w:rsidRDefault="00310CBC">
            <w:pPr>
              <w:pStyle w:val="TableParagraph"/>
              <w:spacing w:before="36"/>
              <w:ind w:left="35"/>
              <w:rPr>
                <w:sz w:val="20"/>
              </w:rPr>
            </w:pPr>
            <w:r>
              <w:rPr>
                <w:sz w:val="20"/>
              </w:rPr>
              <w:t>Goal</w:t>
            </w:r>
            <w:r>
              <w:rPr>
                <w:spacing w:val="-3"/>
                <w:sz w:val="20"/>
              </w:rPr>
              <w:t xml:space="preserve"> </w:t>
            </w:r>
            <w:r>
              <w:rPr>
                <w:sz w:val="20"/>
              </w:rPr>
              <w:t>1.1.</w:t>
            </w:r>
            <w:r>
              <w:rPr>
                <w:spacing w:val="-3"/>
                <w:sz w:val="20"/>
              </w:rPr>
              <w:t xml:space="preserve"> </w:t>
            </w:r>
            <w:r>
              <w:rPr>
                <w:sz w:val="20"/>
              </w:rPr>
              <w:t>Produce</w:t>
            </w:r>
            <w:r>
              <w:rPr>
                <w:spacing w:val="-3"/>
                <w:sz w:val="20"/>
              </w:rPr>
              <w:t xml:space="preserve"> </w:t>
            </w:r>
            <w:r>
              <w:rPr>
                <w:b/>
                <w:sz w:val="20"/>
              </w:rPr>
              <w:t>4</w:t>
            </w:r>
            <w:r>
              <w:rPr>
                <w:b/>
                <w:spacing w:val="-2"/>
                <w:sz w:val="20"/>
              </w:rPr>
              <w:t xml:space="preserve"> </w:t>
            </w:r>
            <w:r>
              <w:rPr>
                <w:b/>
                <w:sz w:val="20"/>
              </w:rPr>
              <w:t>digital</w:t>
            </w:r>
            <w:r>
              <w:rPr>
                <w:b/>
                <w:spacing w:val="-4"/>
                <w:sz w:val="20"/>
              </w:rPr>
              <w:t xml:space="preserve"> </w:t>
            </w:r>
            <w:r>
              <w:rPr>
                <w:b/>
                <w:sz w:val="20"/>
              </w:rPr>
              <w:t>textbooks</w:t>
            </w:r>
            <w:r>
              <w:rPr>
                <w:b/>
                <w:spacing w:val="-1"/>
                <w:sz w:val="20"/>
              </w:rPr>
              <w:t xml:space="preserve"> </w:t>
            </w:r>
            <w:r>
              <w:rPr>
                <w:sz w:val="20"/>
              </w:rPr>
              <w:t>in</w:t>
            </w:r>
            <w:r>
              <w:rPr>
                <w:spacing w:val="-2"/>
                <w:sz w:val="20"/>
              </w:rPr>
              <w:t xml:space="preserve"> </w:t>
            </w:r>
            <w:r>
              <w:rPr>
                <w:sz w:val="20"/>
              </w:rPr>
              <w:t>the</w:t>
            </w:r>
            <w:r>
              <w:rPr>
                <w:spacing w:val="-2"/>
                <w:sz w:val="20"/>
              </w:rPr>
              <w:t xml:space="preserve"> </w:t>
            </w:r>
            <w:r>
              <w:rPr>
                <w:i/>
                <w:sz w:val="20"/>
              </w:rPr>
              <w:t>Teaching</w:t>
            </w:r>
            <w:r>
              <w:rPr>
                <w:i/>
                <w:spacing w:val="-2"/>
                <w:sz w:val="20"/>
              </w:rPr>
              <w:t xml:space="preserve"> </w:t>
            </w:r>
            <w:r>
              <w:rPr>
                <w:i/>
                <w:sz w:val="20"/>
              </w:rPr>
              <w:t>Oceania</w:t>
            </w:r>
            <w:r>
              <w:rPr>
                <w:i/>
                <w:spacing w:val="-1"/>
                <w:sz w:val="20"/>
              </w:rPr>
              <w:t xml:space="preserve"> </w:t>
            </w:r>
            <w:r>
              <w:rPr>
                <w:sz w:val="20"/>
              </w:rPr>
              <w:t>series</w:t>
            </w:r>
            <w:r>
              <w:rPr>
                <w:spacing w:val="-4"/>
                <w:sz w:val="20"/>
              </w:rPr>
              <w:t xml:space="preserve"> </w:t>
            </w:r>
            <w:r>
              <w:rPr>
                <w:sz w:val="20"/>
              </w:rPr>
              <w:t>with</w:t>
            </w:r>
            <w:r>
              <w:rPr>
                <w:spacing w:val="-2"/>
                <w:sz w:val="20"/>
              </w:rPr>
              <w:t xml:space="preserve"> </w:t>
            </w:r>
            <w:r>
              <w:rPr>
                <w:sz w:val="20"/>
              </w:rPr>
              <w:t>Pacific</w:t>
            </w:r>
            <w:r>
              <w:rPr>
                <w:spacing w:val="-3"/>
                <w:sz w:val="20"/>
              </w:rPr>
              <w:t xml:space="preserve"> </w:t>
            </w:r>
            <w:r>
              <w:rPr>
                <w:sz w:val="20"/>
              </w:rPr>
              <w:t>Islands</w:t>
            </w:r>
            <w:r>
              <w:rPr>
                <w:spacing w:val="-4"/>
                <w:sz w:val="20"/>
              </w:rPr>
              <w:t xml:space="preserve"> </w:t>
            </w:r>
            <w:r>
              <w:rPr>
                <w:sz w:val="20"/>
              </w:rPr>
              <w:t>experts</w:t>
            </w:r>
            <w:r>
              <w:rPr>
                <w:spacing w:val="-4"/>
                <w:sz w:val="20"/>
              </w:rPr>
              <w:t xml:space="preserve"> </w:t>
            </w:r>
            <w:r>
              <w:rPr>
                <w:sz w:val="20"/>
              </w:rPr>
              <w:t>based</w:t>
            </w:r>
            <w:r>
              <w:rPr>
                <w:spacing w:val="-2"/>
                <w:sz w:val="20"/>
              </w:rPr>
              <w:t xml:space="preserve"> </w:t>
            </w:r>
            <w:r>
              <w:rPr>
                <w:sz w:val="20"/>
              </w:rPr>
              <w:t>across</w:t>
            </w:r>
            <w:r>
              <w:rPr>
                <w:spacing w:val="-4"/>
                <w:sz w:val="20"/>
              </w:rPr>
              <w:t xml:space="preserve"> </w:t>
            </w:r>
            <w:r>
              <w:rPr>
                <w:sz w:val="20"/>
              </w:rPr>
              <w:t xml:space="preserve">the US and regionally and introduce the texts to </w:t>
            </w:r>
            <w:r>
              <w:rPr>
                <w:b/>
                <w:sz w:val="20"/>
              </w:rPr>
              <w:t>10 MSIs and/or CCs</w:t>
            </w:r>
            <w:r>
              <w:rPr>
                <w:sz w:val="20"/>
              </w:rPr>
              <w:t>.</w:t>
            </w:r>
          </w:p>
        </w:tc>
      </w:tr>
      <w:tr w:rsidR="006D5998" w14:paraId="3FCD29D8" w14:textId="77777777">
        <w:trPr>
          <w:trHeight w:val="531"/>
        </w:trPr>
        <w:tc>
          <w:tcPr>
            <w:tcW w:w="9362" w:type="dxa"/>
          </w:tcPr>
          <w:p w14:paraId="3FCD29D7" w14:textId="77777777" w:rsidR="006D5998" w:rsidRDefault="00310CBC">
            <w:pPr>
              <w:pStyle w:val="TableParagraph"/>
              <w:spacing w:before="36"/>
              <w:ind w:left="35"/>
              <w:rPr>
                <w:sz w:val="20"/>
              </w:rPr>
            </w:pPr>
            <w:r>
              <w:rPr>
                <w:sz w:val="20"/>
              </w:rPr>
              <w:t>Goal</w:t>
            </w:r>
            <w:r>
              <w:rPr>
                <w:spacing w:val="-3"/>
                <w:sz w:val="20"/>
              </w:rPr>
              <w:t xml:space="preserve"> </w:t>
            </w:r>
            <w:r>
              <w:rPr>
                <w:sz w:val="20"/>
              </w:rPr>
              <w:t>2.1.</w:t>
            </w:r>
            <w:r>
              <w:rPr>
                <w:spacing w:val="-5"/>
                <w:sz w:val="20"/>
              </w:rPr>
              <w:t xml:space="preserve"> </w:t>
            </w:r>
            <w:r>
              <w:rPr>
                <w:sz w:val="20"/>
              </w:rPr>
              <w:t>Increase</w:t>
            </w:r>
            <w:r>
              <w:rPr>
                <w:spacing w:val="-3"/>
                <w:sz w:val="20"/>
              </w:rPr>
              <w:t xml:space="preserve"> </w:t>
            </w:r>
            <w:r>
              <w:rPr>
                <w:sz w:val="20"/>
              </w:rPr>
              <w:t>pathways</w:t>
            </w:r>
            <w:r>
              <w:rPr>
                <w:spacing w:val="-4"/>
                <w:sz w:val="20"/>
              </w:rPr>
              <w:t xml:space="preserve"> </w:t>
            </w:r>
            <w:r>
              <w:rPr>
                <w:sz w:val="20"/>
              </w:rPr>
              <w:t>from</w:t>
            </w:r>
            <w:r>
              <w:rPr>
                <w:spacing w:val="-2"/>
                <w:sz w:val="20"/>
              </w:rPr>
              <w:t xml:space="preserve"> </w:t>
            </w:r>
            <w:r>
              <w:rPr>
                <w:sz w:val="20"/>
              </w:rPr>
              <w:t>local</w:t>
            </w:r>
            <w:r>
              <w:rPr>
                <w:spacing w:val="-4"/>
                <w:sz w:val="20"/>
              </w:rPr>
              <w:t xml:space="preserve"> </w:t>
            </w:r>
            <w:r>
              <w:rPr>
                <w:sz w:val="20"/>
              </w:rPr>
              <w:t>high</w:t>
            </w:r>
            <w:r>
              <w:rPr>
                <w:spacing w:val="-2"/>
                <w:sz w:val="20"/>
              </w:rPr>
              <w:t xml:space="preserve"> </w:t>
            </w:r>
            <w:r>
              <w:rPr>
                <w:sz w:val="20"/>
              </w:rPr>
              <w:t>schools</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UH</w:t>
            </w:r>
            <w:r>
              <w:rPr>
                <w:spacing w:val="-3"/>
                <w:sz w:val="20"/>
              </w:rPr>
              <w:t xml:space="preserve"> </w:t>
            </w:r>
            <w:r>
              <w:rPr>
                <w:sz w:val="20"/>
              </w:rPr>
              <w:t>by</w:t>
            </w:r>
            <w:r>
              <w:rPr>
                <w:spacing w:val="-2"/>
                <w:sz w:val="20"/>
              </w:rPr>
              <w:t xml:space="preserve"> </w:t>
            </w:r>
            <w:r>
              <w:rPr>
                <w:sz w:val="20"/>
              </w:rPr>
              <w:t>offering</w:t>
            </w:r>
            <w:r>
              <w:rPr>
                <w:spacing w:val="-4"/>
                <w:sz w:val="20"/>
              </w:rPr>
              <w:t xml:space="preserve"> </w:t>
            </w:r>
            <w:r>
              <w:rPr>
                <w:sz w:val="20"/>
              </w:rPr>
              <w:t>a</w:t>
            </w:r>
            <w:r>
              <w:rPr>
                <w:spacing w:val="-3"/>
                <w:sz w:val="20"/>
              </w:rPr>
              <w:t xml:space="preserve"> </w:t>
            </w:r>
            <w:r>
              <w:rPr>
                <w:sz w:val="20"/>
              </w:rPr>
              <w:t>PACS</w:t>
            </w:r>
            <w:r>
              <w:rPr>
                <w:spacing w:val="-4"/>
                <w:sz w:val="20"/>
              </w:rPr>
              <w:t xml:space="preserve"> </w:t>
            </w:r>
            <w:r>
              <w:rPr>
                <w:sz w:val="20"/>
              </w:rPr>
              <w:t>108</w:t>
            </w:r>
            <w:r>
              <w:rPr>
                <w:spacing w:val="-2"/>
                <w:sz w:val="20"/>
              </w:rPr>
              <w:t xml:space="preserve"> </w:t>
            </w:r>
            <w:r>
              <w:rPr>
                <w:sz w:val="20"/>
              </w:rPr>
              <w:t>Early</w:t>
            </w:r>
            <w:r>
              <w:rPr>
                <w:spacing w:val="-2"/>
                <w:sz w:val="20"/>
              </w:rPr>
              <w:t xml:space="preserve"> </w:t>
            </w:r>
            <w:r>
              <w:rPr>
                <w:sz w:val="20"/>
              </w:rPr>
              <w:t>College</w:t>
            </w:r>
            <w:r>
              <w:rPr>
                <w:spacing w:val="-3"/>
                <w:sz w:val="20"/>
              </w:rPr>
              <w:t xml:space="preserve"> </w:t>
            </w:r>
            <w:r>
              <w:rPr>
                <w:sz w:val="20"/>
              </w:rPr>
              <w:t>course</w:t>
            </w:r>
            <w:r>
              <w:rPr>
                <w:spacing w:val="-3"/>
                <w:sz w:val="20"/>
              </w:rPr>
              <w:t xml:space="preserve"> </w:t>
            </w:r>
            <w:r>
              <w:rPr>
                <w:sz w:val="20"/>
              </w:rPr>
              <w:t>to</w:t>
            </w:r>
            <w:r>
              <w:rPr>
                <w:spacing w:val="-2"/>
                <w:sz w:val="20"/>
              </w:rPr>
              <w:t xml:space="preserve"> </w:t>
            </w:r>
            <w:r>
              <w:rPr>
                <w:sz w:val="20"/>
              </w:rPr>
              <w:t xml:space="preserve">at least </w:t>
            </w:r>
            <w:r>
              <w:rPr>
                <w:b/>
                <w:sz w:val="20"/>
              </w:rPr>
              <w:t xml:space="preserve">100 students </w:t>
            </w:r>
            <w:r>
              <w:rPr>
                <w:sz w:val="20"/>
              </w:rPr>
              <w:t>to advance Pacific Studies and educational equity.</w:t>
            </w:r>
          </w:p>
        </w:tc>
      </w:tr>
      <w:tr w:rsidR="006D5998" w14:paraId="3FCD29DA" w14:textId="77777777">
        <w:trPr>
          <w:trHeight w:val="532"/>
        </w:trPr>
        <w:tc>
          <w:tcPr>
            <w:tcW w:w="9362" w:type="dxa"/>
          </w:tcPr>
          <w:p w14:paraId="3FCD29D9" w14:textId="77777777" w:rsidR="006D5998" w:rsidRDefault="00310CBC">
            <w:pPr>
              <w:pStyle w:val="TableParagraph"/>
              <w:spacing w:before="36"/>
              <w:ind w:left="35" w:right="85"/>
              <w:rPr>
                <w:sz w:val="20"/>
              </w:rPr>
            </w:pPr>
            <w:r>
              <w:rPr>
                <w:sz w:val="20"/>
              </w:rPr>
              <w:t>Goal</w:t>
            </w:r>
            <w:r>
              <w:rPr>
                <w:spacing w:val="-3"/>
                <w:sz w:val="20"/>
              </w:rPr>
              <w:t xml:space="preserve"> </w:t>
            </w:r>
            <w:r>
              <w:rPr>
                <w:sz w:val="20"/>
              </w:rPr>
              <w:t>2.2.</w:t>
            </w:r>
            <w:r>
              <w:rPr>
                <w:spacing w:val="-3"/>
                <w:sz w:val="20"/>
              </w:rPr>
              <w:t xml:space="preserve"> </w:t>
            </w:r>
            <w:r>
              <w:rPr>
                <w:sz w:val="20"/>
              </w:rPr>
              <w:t xml:space="preserve">Develop </w:t>
            </w:r>
            <w:r>
              <w:rPr>
                <w:b/>
                <w:sz w:val="20"/>
              </w:rPr>
              <w:t>2</w:t>
            </w:r>
            <w:r>
              <w:rPr>
                <w:b/>
                <w:spacing w:val="-4"/>
                <w:sz w:val="20"/>
              </w:rPr>
              <w:t xml:space="preserve"> </w:t>
            </w:r>
            <w:r>
              <w:rPr>
                <w:b/>
                <w:sz w:val="20"/>
              </w:rPr>
              <w:t>online</w:t>
            </w:r>
            <w:r>
              <w:rPr>
                <w:b/>
                <w:spacing w:val="-3"/>
                <w:sz w:val="20"/>
              </w:rPr>
              <w:t xml:space="preserve"> </w:t>
            </w:r>
            <w:r>
              <w:rPr>
                <w:b/>
                <w:sz w:val="20"/>
              </w:rPr>
              <w:t>language</w:t>
            </w:r>
            <w:r>
              <w:rPr>
                <w:b/>
                <w:spacing w:val="-3"/>
                <w:sz w:val="20"/>
              </w:rPr>
              <w:t xml:space="preserve"> </w:t>
            </w:r>
            <w:r>
              <w:rPr>
                <w:b/>
                <w:sz w:val="20"/>
              </w:rPr>
              <w:t xml:space="preserve">evaluation </w:t>
            </w:r>
            <w:r>
              <w:rPr>
                <w:sz w:val="20"/>
              </w:rPr>
              <w:t>and</w:t>
            </w:r>
            <w:r>
              <w:rPr>
                <w:spacing w:val="-2"/>
                <w:sz w:val="20"/>
              </w:rPr>
              <w:t xml:space="preserve"> </w:t>
            </w:r>
            <w:r>
              <w:rPr>
                <w:b/>
                <w:sz w:val="20"/>
              </w:rPr>
              <w:t>2</w:t>
            </w:r>
            <w:r>
              <w:rPr>
                <w:b/>
                <w:spacing w:val="-4"/>
                <w:sz w:val="20"/>
              </w:rPr>
              <w:t xml:space="preserve"> </w:t>
            </w:r>
            <w:r>
              <w:rPr>
                <w:b/>
                <w:sz w:val="20"/>
              </w:rPr>
              <w:t>new</w:t>
            </w:r>
            <w:r>
              <w:rPr>
                <w:b/>
                <w:spacing w:val="-3"/>
                <w:sz w:val="20"/>
              </w:rPr>
              <w:t xml:space="preserve"> </w:t>
            </w:r>
            <w:r>
              <w:rPr>
                <w:b/>
                <w:sz w:val="20"/>
              </w:rPr>
              <w:t>online</w:t>
            </w:r>
            <w:r>
              <w:rPr>
                <w:b/>
                <w:spacing w:val="-3"/>
                <w:sz w:val="20"/>
              </w:rPr>
              <w:t xml:space="preserve"> </w:t>
            </w:r>
            <w:r>
              <w:rPr>
                <w:b/>
                <w:sz w:val="20"/>
              </w:rPr>
              <w:t>language</w:t>
            </w:r>
            <w:r>
              <w:rPr>
                <w:b/>
                <w:spacing w:val="-3"/>
                <w:sz w:val="20"/>
              </w:rPr>
              <w:t xml:space="preserve"> </w:t>
            </w:r>
            <w:r>
              <w:rPr>
                <w:b/>
                <w:sz w:val="20"/>
              </w:rPr>
              <w:t>courses</w:t>
            </w:r>
            <w:r>
              <w:rPr>
                <w:b/>
                <w:spacing w:val="-1"/>
                <w:sz w:val="20"/>
              </w:rPr>
              <w:t xml:space="preserve"> </w:t>
            </w:r>
            <w:r>
              <w:rPr>
                <w:sz w:val="20"/>
              </w:rPr>
              <w:t>for</w:t>
            </w:r>
            <w:r>
              <w:rPr>
                <w:spacing w:val="-5"/>
                <w:sz w:val="20"/>
              </w:rPr>
              <w:t xml:space="preserve"> </w:t>
            </w:r>
            <w:r>
              <w:rPr>
                <w:sz w:val="20"/>
              </w:rPr>
              <w:t>LCT</w:t>
            </w:r>
            <w:r>
              <w:rPr>
                <w:spacing w:val="-3"/>
                <w:sz w:val="20"/>
              </w:rPr>
              <w:t xml:space="preserve"> </w:t>
            </w:r>
            <w:r>
              <w:rPr>
                <w:sz w:val="20"/>
              </w:rPr>
              <w:t>PI</w:t>
            </w:r>
            <w:r>
              <w:rPr>
                <w:spacing w:val="-3"/>
                <w:sz w:val="20"/>
              </w:rPr>
              <w:t xml:space="preserve"> </w:t>
            </w:r>
            <w:r>
              <w:rPr>
                <w:sz w:val="20"/>
              </w:rPr>
              <w:t>strategic languages recognized by the DOE, including Fijian and Marshallese.</w:t>
            </w:r>
          </w:p>
        </w:tc>
      </w:tr>
      <w:tr w:rsidR="006D5998" w14:paraId="3FCD29DC" w14:textId="77777777">
        <w:trPr>
          <w:trHeight w:val="763"/>
        </w:trPr>
        <w:tc>
          <w:tcPr>
            <w:tcW w:w="9362" w:type="dxa"/>
          </w:tcPr>
          <w:p w14:paraId="3FCD29DB" w14:textId="77777777" w:rsidR="006D5998" w:rsidRDefault="00310CBC">
            <w:pPr>
              <w:pStyle w:val="TableParagraph"/>
              <w:spacing w:before="36"/>
              <w:ind w:left="35" w:right="85"/>
              <w:rPr>
                <w:sz w:val="20"/>
              </w:rPr>
            </w:pPr>
            <w:r>
              <w:rPr>
                <w:sz w:val="20"/>
              </w:rPr>
              <w:t xml:space="preserve">Goal 3.1 Increase the integration </w:t>
            </w:r>
            <w:r>
              <w:rPr>
                <w:sz w:val="20"/>
              </w:rPr>
              <w:t>of Pacific Studies and STEM to address access to undergraduate and graduate STEM</w:t>
            </w:r>
            <w:r>
              <w:rPr>
                <w:spacing w:val="-3"/>
                <w:sz w:val="20"/>
              </w:rPr>
              <w:t xml:space="preserve"> </w:t>
            </w:r>
            <w:r>
              <w:rPr>
                <w:sz w:val="20"/>
              </w:rPr>
              <w:t>pathways</w:t>
            </w:r>
            <w:r>
              <w:rPr>
                <w:spacing w:val="-3"/>
                <w:sz w:val="20"/>
              </w:rPr>
              <w:t xml:space="preserve"> </w:t>
            </w:r>
            <w:r>
              <w:rPr>
                <w:sz w:val="20"/>
              </w:rPr>
              <w:t>for</w:t>
            </w:r>
            <w:r>
              <w:rPr>
                <w:spacing w:val="-3"/>
                <w:sz w:val="20"/>
              </w:rPr>
              <w:t xml:space="preserve"> </w:t>
            </w:r>
            <w:r>
              <w:rPr>
                <w:sz w:val="20"/>
              </w:rPr>
              <w:t>Pacific</w:t>
            </w:r>
            <w:r>
              <w:rPr>
                <w:spacing w:val="-3"/>
                <w:sz w:val="20"/>
              </w:rPr>
              <w:t xml:space="preserve"> </w:t>
            </w:r>
            <w:r>
              <w:rPr>
                <w:sz w:val="20"/>
              </w:rPr>
              <w:t>Islander</w:t>
            </w:r>
            <w:r>
              <w:rPr>
                <w:spacing w:val="-2"/>
                <w:sz w:val="20"/>
              </w:rPr>
              <w:t xml:space="preserve"> </w:t>
            </w:r>
            <w:r>
              <w:rPr>
                <w:sz w:val="20"/>
              </w:rPr>
              <w:t>students</w:t>
            </w:r>
            <w:r>
              <w:rPr>
                <w:spacing w:val="-3"/>
                <w:sz w:val="20"/>
              </w:rPr>
              <w:t xml:space="preserve"> </w:t>
            </w:r>
            <w:r>
              <w:rPr>
                <w:sz w:val="20"/>
              </w:rPr>
              <w:t>within</w:t>
            </w:r>
            <w:r>
              <w:rPr>
                <w:spacing w:val="-2"/>
                <w:sz w:val="20"/>
              </w:rPr>
              <w:t xml:space="preserve"> </w:t>
            </w:r>
            <w:r>
              <w:rPr>
                <w:sz w:val="20"/>
              </w:rPr>
              <w:t>the</w:t>
            </w:r>
            <w:r>
              <w:rPr>
                <w:spacing w:val="-3"/>
                <w:sz w:val="20"/>
              </w:rPr>
              <w:t xml:space="preserve"> </w:t>
            </w:r>
            <w:r>
              <w:rPr>
                <w:sz w:val="20"/>
              </w:rPr>
              <w:t>UH</w:t>
            </w:r>
            <w:r>
              <w:rPr>
                <w:spacing w:val="-4"/>
                <w:sz w:val="20"/>
              </w:rPr>
              <w:t xml:space="preserve"> </w:t>
            </w:r>
            <w:r>
              <w:rPr>
                <w:sz w:val="20"/>
              </w:rPr>
              <w:t>System</w:t>
            </w:r>
            <w:r>
              <w:rPr>
                <w:spacing w:val="-2"/>
                <w:sz w:val="20"/>
              </w:rPr>
              <w:t xml:space="preserve"> </w:t>
            </w:r>
            <w:r>
              <w:rPr>
                <w:sz w:val="20"/>
              </w:rPr>
              <w:t>by</w:t>
            </w:r>
            <w:r>
              <w:rPr>
                <w:spacing w:val="-2"/>
                <w:sz w:val="20"/>
              </w:rPr>
              <w:t xml:space="preserve"> </w:t>
            </w:r>
            <w:r>
              <w:rPr>
                <w:sz w:val="20"/>
              </w:rPr>
              <w:t>convening</w:t>
            </w:r>
            <w:r>
              <w:rPr>
                <w:spacing w:val="-3"/>
                <w:sz w:val="20"/>
              </w:rPr>
              <w:t xml:space="preserve"> </w:t>
            </w:r>
            <w:r>
              <w:rPr>
                <w:sz w:val="20"/>
              </w:rPr>
              <w:t>a</w:t>
            </w:r>
            <w:r>
              <w:rPr>
                <w:spacing w:val="-3"/>
                <w:sz w:val="20"/>
              </w:rPr>
              <w:t xml:space="preserve"> </w:t>
            </w:r>
            <w:r>
              <w:rPr>
                <w:sz w:val="20"/>
              </w:rPr>
              <w:t>one-day</w:t>
            </w:r>
            <w:r>
              <w:rPr>
                <w:spacing w:val="-2"/>
                <w:sz w:val="20"/>
              </w:rPr>
              <w:t xml:space="preserve"> </w:t>
            </w:r>
            <w:r>
              <w:rPr>
                <w:sz w:val="20"/>
              </w:rPr>
              <w:t>symposium</w:t>
            </w:r>
            <w:r>
              <w:rPr>
                <w:spacing w:val="-4"/>
                <w:sz w:val="20"/>
              </w:rPr>
              <w:t xml:space="preserve"> </w:t>
            </w:r>
            <w:r>
              <w:rPr>
                <w:sz w:val="20"/>
              </w:rPr>
              <w:t>for</w:t>
            </w:r>
            <w:r>
              <w:rPr>
                <w:spacing w:val="-4"/>
                <w:sz w:val="20"/>
              </w:rPr>
              <w:t xml:space="preserve"> </w:t>
            </w:r>
            <w:r>
              <w:rPr>
                <w:sz w:val="20"/>
              </w:rPr>
              <w:t xml:space="preserve">over </w:t>
            </w:r>
            <w:r>
              <w:rPr>
                <w:b/>
                <w:sz w:val="20"/>
              </w:rPr>
              <w:t>50 faculty and administrators</w:t>
            </w:r>
            <w:r>
              <w:rPr>
                <w:sz w:val="20"/>
              </w:rPr>
              <w:t>.</w:t>
            </w:r>
          </w:p>
        </w:tc>
      </w:tr>
      <w:tr w:rsidR="006D5998" w14:paraId="3FCD29DF" w14:textId="77777777">
        <w:trPr>
          <w:trHeight w:val="531"/>
        </w:trPr>
        <w:tc>
          <w:tcPr>
            <w:tcW w:w="9362" w:type="dxa"/>
          </w:tcPr>
          <w:p w14:paraId="3FCD29DD" w14:textId="77777777" w:rsidR="006D5998" w:rsidRDefault="00310CBC">
            <w:pPr>
              <w:pStyle w:val="TableParagraph"/>
              <w:spacing w:before="36"/>
              <w:ind w:left="35"/>
              <w:rPr>
                <w:b/>
                <w:sz w:val="20"/>
              </w:rPr>
            </w:pPr>
            <w:r>
              <w:rPr>
                <w:sz w:val="20"/>
              </w:rPr>
              <w:t>Goal</w:t>
            </w:r>
            <w:r>
              <w:rPr>
                <w:spacing w:val="-5"/>
                <w:sz w:val="20"/>
              </w:rPr>
              <w:t xml:space="preserve"> </w:t>
            </w:r>
            <w:r>
              <w:rPr>
                <w:sz w:val="20"/>
              </w:rPr>
              <w:t>3.4.</w:t>
            </w:r>
            <w:r>
              <w:rPr>
                <w:spacing w:val="-5"/>
                <w:sz w:val="20"/>
              </w:rPr>
              <w:t xml:space="preserve"> </w:t>
            </w:r>
            <w:r>
              <w:rPr>
                <w:sz w:val="20"/>
              </w:rPr>
              <w:t>Organize</w:t>
            </w:r>
            <w:r>
              <w:rPr>
                <w:spacing w:val="-4"/>
                <w:sz w:val="20"/>
              </w:rPr>
              <w:t xml:space="preserve"> </w:t>
            </w:r>
            <w:r>
              <w:rPr>
                <w:sz w:val="20"/>
              </w:rPr>
              <w:t>and</w:t>
            </w:r>
            <w:r>
              <w:rPr>
                <w:spacing w:val="-4"/>
                <w:sz w:val="20"/>
              </w:rPr>
              <w:t xml:space="preserve"> </w:t>
            </w:r>
            <w:r>
              <w:rPr>
                <w:sz w:val="20"/>
              </w:rPr>
              <w:t>implement</w:t>
            </w:r>
            <w:r>
              <w:rPr>
                <w:spacing w:val="-5"/>
                <w:sz w:val="20"/>
              </w:rPr>
              <w:t xml:space="preserve"> </w:t>
            </w:r>
            <w:r>
              <w:rPr>
                <w:sz w:val="20"/>
              </w:rPr>
              <w:t>an</w:t>
            </w:r>
            <w:r>
              <w:rPr>
                <w:spacing w:val="-4"/>
                <w:sz w:val="20"/>
              </w:rPr>
              <w:t xml:space="preserve"> </w:t>
            </w:r>
            <w:r>
              <w:rPr>
                <w:sz w:val="20"/>
              </w:rPr>
              <w:t>annual</w:t>
            </w:r>
            <w:r>
              <w:rPr>
                <w:spacing w:val="-5"/>
                <w:sz w:val="20"/>
              </w:rPr>
              <w:t xml:space="preserve"> </w:t>
            </w:r>
            <w:r>
              <w:rPr>
                <w:sz w:val="20"/>
              </w:rPr>
              <w:t>Summer</w:t>
            </w:r>
            <w:r>
              <w:rPr>
                <w:spacing w:val="-4"/>
                <w:sz w:val="20"/>
              </w:rPr>
              <w:t xml:space="preserve"> </w:t>
            </w:r>
            <w:r>
              <w:rPr>
                <w:sz w:val="20"/>
              </w:rPr>
              <w:t>Field</w:t>
            </w:r>
            <w:r>
              <w:rPr>
                <w:spacing w:val="-5"/>
                <w:sz w:val="20"/>
              </w:rPr>
              <w:t xml:space="preserve"> </w:t>
            </w:r>
            <w:r>
              <w:rPr>
                <w:sz w:val="20"/>
              </w:rPr>
              <w:t>School</w:t>
            </w:r>
            <w:r>
              <w:rPr>
                <w:spacing w:val="-5"/>
                <w:sz w:val="20"/>
              </w:rPr>
              <w:t xml:space="preserve"> </w:t>
            </w:r>
            <w:r>
              <w:rPr>
                <w:sz w:val="20"/>
              </w:rPr>
              <w:t>for</w:t>
            </w:r>
            <w:r>
              <w:rPr>
                <w:spacing w:val="2"/>
                <w:sz w:val="20"/>
              </w:rPr>
              <w:t xml:space="preserve"> </w:t>
            </w:r>
            <w:r>
              <w:rPr>
                <w:b/>
                <w:sz w:val="20"/>
              </w:rPr>
              <w:t>80</w:t>
            </w:r>
            <w:r>
              <w:rPr>
                <w:b/>
                <w:spacing w:val="-5"/>
                <w:sz w:val="20"/>
              </w:rPr>
              <w:t xml:space="preserve"> </w:t>
            </w:r>
            <w:r>
              <w:rPr>
                <w:b/>
                <w:sz w:val="20"/>
              </w:rPr>
              <w:t>undergraduate</w:t>
            </w:r>
            <w:r>
              <w:rPr>
                <w:b/>
                <w:spacing w:val="-5"/>
                <w:sz w:val="20"/>
              </w:rPr>
              <w:t xml:space="preserve"> </w:t>
            </w:r>
            <w:r>
              <w:rPr>
                <w:b/>
                <w:sz w:val="20"/>
              </w:rPr>
              <w:t>and</w:t>
            </w:r>
            <w:r>
              <w:rPr>
                <w:b/>
                <w:spacing w:val="-5"/>
                <w:sz w:val="20"/>
              </w:rPr>
              <w:t xml:space="preserve"> </w:t>
            </w:r>
            <w:r>
              <w:rPr>
                <w:b/>
                <w:sz w:val="20"/>
              </w:rPr>
              <w:t>graduate</w:t>
            </w:r>
            <w:r>
              <w:rPr>
                <w:b/>
                <w:spacing w:val="-5"/>
                <w:sz w:val="20"/>
              </w:rPr>
              <w:t xml:space="preserve"> </w:t>
            </w:r>
            <w:r>
              <w:rPr>
                <w:b/>
                <w:spacing w:val="-2"/>
                <w:sz w:val="20"/>
              </w:rPr>
              <w:t>students</w:t>
            </w:r>
          </w:p>
          <w:p w14:paraId="3FCD29DE" w14:textId="77777777" w:rsidR="006D5998" w:rsidRDefault="00310CBC">
            <w:pPr>
              <w:pStyle w:val="TableParagraph"/>
              <w:ind w:left="35"/>
              <w:rPr>
                <w:sz w:val="20"/>
              </w:rPr>
            </w:pPr>
            <w:r>
              <w:rPr>
                <w:sz w:val="20"/>
              </w:rPr>
              <w:t>to</w:t>
            </w:r>
            <w:r>
              <w:rPr>
                <w:spacing w:val="-4"/>
                <w:sz w:val="20"/>
              </w:rPr>
              <w:t xml:space="preserve"> </w:t>
            </w:r>
            <w:r>
              <w:rPr>
                <w:sz w:val="20"/>
              </w:rPr>
              <w:t>advance</w:t>
            </w:r>
            <w:r>
              <w:rPr>
                <w:spacing w:val="-6"/>
                <w:sz w:val="20"/>
              </w:rPr>
              <w:t xml:space="preserve"> </w:t>
            </w:r>
            <w:r>
              <w:rPr>
                <w:sz w:val="20"/>
              </w:rPr>
              <w:t>training</w:t>
            </w:r>
            <w:r>
              <w:rPr>
                <w:spacing w:val="-3"/>
                <w:sz w:val="20"/>
              </w:rPr>
              <w:t xml:space="preserve"> </w:t>
            </w:r>
            <w:r>
              <w:rPr>
                <w:sz w:val="20"/>
              </w:rPr>
              <w:t>and</w:t>
            </w:r>
            <w:r>
              <w:rPr>
                <w:spacing w:val="-3"/>
                <w:sz w:val="20"/>
              </w:rPr>
              <w:t xml:space="preserve"> </w:t>
            </w:r>
            <w:r>
              <w:rPr>
                <w:sz w:val="20"/>
              </w:rPr>
              <w:t>career</w:t>
            </w:r>
            <w:r>
              <w:rPr>
                <w:spacing w:val="-6"/>
                <w:sz w:val="20"/>
              </w:rPr>
              <w:t xml:space="preserve"> </w:t>
            </w:r>
            <w:r>
              <w:rPr>
                <w:sz w:val="20"/>
              </w:rPr>
              <w:t>readiness</w:t>
            </w:r>
            <w:r>
              <w:rPr>
                <w:spacing w:val="-5"/>
                <w:sz w:val="20"/>
              </w:rPr>
              <w:t xml:space="preserve"> </w:t>
            </w:r>
            <w:r>
              <w:rPr>
                <w:sz w:val="20"/>
              </w:rPr>
              <w:t>in</w:t>
            </w:r>
            <w:r>
              <w:rPr>
                <w:spacing w:val="-3"/>
                <w:sz w:val="20"/>
              </w:rPr>
              <w:t xml:space="preserve"> </w:t>
            </w:r>
            <w:r>
              <w:rPr>
                <w:sz w:val="20"/>
              </w:rPr>
              <w:t>Pacific</w:t>
            </w:r>
            <w:r>
              <w:rPr>
                <w:spacing w:val="-4"/>
                <w:sz w:val="20"/>
              </w:rPr>
              <w:t xml:space="preserve"> </w:t>
            </w:r>
            <w:r>
              <w:rPr>
                <w:sz w:val="20"/>
              </w:rPr>
              <w:t>languages</w:t>
            </w:r>
            <w:r>
              <w:rPr>
                <w:spacing w:val="-5"/>
                <w:sz w:val="20"/>
              </w:rPr>
              <w:t xml:space="preserve"> </w:t>
            </w:r>
            <w:r>
              <w:rPr>
                <w:sz w:val="20"/>
              </w:rPr>
              <w:t>and</w:t>
            </w:r>
            <w:r>
              <w:rPr>
                <w:spacing w:val="-3"/>
                <w:sz w:val="20"/>
              </w:rPr>
              <w:t xml:space="preserve"> </w:t>
            </w:r>
            <w:r>
              <w:rPr>
                <w:sz w:val="20"/>
              </w:rPr>
              <w:t>area</w:t>
            </w:r>
            <w:r>
              <w:rPr>
                <w:spacing w:val="-4"/>
                <w:sz w:val="20"/>
              </w:rPr>
              <w:t xml:space="preserve"> </w:t>
            </w:r>
            <w:r>
              <w:rPr>
                <w:spacing w:val="-2"/>
                <w:sz w:val="20"/>
              </w:rPr>
              <w:t>studies.</w:t>
            </w:r>
          </w:p>
        </w:tc>
      </w:tr>
    </w:tbl>
    <w:p w14:paraId="3FCD29E0" w14:textId="77777777" w:rsidR="006D5998" w:rsidRDefault="006D5998">
      <w:pPr>
        <w:pStyle w:val="BodyText"/>
        <w:spacing w:before="10"/>
        <w:ind w:left="0"/>
        <w:rPr>
          <w:sz w:val="20"/>
        </w:rPr>
      </w:pPr>
    </w:p>
    <w:p w14:paraId="3FCD29E1" w14:textId="77777777" w:rsidR="006D5998" w:rsidRDefault="00310CBC">
      <w:pPr>
        <w:spacing w:before="1"/>
        <w:ind w:left="160"/>
        <w:rPr>
          <w:sz w:val="24"/>
        </w:rPr>
      </w:pPr>
      <w:r>
        <w:rPr>
          <w:b/>
          <w:sz w:val="24"/>
        </w:rPr>
        <w:t>K.</w:t>
      </w:r>
      <w:r>
        <w:rPr>
          <w:b/>
          <w:spacing w:val="-8"/>
          <w:sz w:val="24"/>
        </w:rPr>
        <w:t xml:space="preserve"> </w:t>
      </w:r>
      <w:r>
        <w:rPr>
          <w:b/>
          <w:sz w:val="24"/>
        </w:rPr>
        <w:t>FLAS</w:t>
      </w:r>
      <w:r>
        <w:rPr>
          <w:b/>
          <w:spacing w:val="-7"/>
          <w:sz w:val="24"/>
        </w:rPr>
        <w:t xml:space="preserve"> </w:t>
      </w:r>
      <w:r>
        <w:rPr>
          <w:b/>
          <w:sz w:val="24"/>
        </w:rPr>
        <w:t>AWARDEE</w:t>
      </w:r>
      <w:r>
        <w:rPr>
          <w:b/>
          <w:spacing w:val="-7"/>
          <w:sz w:val="24"/>
        </w:rPr>
        <w:t xml:space="preserve"> </w:t>
      </w:r>
      <w:r>
        <w:rPr>
          <w:b/>
          <w:sz w:val="24"/>
        </w:rPr>
        <w:t>SELECTION</w:t>
      </w:r>
      <w:r>
        <w:rPr>
          <w:b/>
          <w:spacing w:val="-7"/>
          <w:sz w:val="24"/>
        </w:rPr>
        <w:t xml:space="preserve"> </w:t>
      </w:r>
      <w:r>
        <w:rPr>
          <w:b/>
          <w:sz w:val="24"/>
        </w:rPr>
        <w:t>PROCEDURES.</w:t>
      </w:r>
      <w:r>
        <w:rPr>
          <w:b/>
          <w:spacing w:val="-7"/>
          <w:sz w:val="24"/>
        </w:rPr>
        <w:t xml:space="preserve"> </w:t>
      </w:r>
      <w:r>
        <w:rPr>
          <w:i/>
          <w:sz w:val="24"/>
          <w:u w:val="single"/>
        </w:rPr>
        <w:t>Advertising</w:t>
      </w:r>
      <w:r>
        <w:rPr>
          <w:i/>
          <w:spacing w:val="-7"/>
          <w:sz w:val="24"/>
          <w:u w:val="single"/>
        </w:rPr>
        <w:t xml:space="preserve"> </w:t>
      </w:r>
      <w:r>
        <w:rPr>
          <w:i/>
          <w:sz w:val="24"/>
          <w:u w:val="single"/>
        </w:rPr>
        <w:t>the</w:t>
      </w:r>
      <w:r>
        <w:rPr>
          <w:i/>
          <w:spacing w:val="-8"/>
          <w:sz w:val="24"/>
          <w:u w:val="single"/>
        </w:rPr>
        <w:t xml:space="preserve"> </w:t>
      </w:r>
      <w:r>
        <w:rPr>
          <w:i/>
          <w:sz w:val="24"/>
          <w:u w:val="single"/>
        </w:rPr>
        <w:t>Awards</w:t>
      </w:r>
      <w:r>
        <w:rPr>
          <w:i/>
          <w:sz w:val="24"/>
        </w:rPr>
        <w:t>.</w:t>
      </w:r>
      <w:r>
        <w:rPr>
          <w:i/>
          <w:spacing w:val="-7"/>
          <w:sz w:val="24"/>
        </w:rPr>
        <w:t xml:space="preserve"> </w:t>
      </w:r>
      <w:r>
        <w:rPr>
          <w:spacing w:val="-4"/>
          <w:sz w:val="24"/>
        </w:rPr>
        <w:t>FLAS</w:t>
      </w:r>
    </w:p>
    <w:p w14:paraId="3FCD29E2" w14:textId="77777777" w:rsidR="006D5998" w:rsidRDefault="006D5998">
      <w:pPr>
        <w:pStyle w:val="BodyText"/>
        <w:spacing w:before="2"/>
        <w:ind w:left="0"/>
        <w:rPr>
          <w:sz w:val="16"/>
        </w:rPr>
      </w:pPr>
    </w:p>
    <w:p w14:paraId="3FCD29E3" w14:textId="77777777" w:rsidR="006D5998" w:rsidRDefault="00310CBC">
      <w:pPr>
        <w:pStyle w:val="BodyText"/>
        <w:spacing w:before="90" w:line="480" w:lineRule="auto"/>
        <w:ind w:right="349"/>
      </w:pPr>
      <w:r>
        <w:t>fellowships are advertised through media most likely to reach interested parties in Hawaiʻi and nationally, including the awards section of the CPIS website, the Center’s email listserves for faculty, staff, and graduate students, CPIS’ Facebook page and I</w:t>
      </w:r>
      <w:r>
        <w:t>nstagram accounts, the UH Manoa student newspaper and Student Services offices at UHM, UHH, BYUH, and selected West</w:t>
      </w:r>
      <w:r>
        <w:rPr>
          <w:spacing w:val="-4"/>
        </w:rPr>
        <w:t xml:space="preserve"> </w:t>
      </w:r>
      <w:r>
        <w:t>Coast</w:t>
      </w:r>
      <w:r>
        <w:rPr>
          <w:spacing w:val="-4"/>
        </w:rPr>
        <w:t xml:space="preserve"> </w:t>
      </w:r>
      <w:r>
        <w:t>universities.</w:t>
      </w:r>
      <w:r>
        <w:rPr>
          <w:spacing w:val="-3"/>
        </w:rPr>
        <w:t xml:space="preserve"> </w:t>
      </w:r>
      <w:r>
        <w:rPr>
          <w:i/>
          <w:u w:val="single"/>
        </w:rPr>
        <w:t>Application</w:t>
      </w:r>
      <w:r>
        <w:rPr>
          <w:i/>
          <w:spacing w:val="-3"/>
          <w:u w:val="single"/>
        </w:rPr>
        <w:t xml:space="preserve"> </w:t>
      </w:r>
      <w:r>
        <w:rPr>
          <w:i/>
          <w:u w:val="single"/>
        </w:rPr>
        <w:t>Process</w:t>
      </w:r>
      <w:r>
        <w:rPr>
          <w:i/>
        </w:rPr>
        <w:t>.</w:t>
      </w:r>
      <w:r>
        <w:rPr>
          <w:i/>
          <w:spacing w:val="-4"/>
        </w:rPr>
        <w:t xml:space="preserve"> </w:t>
      </w:r>
      <w:r>
        <w:t>Students</w:t>
      </w:r>
      <w:r>
        <w:rPr>
          <w:spacing w:val="-4"/>
        </w:rPr>
        <w:t xml:space="preserve"> </w:t>
      </w:r>
      <w:r>
        <w:t>apply</w:t>
      </w:r>
      <w:r>
        <w:rPr>
          <w:spacing w:val="-4"/>
        </w:rPr>
        <w:t xml:space="preserve"> </w:t>
      </w:r>
      <w:r>
        <w:t>for</w:t>
      </w:r>
      <w:r>
        <w:rPr>
          <w:spacing w:val="-4"/>
        </w:rPr>
        <w:t xml:space="preserve"> </w:t>
      </w:r>
      <w:r>
        <w:t>FLAS</w:t>
      </w:r>
      <w:r>
        <w:rPr>
          <w:spacing w:val="-3"/>
        </w:rPr>
        <w:t xml:space="preserve"> </w:t>
      </w:r>
      <w:r>
        <w:t>by</w:t>
      </w:r>
      <w:r>
        <w:rPr>
          <w:spacing w:val="-4"/>
        </w:rPr>
        <w:t xml:space="preserve"> </w:t>
      </w:r>
      <w:r>
        <w:t>an</w:t>
      </w:r>
      <w:r>
        <w:rPr>
          <w:spacing w:val="-4"/>
        </w:rPr>
        <w:t xml:space="preserve"> </w:t>
      </w:r>
      <w:r>
        <w:t>online</w:t>
      </w:r>
      <w:r>
        <w:rPr>
          <w:spacing w:val="-5"/>
        </w:rPr>
        <w:t xml:space="preserve"> </w:t>
      </w:r>
      <w:r>
        <w:t>application</w:t>
      </w:r>
    </w:p>
    <w:p w14:paraId="3FCD29E4" w14:textId="77777777" w:rsidR="006D5998" w:rsidRDefault="00310CBC">
      <w:pPr>
        <w:pStyle w:val="BodyText"/>
        <w:spacing w:line="480" w:lineRule="auto"/>
        <w:ind w:right="343"/>
      </w:pPr>
      <w:r>
        <w:t>form via the CPIS and UHM Star scholarship websites. The form is accompanied by a list of FAQs and detailed instructions emphasizing selection criteria. The form requests general information</w:t>
      </w:r>
      <w:r>
        <w:rPr>
          <w:spacing w:val="-5"/>
        </w:rPr>
        <w:t xml:space="preserve"> </w:t>
      </w:r>
      <w:r>
        <w:t>including</w:t>
      </w:r>
      <w:r>
        <w:rPr>
          <w:spacing w:val="-5"/>
        </w:rPr>
        <w:t xml:space="preserve"> </w:t>
      </w:r>
      <w:r>
        <w:t>citizenship/residence</w:t>
      </w:r>
      <w:r>
        <w:rPr>
          <w:spacing w:val="-6"/>
        </w:rPr>
        <w:t xml:space="preserve"> </w:t>
      </w:r>
      <w:r>
        <w:t>status,</w:t>
      </w:r>
      <w:r>
        <w:rPr>
          <w:spacing w:val="-5"/>
        </w:rPr>
        <w:t xml:space="preserve"> </w:t>
      </w:r>
      <w:r>
        <w:t>degree</w:t>
      </w:r>
      <w:r>
        <w:rPr>
          <w:spacing w:val="-4"/>
        </w:rPr>
        <w:t xml:space="preserve"> </w:t>
      </w:r>
      <w:r>
        <w:t>sought,</w:t>
      </w:r>
      <w:r>
        <w:rPr>
          <w:spacing w:val="-5"/>
        </w:rPr>
        <w:t xml:space="preserve"> </w:t>
      </w:r>
      <w:r>
        <w:t>prior</w:t>
      </w:r>
      <w:r>
        <w:rPr>
          <w:spacing w:val="-6"/>
        </w:rPr>
        <w:t xml:space="preserve"> </w:t>
      </w:r>
      <w:r>
        <w:t>fell</w:t>
      </w:r>
      <w:r>
        <w:t>owships</w:t>
      </w:r>
      <w:r>
        <w:rPr>
          <w:spacing w:val="-5"/>
        </w:rPr>
        <w:t xml:space="preserve"> </w:t>
      </w:r>
      <w:r>
        <w:t>and</w:t>
      </w:r>
      <w:r>
        <w:rPr>
          <w:spacing w:val="-5"/>
        </w:rPr>
        <w:t xml:space="preserve"> </w:t>
      </w:r>
      <w:r>
        <w:t>awards, language proficiency and academic background. Applicants identify their career goals, list 3 references, outline a detailed program of study for the fall and spring semesters, and submit a short (500-word) statement of purpose discussin</w:t>
      </w:r>
      <w:r>
        <w:t xml:space="preserve">g the role of language and area studies in their academic and career plans. </w:t>
      </w:r>
      <w:r>
        <w:rPr>
          <w:i/>
          <w:u w:val="single"/>
        </w:rPr>
        <w:t>Selection Criteria</w:t>
      </w:r>
      <w:r>
        <w:rPr>
          <w:i/>
        </w:rPr>
        <w:t xml:space="preserve">. </w:t>
      </w:r>
      <w:r>
        <w:t>In addition to financial need, every attempt is</w:t>
      </w:r>
    </w:p>
    <w:p w14:paraId="3FCD29E5" w14:textId="77777777" w:rsidR="006D5998" w:rsidRDefault="00310CBC">
      <w:pPr>
        <w:pStyle w:val="BodyText"/>
        <w:spacing w:before="1" w:line="480" w:lineRule="auto"/>
        <w:ind w:right="343"/>
      </w:pPr>
      <w:r>
        <w:t>made to identify applicants who demonstrate (a) a central goal of Pacific language and area studies;</w:t>
      </w:r>
      <w:r>
        <w:rPr>
          <w:spacing w:val="-3"/>
        </w:rPr>
        <w:t xml:space="preserve"> </w:t>
      </w:r>
      <w:r>
        <w:t>(b)</w:t>
      </w:r>
      <w:r>
        <w:rPr>
          <w:spacing w:val="-4"/>
        </w:rPr>
        <w:t xml:space="preserve"> </w:t>
      </w:r>
      <w:r>
        <w:t>strong</w:t>
      </w:r>
      <w:r>
        <w:rPr>
          <w:spacing w:val="-3"/>
        </w:rPr>
        <w:t xml:space="preserve"> </w:t>
      </w:r>
      <w:r>
        <w:t>academic</w:t>
      </w:r>
      <w:r>
        <w:rPr>
          <w:spacing w:val="-4"/>
        </w:rPr>
        <w:t xml:space="preserve"> </w:t>
      </w:r>
      <w:r>
        <w:t>and</w:t>
      </w:r>
      <w:r>
        <w:rPr>
          <w:spacing w:val="-3"/>
        </w:rPr>
        <w:t xml:space="preserve"> </w:t>
      </w:r>
      <w:r>
        <w:t>career</w:t>
      </w:r>
      <w:r>
        <w:rPr>
          <w:spacing w:val="-4"/>
        </w:rPr>
        <w:t xml:space="preserve"> </w:t>
      </w:r>
      <w:r>
        <w:t>potential;</w:t>
      </w:r>
      <w:r>
        <w:rPr>
          <w:spacing w:val="-3"/>
        </w:rPr>
        <w:t xml:space="preserve"> </w:t>
      </w:r>
      <w:r>
        <w:t>(c)</w:t>
      </w:r>
      <w:r>
        <w:rPr>
          <w:spacing w:val="-4"/>
        </w:rPr>
        <w:t xml:space="preserve"> </w:t>
      </w:r>
      <w:r>
        <w:t>commitment</w:t>
      </w:r>
      <w:r>
        <w:rPr>
          <w:spacing w:val="-3"/>
        </w:rPr>
        <w:t xml:space="preserve"> </w:t>
      </w:r>
      <w:r>
        <w:t>to</w:t>
      </w:r>
      <w:r>
        <w:rPr>
          <w:spacing w:val="-4"/>
        </w:rPr>
        <w:t xml:space="preserve"> </w:t>
      </w:r>
      <w:r>
        <w:t>long-term</w:t>
      </w:r>
      <w:r>
        <w:rPr>
          <w:spacing w:val="-3"/>
        </w:rPr>
        <w:t xml:space="preserve"> </w:t>
      </w:r>
      <w:r>
        <w:t>engagement</w:t>
      </w:r>
      <w:r>
        <w:rPr>
          <w:spacing w:val="-4"/>
        </w:rPr>
        <w:t xml:space="preserve"> </w:t>
      </w:r>
      <w:r>
        <w:t>with</w:t>
      </w:r>
    </w:p>
    <w:p w14:paraId="3FCD29E6" w14:textId="77777777" w:rsidR="006D5998" w:rsidRDefault="006D5998">
      <w:pPr>
        <w:spacing w:line="480" w:lineRule="auto"/>
        <w:sectPr w:rsidR="006D5998">
          <w:pgSz w:w="12240" w:h="15840"/>
          <w:pgMar w:top="1360" w:right="1140" w:bottom="1180" w:left="1280" w:header="0" w:footer="991" w:gutter="0"/>
          <w:cols w:space="720"/>
        </w:sectPr>
      </w:pPr>
    </w:p>
    <w:p w14:paraId="3FCD29E7" w14:textId="77777777" w:rsidR="006D5998" w:rsidRDefault="00310CBC">
      <w:pPr>
        <w:pStyle w:val="BodyText"/>
        <w:spacing w:before="79" w:line="480" w:lineRule="auto"/>
        <w:ind w:right="343"/>
      </w:pPr>
      <w:r>
        <w:t xml:space="preserve">the Pacific Islands region; and (d) a strong likelihood of employing language and area studies skills in future activities. Successful candidates are asked to sign an </w:t>
      </w:r>
      <w:r>
        <w:t>agreement to complete biennial online surveys over a period of 8 years to track postgraduate employment, education or training, and contributions to areas of national need. They are asked to join the LinkedIn networking</w:t>
      </w:r>
      <w:r>
        <w:rPr>
          <w:spacing w:val="-4"/>
        </w:rPr>
        <w:t xml:space="preserve"> </w:t>
      </w:r>
      <w:r>
        <w:t>site</w:t>
      </w:r>
      <w:r>
        <w:rPr>
          <w:spacing w:val="-5"/>
        </w:rPr>
        <w:t xml:space="preserve"> </w:t>
      </w:r>
      <w:r>
        <w:t>to</w:t>
      </w:r>
      <w:r>
        <w:rPr>
          <w:spacing w:val="-4"/>
        </w:rPr>
        <w:t xml:space="preserve"> </w:t>
      </w:r>
      <w:r>
        <w:t>help</w:t>
      </w:r>
      <w:r>
        <w:rPr>
          <w:spacing w:val="-4"/>
        </w:rPr>
        <w:t xml:space="preserve"> </w:t>
      </w:r>
      <w:r>
        <w:t>CPIS</w:t>
      </w:r>
      <w:r>
        <w:rPr>
          <w:spacing w:val="-4"/>
        </w:rPr>
        <w:t xml:space="preserve"> </w:t>
      </w:r>
      <w:r>
        <w:t>track</w:t>
      </w:r>
      <w:r>
        <w:rPr>
          <w:spacing w:val="-2"/>
        </w:rPr>
        <w:t xml:space="preserve"> </w:t>
      </w:r>
      <w:r>
        <w:t>employment</w:t>
      </w:r>
      <w:r>
        <w:rPr>
          <w:spacing w:val="-4"/>
        </w:rPr>
        <w:t xml:space="preserve"> </w:t>
      </w:r>
      <w:r>
        <w:t>a</w:t>
      </w:r>
      <w:r>
        <w:t>nd</w:t>
      </w:r>
      <w:r>
        <w:rPr>
          <w:spacing w:val="-4"/>
        </w:rPr>
        <w:t xml:space="preserve"> </w:t>
      </w:r>
      <w:r>
        <w:t>contact</w:t>
      </w:r>
      <w:r>
        <w:rPr>
          <w:spacing w:val="-4"/>
        </w:rPr>
        <w:t xml:space="preserve"> </w:t>
      </w:r>
      <w:r>
        <w:t>information.</w:t>
      </w:r>
      <w:r>
        <w:rPr>
          <w:spacing w:val="-1"/>
        </w:rPr>
        <w:t xml:space="preserve"> </w:t>
      </w:r>
      <w:r>
        <w:rPr>
          <w:i/>
          <w:u w:val="single"/>
        </w:rPr>
        <w:t>Selection</w:t>
      </w:r>
      <w:r>
        <w:rPr>
          <w:i/>
          <w:spacing w:val="-4"/>
          <w:u w:val="single"/>
        </w:rPr>
        <w:t xml:space="preserve"> </w:t>
      </w:r>
      <w:r>
        <w:rPr>
          <w:i/>
          <w:u w:val="single"/>
        </w:rPr>
        <w:t>Committee</w:t>
      </w:r>
      <w:r>
        <w:rPr>
          <w:i/>
        </w:rPr>
        <w:t>.</w:t>
      </w:r>
      <w:r>
        <w:rPr>
          <w:i/>
          <w:spacing w:val="-4"/>
        </w:rPr>
        <w:t xml:space="preserve"> </w:t>
      </w:r>
      <w:r>
        <w:t>A</w:t>
      </w:r>
    </w:p>
    <w:p w14:paraId="3FCD29E8" w14:textId="77777777" w:rsidR="006D5998" w:rsidRDefault="00310CBC">
      <w:pPr>
        <w:pStyle w:val="BodyText"/>
        <w:spacing w:line="480" w:lineRule="auto"/>
        <w:ind w:right="343"/>
      </w:pPr>
      <w:r>
        <w:t>3-person committee reviews the applications and selects awardees. Two selection committee members are CPIS faculty and the third is drawn from the IPLL faculty. In the second round of the process, an officer f</w:t>
      </w:r>
      <w:r>
        <w:t>rom UHM Financial Aid Services joins the committee as a non-voting member</w:t>
      </w:r>
      <w:r>
        <w:rPr>
          <w:spacing w:val="-3"/>
        </w:rPr>
        <w:t xml:space="preserve"> </w:t>
      </w:r>
      <w:r>
        <w:t>to</w:t>
      </w:r>
      <w:r>
        <w:rPr>
          <w:spacing w:val="-3"/>
        </w:rPr>
        <w:t xml:space="preserve"> </w:t>
      </w:r>
      <w:r>
        <w:t>advise</w:t>
      </w:r>
      <w:r>
        <w:rPr>
          <w:spacing w:val="-4"/>
        </w:rPr>
        <w:t xml:space="preserve"> </w:t>
      </w:r>
      <w:r>
        <w:t>on</w:t>
      </w:r>
      <w:r>
        <w:rPr>
          <w:spacing w:val="-3"/>
        </w:rPr>
        <w:t xml:space="preserve"> </w:t>
      </w:r>
      <w:r>
        <w:t>financial</w:t>
      </w:r>
      <w:r>
        <w:rPr>
          <w:spacing w:val="-3"/>
        </w:rPr>
        <w:t xml:space="preserve"> </w:t>
      </w:r>
      <w:r>
        <w:t>need.</w:t>
      </w:r>
      <w:r>
        <w:rPr>
          <w:spacing w:val="-2"/>
        </w:rPr>
        <w:t xml:space="preserve"> </w:t>
      </w:r>
      <w:r>
        <w:rPr>
          <w:i/>
          <w:u w:val="single"/>
        </w:rPr>
        <w:t>Timing</w:t>
      </w:r>
      <w:r>
        <w:rPr>
          <w:i/>
          <w:spacing w:val="-4"/>
          <w:u w:val="single"/>
        </w:rPr>
        <w:t xml:space="preserve"> </w:t>
      </w:r>
      <w:r>
        <w:rPr>
          <w:i/>
          <w:u w:val="single"/>
        </w:rPr>
        <w:t>of</w:t>
      </w:r>
      <w:r>
        <w:rPr>
          <w:i/>
          <w:spacing w:val="-4"/>
          <w:u w:val="single"/>
        </w:rPr>
        <w:t xml:space="preserve"> </w:t>
      </w:r>
      <w:r>
        <w:rPr>
          <w:i/>
          <w:u w:val="single"/>
        </w:rPr>
        <w:t>the</w:t>
      </w:r>
      <w:r>
        <w:rPr>
          <w:i/>
          <w:spacing w:val="-2"/>
          <w:u w:val="single"/>
        </w:rPr>
        <w:t xml:space="preserve"> </w:t>
      </w:r>
      <w:r>
        <w:rPr>
          <w:i/>
          <w:u w:val="single"/>
        </w:rPr>
        <w:t>Selection</w:t>
      </w:r>
      <w:r>
        <w:rPr>
          <w:i/>
          <w:spacing w:val="-4"/>
          <w:u w:val="single"/>
        </w:rPr>
        <w:t xml:space="preserve"> </w:t>
      </w:r>
      <w:r>
        <w:rPr>
          <w:i/>
          <w:u w:val="single"/>
        </w:rPr>
        <w:t>Process</w:t>
      </w:r>
      <w:r>
        <w:rPr>
          <w:i/>
        </w:rPr>
        <w:t>.</w:t>
      </w:r>
      <w:r>
        <w:rPr>
          <w:i/>
          <w:spacing w:val="-3"/>
        </w:rPr>
        <w:t xml:space="preserve"> </w:t>
      </w:r>
      <w:r>
        <w:t>Since</w:t>
      </w:r>
      <w:r>
        <w:rPr>
          <w:spacing w:val="-3"/>
        </w:rPr>
        <w:t xml:space="preserve"> </w:t>
      </w:r>
      <w:r>
        <w:t>2015–16,</w:t>
      </w:r>
      <w:r>
        <w:rPr>
          <w:spacing w:val="-3"/>
        </w:rPr>
        <w:t xml:space="preserve"> </w:t>
      </w:r>
      <w:r>
        <w:t>notices</w:t>
      </w:r>
      <w:r>
        <w:rPr>
          <w:spacing w:val="-3"/>
        </w:rPr>
        <w:t xml:space="preserve"> </w:t>
      </w:r>
      <w:r>
        <w:t>for</w:t>
      </w:r>
    </w:p>
    <w:p w14:paraId="3FCD29E9" w14:textId="77777777" w:rsidR="006D5998" w:rsidRDefault="00310CBC">
      <w:pPr>
        <w:pStyle w:val="BodyText"/>
        <w:spacing w:before="1" w:line="480" w:lineRule="auto"/>
        <w:ind w:right="349"/>
      </w:pPr>
      <w:r>
        <w:t>the</w:t>
      </w:r>
      <w:r>
        <w:rPr>
          <w:spacing w:val="-3"/>
        </w:rPr>
        <w:t xml:space="preserve"> </w:t>
      </w:r>
      <w:r>
        <w:t>following</w:t>
      </w:r>
      <w:r>
        <w:rPr>
          <w:spacing w:val="-3"/>
        </w:rPr>
        <w:t xml:space="preserve"> </w:t>
      </w:r>
      <w:r>
        <w:t>year</w:t>
      </w:r>
      <w:r>
        <w:rPr>
          <w:spacing w:val="-4"/>
        </w:rPr>
        <w:t xml:space="preserve"> </w:t>
      </w:r>
      <w:r>
        <w:t>go</w:t>
      </w:r>
      <w:r>
        <w:rPr>
          <w:spacing w:val="-3"/>
        </w:rPr>
        <w:t xml:space="preserve"> </w:t>
      </w:r>
      <w:r>
        <w:t>out</w:t>
      </w:r>
      <w:r>
        <w:rPr>
          <w:spacing w:val="-1"/>
        </w:rPr>
        <w:t xml:space="preserve"> </w:t>
      </w:r>
      <w:r>
        <w:t>by</w:t>
      </w:r>
      <w:r>
        <w:rPr>
          <w:spacing w:val="-3"/>
        </w:rPr>
        <w:t xml:space="preserve"> </w:t>
      </w:r>
      <w:r>
        <w:t>1</w:t>
      </w:r>
      <w:r>
        <w:rPr>
          <w:spacing w:val="-3"/>
        </w:rPr>
        <w:t xml:space="preserve"> </w:t>
      </w:r>
      <w:r>
        <w:t>December</w:t>
      </w:r>
      <w:r>
        <w:rPr>
          <w:spacing w:val="-3"/>
        </w:rPr>
        <w:t xml:space="preserve"> </w:t>
      </w:r>
      <w:r>
        <w:t>with</w:t>
      </w:r>
      <w:r>
        <w:rPr>
          <w:spacing w:val="-3"/>
        </w:rPr>
        <w:t xml:space="preserve"> </w:t>
      </w:r>
      <w:r>
        <w:t>a</w:t>
      </w:r>
      <w:r>
        <w:rPr>
          <w:spacing w:val="-3"/>
        </w:rPr>
        <w:t xml:space="preserve"> </w:t>
      </w:r>
      <w:r>
        <w:t>1</w:t>
      </w:r>
      <w:r>
        <w:rPr>
          <w:spacing w:val="-1"/>
        </w:rPr>
        <w:t xml:space="preserve"> </w:t>
      </w:r>
      <w:r>
        <w:t>February</w:t>
      </w:r>
      <w:r>
        <w:rPr>
          <w:spacing w:val="-3"/>
        </w:rPr>
        <w:t xml:space="preserve"> </w:t>
      </w:r>
      <w:r>
        <w:t>application</w:t>
      </w:r>
      <w:r>
        <w:rPr>
          <w:spacing w:val="-2"/>
        </w:rPr>
        <w:t xml:space="preserve"> </w:t>
      </w:r>
      <w:r>
        <w:t>deadline</w:t>
      </w:r>
      <w:r>
        <w:rPr>
          <w:spacing w:val="-4"/>
        </w:rPr>
        <w:t xml:space="preserve"> </w:t>
      </w:r>
      <w:r>
        <w:t>and</w:t>
      </w:r>
      <w:r>
        <w:rPr>
          <w:spacing w:val="-3"/>
        </w:rPr>
        <w:t xml:space="preserve"> </w:t>
      </w:r>
      <w:r>
        <w:t>successful candidates notified by 1 April. The 2021-22 process produced a strong pool of applications.</w:t>
      </w:r>
    </w:p>
    <w:p w14:paraId="3FCD29EA" w14:textId="77777777" w:rsidR="006D5998" w:rsidRDefault="00310CBC">
      <w:pPr>
        <w:pStyle w:val="BodyText"/>
        <w:spacing w:line="480" w:lineRule="auto"/>
        <w:ind w:right="313"/>
      </w:pPr>
      <w:r>
        <w:t>Pending FLAS funding renewal, successful applicants for 2021-22 will be selected and notified and</w:t>
      </w:r>
      <w:r>
        <w:rPr>
          <w:spacing w:val="-3"/>
        </w:rPr>
        <w:t xml:space="preserve"> </w:t>
      </w:r>
      <w:r>
        <w:t>every</w:t>
      </w:r>
      <w:r>
        <w:rPr>
          <w:spacing w:val="-2"/>
        </w:rPr>
        <w:t xml:space="preserve"> </w:t>
      </w:r>
      <w:r>
        <w:t>effort</w:t>
      </w:r>
      <w:r>
        <w:rPr>
          <w:spacing w:val="-3"/>
        </w:rPr>
        <w:t xml:space="preserve"> </w:t>
      </w:r>
      <w:r>
        <w:t>made</w:t>
      </w:r>
      <w:r>
        <w:rPr>
          <w:spacing w:val="-4"/>
        </w:rPr>
        <w:t xml:space="preserve"> </w:t>
      </w:r>
      <w:r>
        <w:t>to make</w:t>
      </w:r>
      <w:r>
        <w:rPr>
          <w:spacing w:val="-5"/>
        </w:rPr>
        <w:t xml:space="preserve"> </w:t>
      </w:r>
      <w:r>
        <w:t>the</w:t>
      </w:r>
      <w:r>
        <w:rPr>
          <w:spacing w:val="-3"/>
        </w:rPr>
        <w:t xml:space="preserve"> </w:t>
      </w:r>
      <w:r>
        <w:t>funding</w:t>
      </w:r>
      <w:r>
        <w:rPr>
          <w:spacing w:val="-3"/>
        </w:rPr>
        <w:t xml:space="preserve"> </w:t>
      </w:r>
      <w:r>
        <w:t>available</w:t>
      </w:r>
      <w:r>
        <w:rPr>
          <w:spacing w:val="-3"/>
        </w:rPr>
        <w:t xml:space="preserve"> </w:t>
      </w:r>
      <w:r>
        <w:t>in</w:t>
      </w:r>
      <w:r>
        <w:rPr>
          <w:spacing w:val="-3"/>
        </w:rPr>
        <w:t xml:space="preserve"> </w:t>
      </w:r>
      <w:r>
        <w:t>the</w:t>
      </w:r>
      <w:r>
        <w:rPr>
          <w:spacing w:val="-3"/>
        </w:rPr>
        <w:t xml:space="preserve"> </w:t>
      </w:r>
      <w:r>
        <w:t>fall.</w:t>
      </w:r>
      <w:r>
        <w:rPr>
          <w:spacing w:val="-1"/>
        </w:rPr>
        <w:t xml:space="preserve"> </w:t>
      </w:r>
      <w:r>
        <w:rPr>
          <w:i/>
          <w:u w:val="single"/>
        </w:rPr>
        <w:t>Announced</w:t>
      </w:r>
      <w:r>
        <w:rPr>
          <w:i/>
          <w:spacing w:val="-1"/>
          <w:u w:val="single"/>
        </w:rPr>
        <w:t xml:space="preserve"> </w:t>
      </w:r>
      <w:r>
        <w:rPr>
          <w:i/>
          <w:u w:val="single"/>
        </w:rPr>
        <w:t>Priorities</w:t>
      </w:r>
      <w:r>
        <w:rPr>
          <w:i/>
        </w:rPr>
        <w:t>.</w:t>
      </w:r>
      <w:r>
        <w:rPr>
          <w:i/>
          <w:spacing w:val="-3"/>
        </w:rPr>
        <w:t xml:space="preserve"> </w:t>
      </w:r>
      <w:r>
        <w:t>The</w:t>
      </w:r>
      <w:r>
        <w:rPr>
          <w:spacing w:val="-5"/>
        </w:rPr>
        <w:t xml:space="preserve"> </w:t>
      </w:r>
      <w:r>
        <w:t>FLAS</w:t>
      </w:r>
    </w:p>
    <w:p w14:paraId="3FCD29EB" w14:textId="77777777" w:rsidR="006D5998" w:rsidRDefault="00310CBC">
      <w:pPr>
        <w:pStyle w:val="BodyText"/>
        <w:spacing w:before="1" w:line="480" w:lineRule="auto"/>
        <w:ind w:right="375"/>
      </w:pPr>
      <w:r>
        <w:t>review</w:t>
      </w:r>
      <w:r>
        <w:rPr>
          <w:spacing w:val="-3"/>
        </w:rPr>
        <w:t xml:space="preserve"> </w:t>
      </w:r>
      <w:r>
        <w:t>process</w:t>
      </w:r>
      <w:r>
        <w:rPr>
          <w:spacing w:val="-1"/>
        </w:rPr>
        <w:t xml:space="preserve"> </w:t>
      </w:r>
      <w:r>
        <w:t>has</w:t>
      </w:r>
      <w:r>
        <w:rPr>
          <w:spacing w:val="-1"/>
        </w:rPr>
        <w:t xml:space="preserve"> </w:t>
      </w:r>
      <w:r>
        <w:t>two</w:t>
      </w:r>
      <w:r>
        <w:rPr>
          <w:spacing w:val="-1"/>
        </w:rPr>
        <w:t xml:space="preserve"> </w:t>
      </w:r>
      <w:r>
        <w:t>stages, (1)</w:t>
      </w:r>
      <w:r>
        <w:rPr>
          <w:spacing w:val="-3"/>
        </w:rPr>
        <w:t xml:space="preserve"> </w:t>
      </w:r>
      <w:r>
        <w:t>to</w:t>
      </w:r>
      <w:r>
        <w:rPr>
          <w:spacing w:val="-1"/>
        </w:rPr>
        <w:t xml:space="preserve"> </w:t>
      </w:r>
      <w:r>
        <w:t>establish</w:t>
      </w:r>
      <w:r>
        <w:rPr>
          <w:spacing w:val="-1"/>
        </w:rPr>
        <w:t xml:space="preserve"> </w:t>
      </w:r>
      <w:r>
        <w:t>a</w:t>
      </w:r>
      <w:r>
        <w:rPr>
          <w:spacing w:val="-2"/>
        </w:rPr>
        <w:t xml:space="preserve"> </w:t>
      </w:r>
      <w:r>
        <w:t>short</w:t>
      </w:r>
      <w:r>
        <w:rPr>
          <w:spacing w:val="-1"/>
        </w:rPr>
        <w:t xml:space="preserve"> </w:t>
      </w:r>
      <w:r>
        <w:t>list</w:t>
      </w:r>
      <w:r>
        <w:rPr>
          <w:spacing w:val="-1"/>
        </w:rPr>
        <w:t xml:space="preserve"> </w:t>
      </w:r>
      <w:r>
        <w:t>of</w:t>
      </w:r>
      <w:r>
        <w:rPr>
          <w:spacing w:val="-1"/>
        </w:rPr>
        <w:t xml:space="preserve"> </w:t>
      </w:r>
      <w:r>
        <w:t>candidates</w:t>
      </w:r>
      <w:r>
        <w:rPr>
          <w:spacing w:val="-1"/>
        </w:rPr>
        <w:t xml:space="preserve"> </w:t>
      </w:r>
      <w:r>
        <w:t>strictly</w:t>
      </w:r>
      <w:r>
        <w:rPr>
          <w:spacing w:val="-2"/>
        </w:rPr>
        <w:t xml:space="preserve"> </w:t>
      </w:r>
      <w:r>
        <w:t>on</w:t>
      </w:r>
      <w:r>
        <w:rPr>
          <w:spacing w:val="-2"/>
        </w:rPr>
        <w:t xml:space="preserve"> </w:t>
      </w:r>
      <w:r>
        <w:t>merit, (2)</w:t>
      </w:r>
      <w:r>
        <w:rPr>
          <w:spacing w:val="-4"/>
        </w:rPr>
        <w:t xml:space="preserve"> </w:t>
      </w:r>
      <w:r>
        <w:t>to assign competitive preference to applicants who demonstrate financial need, in collaboration with</w:t>
      </w:r>
      <w:r>
        <w:rPr>
          <w:spacing w:val="-3"/>
        </w:rPr>
        <w:t xml:space="preserve"> </w:t>
      </w:r>
      <w:r>
        <w:t>s</w:t>
      </w:r>
      <w:r>
        <w:rPr>
          <w:spacing w:val="-3"/>
        </w:rPr>
        <w:t xml:space="preserve"> </w:t>
      </w:r>
      <w:r>
        <w:t>UHM</w:t>
      </w:r>
      <w:r>
        <w:rPr>
          <w:spacing w:val="-3"/>
        </w:rPr>
        <w:t xml:space="preserve"> </w:t>
      </w:r>
      <w:r>
        <w:t>Financial</w:t>
      </w:r>
      <w:r>
        <w:rPr>
          <w:spacing w:val="-3"/>
        </w:rPr>
        <w:t xml:space="preserve"> </w:t>
      </w:r>
      <w:r>
        <w:t>Aid</w:t>
      </w:r>
      <w:r>
        <w:rPr>
          <w:spacing w:val="-3"/>
        </w:rPr>
        <w:t xml:space="preserve"> </w:t>
      </w:r>
      <w:r>
        <w:t>officer</w:t>
      </w:r>
      <w:r>
        <w:rPr>
          <w:spacing w:val="-4"/>
        </w:rPr>
        <w:t xml:space="preserve"> </w:t>
      </w:r>
      <w:r>
        <w:t>to</w:t>
      </w:r>
      <w:r>
        <w:rPr>
          <w:spacing w:val="-1"/>
        </w:rPr>
        <w:t xml:space="preserve"> </w:t>
      </w:r>
      <w:r>
        <w:t>assist</w:t>
      </w:r>
      <w:r>
        <w:rPr>
          <w:spacing w:val="-3"/>
        </w:rPr>
        <w:t xml:space="preserve"> </w:t>
      </w:r>
      <w:r>
        <w:t>with</w:t>
      </w:r>
      <w:r>
        <w:rPr>
          <w:spacing w:val="-3"/>
        </w:rPr>
        <w:t xml:space="preserve"> </w:t>
      </w:r>
      <w:r>
        <w:t>FAFSA</w:t>
      </w:r>
      <w:r>
        <w:rPr>
          <w:spacing w:val="-2"/>
        </w:rPr>
        <w:t xml:space="preserve"> </w:t>
      </w:r>
      <w:r>
        <w:t>and</w:t>
      </w:r>
      <w:r>
        <w:rPr>
          <w:spacing w:val="-3"/>
        </w:rPr>
        <w:t xml:space="preserve"> </w:t>
      </w:r>
      <w:r>
        <w:t>other</w:t>
      </w:r>
      <w:r>
        <w:rPr>
          <w:spacing w:val="-3"/>
        </w:rPr>
        <w:t xml:space="preserve"> </w:t>
      </w:r>
      <w:r>
        <w:t>data.</w:t>
      </w:r>
      <w:r>
        <w:rPr>
          <w:spacing w:val="-3"/>
        </w:rPr>
        <w:t xml:space="preserve"> </w:t>
      </w:r>
      <w:r>
        <w:t>At</w:t>
      </w:r>
      <w:r>
        <w:rPr>
          <w:spacing w:val="-1"/>
        </w:rPr>
        <w:t xml:space="preserve"> </w:t>
      </w:r>
      <w:r>
        <w:t>least</w:t>
      </w:r>
      <w:r>
        <w:rPr>
          <w:spacing w:val="-3"/>
        </w:rPr>
        <w:t xml:space="preserve"> </w:t>
      </w:r>
      <w:r>
        <w:t>25%</w:t>
      </w:r>
      <w:r>
        <w:rPr>
          <w:spacing w:val="-3"/>
        </w:rPr>
        <w:t xml:space="preserve"> </w:t>
      </w:r>
      <w:r>
        <w:t>of</w:t>
      </w:r>
      <w:r>
        <w:rPr>
          <w:spacing w:val="-2"/>
        </w:rPr>
        <w:t xml:space="preserve"> </w:t>
      </w:r>
      <w:r>
        <w:t>FLAS awards will be made to individuals with demonstrated need.</w:t>
      </w:r>
    </w:p>
    <w:p w14:paraId="3FCD29EC" w14:textId="77777777" w:rsidR="006D5998" w:rsidRDefault="00310CBC">
      <w:pPr>
        <w:pStyle w:val="Heading1"/>
        <w:spacing w:before="0"/>
      </w:pPr>
      <w:r>
        <w:t>L.</w:t>
      </w:r>
      <w:r>
        <w:rPr>
          <w:spacing w:val="-7"/>
        </w:rPr>
        <w:t xml:space="preserve"> </w:t>
      </w:r>
      <w:r>
        <w:t>COMPETI</w:t>
      </w:r>
      <w:r>
        <w:t>TIVE</w:t>
      </w:r>
      <w:r>
        <w:rPr>
          <w:spacing w:val="-6"/>
        </w:rPr>
        <w:t xml:space="preserve"> </w:t>
      </w:r>
      <w:r>
        <w:t>PREFERENCE</w:t>
      </w:r>
      <w:r>
        <w:rPr>
          <w:spacing w:val="-6"/>
        </w:rPr>
        <w:t xml:space="preserve"> </w:t>
      </w:r>
      <w:r>
        <w:rPr>
          <w:spacing w:val="-2"/>
        </w:rPr>
        <w:t>PRIORITIES</w:t>
      </w:r>
    </w:p>
    <w:p w14:paraId="3FCD29ED" w14:textId="77777777" w:rsidR="006D5998" w:rsidRDefault="006D5998">
      <w:pPr>
        <w:pStyle w:val="BodyText"/>
        <w:ind w:left="0"/>
        <w:rPr>
          <w:b/>
        </w:rPr>
      </w:pPr>
    </w:p>
    <w:p w14:paraId="3FCD29EE" w14:textId="77777777" w:rsidR="006D5998" w:rsidRDefault="00310CBC">
      <w:pPr>
        <w:ind w:left="160"/>
        <w:rPr>
          <w:sz w:val="24"/>
        </w:rPr>
      </w:pPr>
      <w:r>
        <w:rPr>
          <w:i/>
          <w:sz w:val="24"/>
          <w:u w:val="single"/>
        </w:rPr>
        <w:t>FLAS</w:t>
      </w:r>
      <w:r>
        <w:rPr>
          <w:i/>
          <w:spacing w:val="-4"/>
          <w:sz w:val="24"/>
          <w:u w:val="single"/>
        </w:rPr>
        <w:t xml:space="preserve"> </w:t>
      </w:r>
      <w:r>
        <w:rPr>
          <w:i/>
          <w:sz w:val="24"/>
          <w:u w:val="single"/>
        </w:rPr>
        <w:t>Competitive</w:t>
      </w:r>
      <w:r>
        <w:rPr>
          <w:i/>
          <w:spacing w:val="-4"/>
          <w:sz w:val="24"/>
          <w:u w:val="single"/>
        </w:rPr>
        <w:t xml:space="preserve"> </w:t>
      </w:r>
      <w:r>
        <w:rPr>
          <w:i/>
          <w:sz w:val="24"/>
          <w:u w:val="single"/>
        </w:rPr>
        <w:t>Preference</w:t>
      </w:r>
      <w:r>
        <w:rPr>
          <w:i/>
          <w:spacing w:val="-4"/>
          <w:sz w:val="24"/>
          <w:u w:val="single"/>
        </w:rPr>
        <w:t xml:space="preserve"> </w:t>
      </w:r>
      <w:r>
        <w:rPr>
          <w:i/>
          <w:sz w:val="24"/>
          <w:u w:val="single"/>
        </w:rPr>
        <w:t>Priority</w:t>
      </w:r>
      <w:r>
        <w:rPr>
          <w:i/>
          <w:spacing w:val="-4"/>
          <w:sz w:val="24"/>
          <w:u w:val="single"/>
        </w:rPr>
        <w:t xml:space="preserve"> </w:t>
      </w:r>
      <w:r>
        <w:rPr>
          <w:i/>
          <w:sz w:val="24"/>
          <w:u w:val="single"/>
        </w:rPr>
        <w:t>1</w:t>
      </w:r>
      <w:r>
        <w:rPr>
          <w:i/>
          <w:sz w:val="24"/>
        </w:rPr>
        <w:t>.</w:t>
      </w:r>
      <w:r>
        <w:rPr>
          <w:i/>
          <w:spacing w:val="-3"/>
          <w:sz w:val="24"/>
        </w:rPr>
        <w:t xml:space="preserve"> </w:t>
      </w:r>
      <w:r>
        <w:rPr>
          <w:sz w:val="24"/>
        </w:rPr>
        <w:t>The</w:t>
      </w:r>
      <w:r>
        <w:rPr>
          <w:spacing w:val="-2"/>
          <w:sz w:val="24"/>
        </w:rPr>
        <w:t xml:space="preserve"> </w:t>
      </w:r>
      <w:r>
        <w:rPr>
          <w:sz w:val="24"/>
        </w:rPr>
        <w:t>FLAS</w:t>
      </w:r>
      <w:r>
        <w:rPr>
          <w:spacing w:val="-2"/>
          <w:sz w:val="24"/>
        </w:rPr>
        <w:t xml:space="preserve"> </w:t>
      </w:r>
      <w:r>
        <w:rPr>
          <w:sz w:val="24"/>
        </w:rPr>
        <w:t>selection</w:t>
      </w:r>
      <w:r>
        <w:rPr>
          <w:spacing w:val="-3"/>
          <w:sz w:val="24"/>
        </w:rPr>
        <w:t xml:space="preserve"> </w:t>
      </w:r>
      <w:r>
        <w:rPr>
          <w:sz w:val="24"/>
        </w:rPr>
        <w:t>process</w:t>
      </w:r>
      <w:r>
        <w:rPr>
          <w:spacing w:val="-3"/>
          <w:sz w:val="24"/>
        </w:rPr>
        <w:t xml:space="preserve"> </w:t>
      </w:r>
      <w:r>
        <w:rPr>
          <w:sz w:val="24"/>
        </w:rPr>
        <w:t>requires</w:t>
      </w:r>
      <w:r>
        <w:rPr>
          <w:spacing w:val="-4"/>
          <w:sz w:val="24"/>
        </w:rPr>
        <w:t xml:space="preserve"> </w:t>
      </w:r>
      <w:r>
        <w:rPr>
          <w:sz w:val="24"/>
        </w:rPr>
        <w:t>at</w:t>
      </w:r>
      <w:r>
        <w:rPr>
          <w:spacing w:val="-3"/>
          <w:sz w:val="24"/>
        </w:rPr>
        <w:t xml:space="preserve"> </w:t>
      </w:r>
      <w:r>
        <w:rPr>
          <w:sz w:val="24"/>
        </w:rPr>
        <w:t>least</w:t>
      </w:r>
      <w:r>
        <w:rPr>
          <w:spacing w:val="-3"/>
          <w:sz w:val="24"/>
        </w:rPr>
        <w:t xml:space="preserve"> </w:t>
      </w:r>
      <w:r>
        <w:rPr>
          <w:sz w:val="24"/>
        </w:rPr>
        <w:t>25%</w:t>
      </w:r>
      <w:r>
        <w:rPr>
          <w:spacing w:val="-3"/>
          <w:sz w:val="24"/>
        </w:rPr>
        <w:t xml:space="preserve"> </w:t>
      </w:r>
      <w:r>
        <w:rPr>
          <w:spacing w:val="-5"/>
          <w:sz w:val="24"/>
        </w:rPr>
        <w:t>of</w:t>
      </w:r>
    </w:p>
    <w:p w14:paraId="3FCD29EF" w14:textId="77777777" w:rsidR="006D5998" w:rsidRDefault="006D5998">
      <w:pPr>
        <w:pStyle w:val="BodyText"/>
        <w:spacing w:before="3"/>
        <w:ind w:left="0"/>
        <w:rPr>
          <w:sz w:val="16"/>
        </w:rPr>
      </w:pPr>
    </w:p>
    <w:p w14:paraId="3FCD29F0" w14:textId="77777777" w:rsidR="006D5998" w:rsidRDefault="00310CBC">
      <w:pPr>
        <w:pStyle w:val="BodyText"/>
        <w:spacing w:before="90" w:line="480" w:lineRule="auto"/>
        <w:ind w:right="343"/>
      </w:pPr>
      <w:r>
        <w:t>awards</w:t>
      </w:r>
      <w:r>
        <w:rPr>
          <w:spacing w:val="-4"/>
        </w:rPr>
        <w:t xml:space="preserve"> </w:t>
      </w:r>
      <w:r>
        <w:t>be</w:t>
      </w:r>
      <w:r>
        <w:rPr>
          <w:spacing w:val="-5"/>
        </w:rPr>
        <w:t xml:space="preserve"> </w:t>
      </w:r>
      <w:r>
        <w:t>made</w:t>
      </w:r>
      <w:r>
        <w:rPr>
          <w:spacing w:val="-5"/>
        </w:rPr>
        <w:t xml:space="preserve"> </w:t>
      </w:r>
      <w:r>
        <w:t>to</w:t>
      </w:r>
      <w:r>
        <w:rPr>
          <w:spacing w:val="-4"/>
        </w:rPr>
        <w:t xml:space="preserve"> </w:t>
      </w:r>
      <w:r>
        <w:t>individuals</w:t>
      </w:r>
      <w:r>
        <w:rPr>
          <w:spacing w:val="-4"/>
        </w:rPr>
        <w:t xml:space="preserve"> </w:t>
      </w:r>
      <w:r>
        <w:t>with</w:t>
      </w:r>
      <w:r>
        <w:rPr>
          <w:spacing w:val="-4"/>
        </w:rPr>
        <w:t xml:space="preserve"> </w:t>
      </w:r>
      <w:r>
        <w:t>demonstrated</w:t>
      </w:r>
      <w:r>
        <w:rPr>
          <w:spacing w:val="-1"/>
        </w:rPr>
        <w:t xml:space="preserve"> </w:t>
      </w:r>
      <w:r>
        <w:t>need</w:t>
      </w:r>
      <w:r>
        <w:rPr>
          <w:spacing w:val="-4"/>
        </w:rPr>
        <w:t xml:space="preserve"> </w:t>
      </w:r>
      <w:r>
        <w:t>and</w:t>
      </w:r>
      <w:r>
        <w:rPr>
          <w:spacing w:val="-4"/>
        </w:rPr>
        <w:t xml:space="preserve"> </w:t>
      </w:r>
      <w:r>
        <w:t>specifies</w:t>
      </w:r>
      <w:r>
        <w:rPr>
          <w:spacing w:val="-4"/>
        </w:rPr>
        <w:t xml:space="preserve"> </w:t>
      </w:r>
      <w:r>
        <w:t>how</w:t>
      </w:r>
      <w:r>
        <w:rPr>
          <w:spacing w:val="-3"/>
        </w:rPr>
        <w:t xml:space="preserve"> </w:t>
      </w:r>
      <w:r>
        <w:t>financial</w:t>
      </w:r>
      <w:r>
        <w:rPr>
          <w:spacing w:val="-4"/>
        </w:rPr>
        <w:t xml:space="preserve"> </w:t>
      </w:r>
      <w:r>
        <w:t>need</w:t>
      </w:r>
      <w:r>
        <w:rPr>
          <w:spacing w:val="-4"/>
        </w:rPr>
        <w:t xml:space="preserve"> </w:t>
      </w:r>
      <w:r>
        <w:t xml:space="preserve">is </w:t>
      </w:r>
      <w:r>
        <w:rPr>
          <w:spacing w:val="-2"/>
        </w:rPr>
        <w:t>identified.</w:t>
      </w:r>
    </w:p>
    <w:p w14:paraId="3FCD29F1" w14:textId="77777777" w:rsidR="006D5998" w:rsidRDefault="00310CBC">
      <w:pPr>
        <w:ind w:left="160"/>
        <w:rPr>
          <w:sz w:val="24"/>
        </w:rPr>
      </w:pPr>
      <w:r>
        <w:rPr>
          <w:i/>
          <w:sz w:val="24"/>
          <w:u w:val="single"/>
        </w:rPr>
        <w:t>FLAS</w:t>
      </w:r>
      <w:r>
        <w:rPr>
          <w:i/>
          <w:spacing w:val="-5"/>
          <w:sz w:val="24"/>
          <w:u w:val="single"/>
        </w:rPr>
        <w:t xml:space="preserve"> </w:t>
      </w:r>
      <w:r>
        <w:rPr>
          <w:i/>
          <w:sz w:val="24"/>
          <w:u w:val="single"/>
        </w:rPr>
        <w:t>Competitive</w:t>
      </w:r>
      <w:r>
        <w:rPr>
          <w:i/>
          <w:spacing w:val="-5"/>
          <w:sz w:val="24"/>
          <w:u w:val="single"/>
        </w:rPr>
        <w:t xml:space="preserve"> </w:t>
      </w:r>
      <w:r>
        <w:rPr>
          <w:i/>
          <w:sz w:val="24"/>
          <w:u w:val="single"/>
        </w:rPr>
        <w:t>Preference</w:t>
      </w:r>
      <w:r>
        <w:rPr>
          <w:i/>
          <w:spacing w:val="-6"/>
          <w:sz w:val="24"/>
          <w:u w:val="single"/>
        </w:rPr>
        <w:t xml:space="preserve"> </w:t>
      </w:r>
      <w:r>
        <w:rPr>
          <w:i/>
          <w:sz w:val="24"/>
          <w:u w:val="single"/>
        </w:rPr>
        <w:t>Priority</w:t>
      </w:r>
      <w:r>
        <w:rPr>
          <w:i/>
          <w:spacing w:val="-5"/>
          <w:sz w:val="24"/>
          <w:u w:val="single"/>
        </w:rPr>
        <w:t xml:space="preserve"> </w:t>
      </w:r>
      <w:r>
        <w:rPr>
          <w:i/>
          <w:sz w:val="24"/>
          <w:u w:val="single"/>
        </w:rPr>
        <w:t>2</w:t>
      </w:r>
      <w:r>
        <w:rPr>
          <w:i/>
          <w:sz w:val="24"/>
        </w:rPr>
        <w:t>.</w:t>
      </w:r>
      <w:r>
        <w:rPr>
          <w:i/>
          <w:spacing w:val="-4"/>
          <w:sz w:val="24"/>
        </w:rPr>
        <w:t xml:space="preserve"> </w:t>
      </w:r>
      <w:r>
        <w:rPr>
          <w:sz w:val="24"/>
        </w:rPr>
        <w:t>All</w:t>
      </w:r>
      <w:r>
        <w:rPr>
          <w:spacing w:val="-5"/>
          <w:sz w:val="24"/>
        </w:rPr>
        <w:t xml:space="preserve"> </w:t>
      </w:r>
      <w:r>
        <w:rPr>
          <w:sz w:val="24"/>
        </w:rPr>
        <w:t>FLAS-eligible</w:t>
      </w:r>
      <w:r>
        <w:rPr>
          <w:spacing w:val="-6"/>
          <w:sz w:val="24"/>
        </w:rPr>
        <w:t xml:space="preserve"> </w:t>
      </w:r>
      <w:r>
        <w:rPr>
          <w:sz w:val="24"/>
        </w:rPr>
        <w:t>languages</w:t>
      </w:r>
      <w:r>
        <w:rPr>
          <w:spacing w:val="-4"/>
          <w:sz w:val="24"/>
        </w:rPr>
        <w:t xml:space="preserve"> </w:t>
      </w:r>
      <w:r>
        <w:rPr>
          <w:sz w:val="24"/>
        </w:rPr>
        <w:t>identified</w:t>
      </w:r>
      <w:r>
        <w:rPr>
          <w:spacing w:val="-4"/>
          <w:sz w:val="24"/>
        </w:rPr>
        <w:t xml:space="preserve"> </w:t>
      </w:r>
      <w:r>
        <w:rPr>
          <w:sz w:val="24"/>
        </w:rPr>
        <w:t>in</w:t>
      </w:r>
      <w:r>
        <w:rPr>
          <w:spacing w:val="-5"/>
          <w:sz w:val="24"/>
        </w:rPr>
        <w:t xml:space="preserve"> </w:t>
      </w:r>
      <w:r>
        <w:rPr>
          <w:sz w:val="24"/>
        </w:rPr>
        <w:t>this</w:t>
      </w:r>
      <w:r>
        <w:rPr>
          <w:spacing w:val="-4"/>
          <w:sz w:val="24"/>
        </w:rPr>
        <w:t xml:space="preserve"> </w:t>
      </w:r>
      <w:r>
        <w:rPr>
          <w:spacing w:val="-2"/>
          <w:sz w:val="24"/>
        </w:rPr>
        <w:t>proposal</w:t>
      </w:r>
    </w:p>
    <w:p w14:paraId="3FCD29F2" w14:textId="77777777" w:rsidR="006D5998" w:rsidRDefault="006D5998">
      <w:pPr>
        <w:pStyle w:val="BodyText"/>
        <w:spacing w:before="2"/>
        <w:ind w:left="0"/>
        <w:rPr>
          <w:sz w:val="16"/>
        </w:rPr>
      </w:pPr>
    </w:p>
    <w:p w14:paraId="3FCD29F3" w14:textId="77777777" w:rsidR="006D5998" w:rsidRDefault="00310CBC">
      <w:pPr>
        <w:pStyle w:val="BodyText"/>
        <w:spacing w:before="90"/>
      </w:pPr>
      <w:r>
        <w:t>are</w:t>
      </w:r>
      <w:r>
        <w:rPr>
          <w:spacing w:val="-5"/>
        </w:rPr>
        <w:t xml:space="preserve"> </w:t>
      </w:r>
      <w:r>
        <w:t>modern</w:t>
      </w:r>
      <w:r>
        <w:rPr>
          <w:spacing w:val="-2"/>
        </w:rPr>
        <w:t xml:space="preserve"> </w:t>
      </w:r>
      <w:r>
        <w:t>languages</w:t>
      </w:r>
      <w:r>
        <w:rPr>
          <w:spacing w:val="-3"/>
        </w:rPr>
        <w:t xml:space="preserve"> </w:t>
      </w:r>
      <w:r>
        <w:t>other</w:t>
      </w:r>
      <w:r>
        <w:rPr>
          <w:spacing w:val="-2"/>
        </w:rPr>
        <w:t xml:space="preserve"> </w:t>
      </w:r>
      <w:r>
        <w:t>than</w:t>
      </w:r>
      <w:r>
        <w:rPr>
          <w:spacing w:val="-1"/>
        </w:rPr>
        <w:t xml:space="preserve"> </w:t>
      </w:r>
      <w:r>
        <w:t>French,</w:t>
      </w:r>
      <w:r>
        <w:rPr>
          <w:spacing w:val="-3"/>
        </w:rPr>
        <w:t xml:space="preserve"> </w:t>
      </w:r>
      <w:r>
        <w:t>German,</w:t>
      </w:r>
      <w:r>
        <w:rPr>
          <w:spacing w:val="-3"/>
        </w:rPr>
        <w:t xml:space="preserve"> </w:t>
      </w:r>
      <w:r>
        <w:t>and</w:t>
      </w:r>
      <w:r>
        <w:rPr>
          <w:spacing w:val="-2"/>
        </w:rPr>
        <w:t xml:space="preserve"> Spanish.</w:t>
      </w:r>
    </w:p>
    <w:sectPr w:rsidR="006D5998">
      <w:pgSz w:w="12240" w:h="15840"/>
      <w:pgMar w:top="1360" w:right="1140" w:bottom="1180" w:left="1280" w:header="0" w:footer="9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D2A02" w14:textId="77777777" w:rsidR="00000000" w:rsidRDefault="00310CBC">
      <w:r>
        <w:separator/>
      </w:r>
    </w:p>
  </w:endnote>
  <w:endnote w:type="continuationSeparator" w:id="0">
    <w:p w14:paraId="3FCD2A04" w14:textId="77777777" w:rsidR="00000000" w:rsidRDefault="0031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D29FC" w14:textId="100DB17C" w:rsidR="006D5998" w:rsidRDefault="00310CBC">
    <w:pPr>
      <w:pStyle w:val="BodyText"/>
      <w:spacing w:line="14" w:lineRule="auto"/>
      <w:ind w:left="0"/>
      <w:rPr>
        <w:sz w:val="20"/>
      </w:rPr>
    </w:pPr>
    <w:r>
      <w:rPr>
        <w:noProof/>
      </w:rPr>
      <mc:AlternateContent>
        <mc:Choice Requires="wps">
          <w:drawing>
            <wp:anchor distT="0" distB="0" distL="114300" distR="114300" simplePos="0" relativeHeight="486353920" behindDoc="1" locked="0" layoutInCell="1" allowOverlap="1" wp14:anchorId="3FCD29FE" wp14:editId="3CE3F3D3">
              <wp:simplePos x="0" y="0"/>
              <wp:positionH relativeFrom="page">
                <wp:posOffset>3781425</wp:posOffset>
              </wp:positionH>
              <wp:positionV relativeFrom="page">
                <wp:posOffset>9289415</wp:posOffset>
              </wp:positionV>
              <wp:extent cx="223520" cy="16573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D2A00" w14:textId="77777777" w:rsidR="006D5998" w:rsidRDefault="00310CBC">
                          <w:pPr>
                            <w:spacing w:before="10"/>
                            <w:ind w:left="60"/>
                            <w:rPr>
                              <w:sz w:val="20"/>
                            </w:rPr>
                          </w:pPr>
                          <w:r>
                            <w:rPr>
                              <w:spacing w:val="-5"/>
                              <w:sz w:val="20"/>
                            </w:rPr>
                            <w:fldChar w:fldCharType="begin"/>
                          </w:r>
                          <w:r>
                            <w:rPr>
                              <w:spacing w:val="-5"/>
                              <w:sz w:val="20"/>
                            </w:rPr>
                            <w:instrText xml:space="preserve"> PAGE  \* roman </w:instrText>
                          </w:r>
                          <w:r>
                            <w:rPr>
                              <w:spacing w:val="-5"/>
                              <w:sz w:val="20"/>
                            </w:rPr>
                            <w:fldChar w:fldCharType="separate"/>
                          </w:r>
                          <w:r>
                            <w:rPr>
                              <w:spacing w:val="-5"/>
                              <w:sz w:val="20"/>
                            </w:rPr>
                            <w:t>vii</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D29FE" id="_x0000_t202" coordsize="21600,21600" o:spt="202" path="m,l,21600r21600,l21600,xe">
              <v:stroke joinstyle="miter"/>
              <v:path gradientshapeok="t" o:connecttype="rect"/>
            </v:shapetype>
            <v:shape id="docshape1" o:spid="_x0000_s1026" type="#_x0000_t202" style="position:absolute;margin-left:297.75pt;margin-top:731.45pt;width:17.6pt;height:13.05pt;z-index:-1696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" filled="f" stroked="f">
              <v:textbox inset="0,0,0,0">
                <w:txbxContent>
                  <w:p w14:paraId="3FCD2A00" w14:textId="77777777" w:rsidR="006D5998" w:rsidRDefault="00310CBC">
                    <w:pPr>
                      <w:spacing w:before="10"/>
                      <w:ind w:left="60"/>
                      <w:rPr>
                        <w:sz w:val="20"/>
                      </w:rPr>
                    </w:pPr>
                    <w:r>
                      <w:rPr>
                        <w:spacing w:val="-5"/>
                        <w:sz w:val="20"/>
                      </w:rPr>
                      <w:fldChar w:fldCharType="begin"/>
                    </w:r>
                    <w:r>
                      <w:rPr>
                        <w:spacing w:val="-5"/>
                        <w:sz w:val="20"/>
                      </w:rPr>
                      <w:instrText xml:space="preserve"> PAGE  \* roman </w:instrText>
                    </w:r>
                    <w:r>
                      <w:rPr>
                        <w:spacing w:val="-5"/>
                        <w:sz w:val="20"/>
                      </w:rPr>
                      <w:fldChar w:fldCharType="separate"/>
                    </w:r>
                    <w:r>
                      <w:rPr>
                        <w:spacing w:val="-5"/>
                        <w:sz w:val="20"/>
                      </w:rPr>
                      <w:t>vii</w:t>
                    </w:r>
                    <w:r>
                      <w:rPr>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D29FD" w14:textId="211CB7CF" w:rsidR="006D5998" w:rsidRDefault="00310CBC">
    <w:pPr>
      <w:pStyle w:val="BodyText"/>
      <w:spacing w:line="14" w:lineRule="auto"/>
      <w:ind w:left="0"/>
      <w:rPr>
        <w:sz w:val="20"/>
      </w:rPr>
    </w:pPr>
    <w:r>
      <w:rPr>
        <w:noProof/>
      </w:rPr>
      <mc:AlternateContent>
        <mc:Choice Requires="wps">
          <w:drawing>
            <wp:anchor distT="0" distB="0" distL="114300" distR="114300" simplePos="0" relativeHeight="486354432" behindDoc="1" locked="0" layoutInCell="1" allowOverlap="1" wp14:anchorId="3FCD29FF" wp14:editId="08B84ADD">
              <wp:simplePos x="0" y="0"/>
              <wp:positionH relativeFrom="page">
                <wp:posOffset>3784600</wp:posOffset>
              </wp:positionH>
              <wp:positionV relativeFrom="page">
                <wp:posOffset>9289415</wp:posOffset>
              </wp:positionV>
              <wp:extent cx="217170" cy="1657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D2A01" w14:textId="77777777" w:rsidR="006D5998" w:rsidRDefault="00310CBC">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D29FF" id="_x0000_t202" coordsize="21600,21600" o:spt="202" path="m,l,21600r21600,l21600,xe">
              <v:stroke joinstyle="miter"/>
              <v:path gradientshapeok="t" o:connecttype="rect"/>
            </v:shapetype>
            <v:shape id="docshape2" o:spid="_x0000_s1027" type="#_x0000_t202" style="position:absolute;margin-left:298pt;margin-top:731.45pt;width:17.1pt;height:13.05pt;z-index:-1696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" filled="f" stroked="f">
              <v:textbox inset="0,0,0,0">
                <w:txbxContent>
                  <w:p w14:paraId="3FCD2A01" w14:textId="77777777" w:rsidR="006D5998" w:rsidRDefault="00310CBC">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D29FE" w14:textId="77777777" w:rsidR="00000000" w:rsidRDefault="00310CBC">
      <w:r>
        <w:separator/>
      </w:r>
    </w:p>
  </w:footnote>
  <w:footnote w:type="continuationSeparator" w:id="0">
    <w:p w14:paraId="3FCD2A00" w14:textId="77777777" w:rsidR="00000000" w:rsidRDefault="00310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280B"/>
    <w:multiLevelType w:val="hybridMultilevel"/>
    <w:tmpl w:val="B192C6F4"/>
    <w:lvl w:ilvl="0" w:tplc="F186317E">
      <w:start w:val="1"/>
      <w:numFmt w:val="decimal"/>
      <w:lvlText w:val="%1."/>
      <w:lvlJc w:val="left"/>
      <w:pPr>
        <w:ind w:left="400" w:hanging="240"/>
        <w:jc w:val="left"/>
      </w:pPr>
      <w:rPr>
        <w:rFonts w:ascii="Times New Roman" w:eastAsia="Times New Roman" w:hAnsi="Times New Roman" w:cs="Times New Roman" w:hint="default"/>
        <w:b w:val="0"/>
        <w:bCs w:val="0"/>
        <w:i/>
        <w:iCs/>
        <w:w w:val="100"/>
        <w:sz w:val="24"/>
        <w:szCs w:val="24"/>
        <w:u w:val="single" w:color="000000"/>
        <w:lang w:val="en-US" w:eastAsia="en-US" w:bidi="ar-SA"/>
      </w:rPr>
    </w:lvl>
    <w:lvl w:ilvl="1" w:tplc="0968326A">
      <w:numFmt w:val="bullet"/>
      <w:lvlText w:val="•"/>
      <w:lvlJc w:val="left"/>
      <w:pPr>
        <w:ind w:left="1342" w:hanging="240"/>
      </w:pPr>
      <w:rPr>
        <w:rFonts w:hint="default"/>
        <w:lang w:val="en-US" w:eastAsia="en-US" w:bidi="ar-SA"/>
      </w:rPr>
    </w:lvl>
    <w:lvl w:ilvl="2" w:tplc="8428522A">
      <w:numFmt w:val="bullet"/>
      <w:lvlText w:val="•"/>
      <w:lvlJc w:val="left"/>
      <w:pPr>
        <w:ind w:left="2284" w:hanging="240"/>
      </w:pPr>
      <w:rPr>
        <w:rFonts w:hint="default"/>
        <w:lang w:val="en-US" w:eastAsia="en-US" w:bidi="ar-SA"/>
      </w:rPr>
    </w:lvl>
    <w:lvl w:ilvl="3" w:tplc="9E0A8DCA">
      <w:numFmt w:val="bullet"/>
      <w:lvlText w:val="•"/>
      <w:lvlJc w:val="left"/>
      <w:pPr>
        <w:ind w:left="3226" w:hanging="240"/>
      </w:pPr>
      <w:rPr>
        <w:rFonts w:hint="default"/>
        <w:lang w:val="en-US" w:eastAsia="en-US" w:bidi="ar-SA"/>
      </w:rPr>
    </w:lvl>
    <w:lvl w:ilvl="4" w:tplc="08005BBC">
      <w:numFmt w:val="bullet"/>
      <w:lvlText w:val="•"/>
      <w:lvlJc w:val="left"/>
      <w:pPr>
        <w:ind w:left="4168" w:hanging="240"/>
      </w:pPr>
      <w:rPr>
        <w:rFonts w:hint="default"/>
        <w:lang w:val="en-US" w:eastAsia="en-US" w:bidi="ar-SA"/>
      </w:rPr>
    </w:lvl>
    <w:lvl w:ilvl="5" w:tplc="D7EAD95E">
      <w:numFmt w:val="bullet"/>
      <w:lvlText w:val="•"/>
      <w:lvlJc w:val="left"/>
      <w:pPr>
        <w:ind w:left="5110" w:hanging="240"/>
      </w:pPr>
      <w:rPr>
        <w:rFonts w:hint="default"/>
        <w:lang w:val="en-US" w:eastAsia="en-US" w:bidi="ar-SA"/>
      </w:rPr>
    </w:lvl>
    <w:lvl w:ilvl="6" w:tplc="7AF8E422">
      <w:numFmt w:val="bullet"/>
      <w:lvlText w:val="•"/>
      <w:lvlJc w:val="left"/>
      <w:pPr>
        <w:ind w:left="6052" w:hanging="240"/>
      </w:pPr>
      <w:rPr>
        <w:rFonts w:hint="default"/>
        <w:lang w:val="en-US" w:eastAsia="en-US" w:bidi="ar-SA"/>
      </w:rPr>
    </w:lvl>
    <w:lvl w:ilvl="7" w:tplc="A1C220A2">
      <w:numFmt w:val="bullet"/>
      <w:lvlText w:val="•"/>
      <w:lvlJc w:val="left"/>
      <w:pPr>
        <w:ind w:left="6994" w:hanging="240"/>
      </w:pPr>
      <w:rPr>
        <w:rFonts w:hint="default"/>
        <w:lang w:val="en-US" w:eastAsia="en-US" w:bidi="ar-SA"/>
      </w:rPr>
    </w:lvl>
    <w:lvl w:ilvl="8" w:tplc="7110E216">
      <w:numFmt w:val="bullet"/>
      <w:lvlText w:val="•"/>
      <w:lvlJc w:val="left"/>
      <w:pPr>
        <w:ind w:left="7936" w:hanging="240"/>
      </w:pPr>
      <w:rPr>
        <w:rFonts w:hint="default"/>
        <w:lang w:val="en-US" w:eastAsia="en-US" w:bidi="ar-SA"/>
      </w:rPr>
    </w:lvl>
  </w:abstractNum>
  <w:abstractNum w:abstractNumId="1" w15:restartNumberingAfterBreak="0">
    <w:nsid w:val="3C15219C"/>
    <w:multiLevelType w:val="hybridMultilevel"/>
    <w:tmpl w:val="44480052"/>
    <w:lvl w:ilvl="0" w:tplc="A05EDCC6">
      <w:start w:val="1"/>
      <w:numFmt w:val="decimal"/>
      <w:lvlText w:val="%1."/>
      <w:lvlJc w:val="left"/>
      <w:pPr>
        <w:ind w:left="400" w:hanging="240"/>
        <w:jc w:val="left"/>
      </w:pPr>
      <w:rPr>
        <w:rFonts w:ascii="Times New Roman" w:eastAsia="Times New Roman" w:hAnsi="Times New Roman" w:cs="Times New Roman" w:hint="default"/>
        <w:b w:val="0"/>
        <w:bCs w:val="0"/>
        <w:i/>
        <w:iCs/>
        <w:w w:val="100"/>
        <w:sz w:val="24"/>
        <w:szCs w:val="24"/>
        <w:u w:val="single" w:color="000000"/>
        <w:lang w:val="en-US" w:eastAsia="en-US" w:bidi="ar-SA"/>
      </w:rPr>
    </w:lvl>
    <w:lvl w:ilvl="1" w:tplc="23E0BFDC">
      <w:numFmt w:val="bullet"/>
      <w:lvlText w:val="•"/>
      <w:lvlJc w:val="left"/>
      <w:pPr>
        <w:ind w:left="1342" w:hanging="240"/>
      </w:pPr>
      <w:rPr>
        <w:rFonts w:hint="default"/>
        <w:lang w:val="en-US" w:eastAsia="en-US" w:bidi="ar-SA"/>
      </w:rPr>
    </w:lvl>
    <w:lvl w:ilvl="2" w:tplc="100CDE02">
      <w:numFmt w:val="bullet"/>
      <w:lvlText w:val="•"/>
      <w:lvlJc w:val="left"/>
      <w:pPr>
        <w:ind w:left="2284" w:hanging="240"/>
      </w:pPr>
      <w:rPr>
        <w:rFonts w:hint="default"/>
        <w:lang w:val="en-US" w:eastAsia="en-US" w:bidi="ar-SA"/>
      </w:rPr>
    </w:lvl>
    <w:lvl w:ilvl="3" w:tplc="8A44F430">
      <w:numFmt w:val="bullet"/>
      <w:lvlText w:val="•"/>
      <w:lvlJc w:val="left"/>
      <w:pPr>
        <w:ind w:left="3226" w:hanging="240"/>
      </w:pPr>
      <w:rPr>
        <w:rFonts w:hint="default"/>
        <w:lang w:val="en-US" w:eastAsia="en-US" w:bidi="ar-SA"/>
      </w:rPr>
    </w:lvl>
    <w:lvl w:ilvl="4" w:tplc="684CBF58">
      <w:numFmt w:val="bullet"/>
      <w:lvlText w:val="•"/>
      <w:lvlJc w:val="left"/>
      <w:pPr>
        <w:ind w:left="4168" w:hanging="240"/>
      </w:pPr>
      <w:rPr>
        <w:rFonts w:hint="default"/>
        <w:lang w:val="en-US" w:eastAsia="en-US" w:bidi="ar-SA"/>
      </w:rPr>
    </w:lvl>
    <w:lvl w:ilvl="5" w:tplc="0D52876A">
      <w:numFmt w:val="bullet"/>
      <w:lvlText w:val="•"/>
      <w:lvlJc w:val="left"/>
      <w:pPr>
        <w:ind w:left="5110" w:hanging="240"/>
      </w:pPr>
      <w:rPr>
        <w:rFonts w:hint="default"/>
        <w:lang w:val="en-US" w:eastAsia="en-US" w:bidi="ar-SA"/>
      </w:rPr>
    </w:lvl>
    <w:lvl w:ilvl="6" w:tplc="7DD86572">
      <w:numFmt w:val="bullet"/>
      <w:lvlText w:val="•"/>
      <w:lvlJc w:val="left"/>
      <w:pPr>
        <w:ind w:left="6052" w:hanging="240"/>
      </w:pPr>
      <w:rPr>
        <w:rFonts w:hint="default"/>
        <w:lang w:val="en-US" w:eastAsia="en-US" w:bidi="ar-SA"/>
      </w:rPr>
    </w:lvl>
    <w:lvl w:ilvl="7" w:tplc="1B9A4586">
      <w:numFmt w:val="bullet"/>
      <w:lvlText w:val="•"/>
      <w:lvlJc w:val="left"/>
      <w:pPr>
        <w:ind w:left="6994" w:hanging="240"/>
      </w:pPr>
      <w:rPr>
        <w:rFonts w:hint="default"/>
        <w:lang w:val="en-US" w:eastAsia="en-US" w:bidi="ar-SA"/>
      </w:rPr>
    </w:lvl>
    <w:lvl w:ilvl="8" w:tplc="A8A421A8">
      <w:numFmt w:val="bullet"/>
      <w:lvlText w:val="•"/>
      <w:lvlJc w:val="left"/>
      <w:pPr>
        <w:ind w:left="7936" w:hanging="240"/>
      </w:pPr>
      <w:rPr>
        <w:rFonts w:hint="default"/>
        <w:lang w:val="en-US" w:eastAsia="en-US" w:bidi="ar-SA"/>
      </w:rPr>
    </w:lvl>
  </w:abstractNum>
  <w:abstractNum w:abstractNumId="2" w15:restartNumberingAfterBreak="0">
    <w:nsid w:val="445B21C5"/>
    <w:multiLevelType w:val="hybridMultilevel"/>
    <w:tmpl w:val="5F721F66"/>
    <w:lvl w:ilvl="0" w:tplc="1318D762">
      <w:start w:val="1"/>
      <w:numFmt w:val="upperLetter"/>
      <w:lvlText w:val="%1."/>
      <w:lvlJc w:val="left"/>
      <w:pPr>
        <w:ind w:left="453" w:hanging="294"/>
        <w:jc w:val="left"/>
      </w:pPr>
      <w:rPr>
        <w:rFonts w:ascii="Times New Roman" w:eastAsia="Times New Roman" w:hAnsi="Times New Roman" w:cs="Times New Roman" w:hint="default"/>
        <w:b/>
        <w:bCs/>
        <w:i w:val="0"/>
        <w:iCs w:val="0"/>
        <w:w w:val="99"/>
        <w:sz w:val="24"/>
        <w:szCs w:val="24"/>
        <w:lang w:val="en-US" w:eastAsia="en-US" w:bidi="ar-SA"/>
      </w:rPr>
    </w:lvl>
    <w:lvl w:ilvl="1" w:tplc="77543CD0">
      <w:start w:val="1"/>
      <w:numFmt w:val="decimal"/>
      <w:lvlText w:val="%2."/>
      <w:lvlJc w:val="left"/>
      <w:pPr>
        <w:ind w:left="400" w:hanging="240"/>
        <w:jc w:val="left"/>
      </w:pPr>
      <w:rPr>
        <w:rFonts w:hint="default"/>
        <w:w w:val="100"/>
        <w:u w:val="single" w:color="000000"/>
        <w:lang w:val="en-US" w:eastAsia="en-US" w:bidi="ar-SA"/>
      </w:rPr>
    </w:lvl>
    <w:lvl w:ilvl="2" w:tplc="5FCEB922">
      <w:numFmt w:val="bullet"/>
      <w:lvlText w:val="•"/>
      <w:lvlJc w:val="left"/>
      <w:pPr>
        <w:ind w:left="1500" w:hanging="240"/>
      </w:pPr>
      <w:rPr>
        <w:rFonts w:hint="default"/>
        <w:lang w:val="en-US" w:eastAsia="en-US" w:bidi="ar-SA"/>
      </w:rPr>
    </w:lvl>
    <w:lvl w:ilvl="3" w:tplc="E76A7F1E">
      <w:numFmt w:val="bullet"/>
      <w:lvlText w:val="•"/>
      <w:lvlJc w:val="left"/>
      <w:pPr>
        <w:ind w:left="2540" w:hanging="240"/>
      </w:pPr>
      <w:rPr>
        <w:rFonts w:hint="default"/>
        <w:lang w:val="en-US" w:eastAsia="en-US" w:bidi="ar-SA"/>
      </w:rPr>
    </w:lvl>
    <w:lvl w:ilvl="4" w:tplc="3F841C78">
      <w:numFmt w:val="bullet"/>
      <w:lvlText w:val="•"/>
      <w:lvlJc w:val="left"/>
      <w:pPr>
        <w:ind w:left="3580" w:hanging="240"/>
      </w:pPr>
      <w:rPr>
        <w:rFonts w:hint="default"/>
        <w:lang w:val="en-US" w:eastAsia="en-US" w:bidi="ar-SA"/>
      </w:rPr>
    </w:lvl>
    <w:lvl w:ilvl="5" w:tplc="B12ED464">
      <w:numFmt w:val="bullet"/>
      <w:lvlText w:val="•"/>
      <w:lvlJc w:val="left"/>
      <w:pPr>
        <w:ind w:left="4620" w:hanging="240"/>
      </w:pPr>
      <w:rPr>
        <w:rFonts w:hint="default"/>
        <w:lang w:val="en-US" w:eastAsia="en-US" w:bidi="ar-SA"/>
      </w:rPr>
    </w:lvl>
    <w:lvl w:ilvl="6" w:tplc="914811D8">
      <w:numFmt w:val="bullet"/>
      <w:lvlText w:val="•"/>
      <w:lvlJc w:val="left"/>
      <w:pPr>
        <w:ind w:left="5660" w:hanging="240"/>
      </w:pPr>
      <w:rPr>
        <w:rFonts w:hint="default"/>
        <w:lang w:val="en-US" w:eastAsia="en-US" w:bidi="ar-SA"/>
      </w:rPr>
    </w:lvl>
    <w:lvl w:ilvl="7" w:tplc="E7F892DE">
      <w:numFmt w:val="bullet"/>
      <w:lvlText w:val="•"/>
      <w:lvlJc w:val="left"/>
      <w:pPr>
        <w:ind w:left="6700" w:hanging="240"/>
      </w:pPr>
      <w:rPr>
        <w:rFonts w:hint="default"/>
        <w:lang w:val="en-US" w:eastAsia="en-US" w:bidi="ar-SA"/>
      </w:rPr>
    </w:lvl>
    <w:lvl w:ilvl="8" w:tplc="E36075E8">
      <w:numFmt w:val="bullet"/>
      <w:lvlText w:val="•"/>
      <w:lvlJc w:val="left"/>
      <w:pPr>
        <w:ind w:left="7740" w:hanging="240"/>
      </w:pPr>
      <w:rPr>
        <w:rFonts w:hint="default"/>
        <w:lang w:val="en-US" w:eastAsia="en-US" w:bidi="ar-SA"/>
      </w:rPr>
    </w:lvl>
  </w:abstractNum>
  <w:abstractNum w:abstractNumId="3" w15:restartNumberingAfterBreak="0">
    <w:nsid w:val="58B85FE9"/>
    <w:multiLevelType w:val="hybridMultilevel"/>
    <w:tmpl w:val="85CEC6B6"/>
    <w:lvl w:ilvl="0" w:tplc="F0D238FC">
      <w:start w:val="1"/>
      <w:numFmt w:val="upperLetter"/>
      <w:lvlText w:val="%1."/>
      <w:lvlJc w:val="left"/>
      <w:pPr>
        <w:ind w:left="453" w:hanging="293"/>
        <w:jc w:val="left"/>
      </w:pPr>
      <w:rPr>
        <w:rFonts w:ascii="Times New Roman" w:eastAsia="Times New Roman" w:hAnsi="Times New Roman" w:cs="Times New Roman" w:hint="default"/>
        <w:b/>
        <w:bCs/>
        <w:i w:val="0"/>
        <w:iCs w:val="0"/>
        <w:w w:val="99"/>
        <w:sz w:val="24"/>
        <w:szCs w:val="24"/>
        <w:lang w:val="en-US" w:eastAsia="en-US" w:bidi="ar-SA"/>
      </w:rPr>
    </w:lvl>
    <w:lvl w:ilvl="1" w:tplc="7A0A6C72">
      <w:start w:val="1"/>
      <w:numFmt w:val="decimal"/>
      <w:lvlText w:val="%2."/>
      <w:lvlJc w:val="left"/>
      <w:pPr>
        <w:ind w:left="1120" w:hanging="240"/>
        <w:jc w:val="left"/>
      </w:pPr>
      <w:rPr>
        <w:rFonts w:hint="default"/>
        <w:w w:val="100"/>
        <w:lang w:val="en-US" w:eastAsia="en-US" w:bidi="ar-SA"/>
      </w:rPr>
    </w:lvl>
    <w:lvl w:ilvl="2" w:tplc="BD54C028">
      <w:numFmt w:val="bullet"/>
      <w:lvlText w:val="•"/>
      <w:lvlJc w:val="left"/>
      <w:pPr>
        <w:ind w:left="2086" w:hanging="240"/>
      </w:pPr>
      <w:rPr>
        <w:rFonts w:hint="default"/>
        <w:lang w:val="en-US" w:eastAsia="en-US" w:bidi="ar-SA"/>
      </w:rPr>
    </w:lvl>
    <w:lvl w:ilvl="3" w:tplc="307EBB44">
      <w:numFmt w:val="bullet"/>
      <w:lvlText w:val="•"/>
      <w:lvlJc w:val="left"/>
      <w:pPr>
        <w:ind w:left="3053" w:hanging="240"/>
      </w:pPr>
      <w:rPr>
        <w:rFonts w:hint="default"/>
        <w:lang w:val="en-US" w:eastAsia="en-US" w:bidi="ar-SA"/>
      </w:rPr>
    </w:lvl>
    <w:lvl w:ilvl="4" w:tplc="AC8AA84E">
      <w:numFmt w:val="bullet"/>
      <w:lvlText w:val="•"/>
      <w:lvlJc w:val="left"/>
      <w:pPr>
        <w:ind w:left="4020" w:hanging="240"/>
      </w:pPr>
      <w:rPr>
        <w:rFonts w:hint="default"/>
        <w:lang w:val="en-US" w:eastAsia="en-US" w:bidi="ar-SA"/>
      </w:rPr>
    </w:lvl>
    <w:lvl w:ilvl="5" w:tplc="3A80D430">
      <w:numFmt w:val="bullet"/>
      <w:lvlText w:val="•"/>
      <w:lvlJc w:val="left"/>
      <w:pPr>
        <w:ind w:left="4986" w:hanging="240"/>
      </w:pPr>
      <w:rPr>
        <w:rFonts w:hint="default"/>
        <w:lang w:val="en-US" w:eastAsia="en-US" w:bidi="ar-SA"/>
      </w:rPr>
    </w:lvl>
    <w:lvl w:ilvl="6" w:tplc="B5BA5306">
      <w:numFmt w:val="bullet"/>
      <w:lvlText w:val="•"/>
      <w:lvlJc w:val="left"/>
      <w:pPr>
        <w:ind w:left="5953" w:hanging="240"/>
      </w:pPr>
      <w:rPr>
        <w:rFonts w:hint="default"/>
        <w:lang w:val="en-US" w:eastAsia="en-US" w:bidi="ar-SA"/>
      </w:rPr>
    </w:lvl>
    <w:lvl w:ilvl="7" w:tplc="A43E58D6">
      <w:numFmt w:val="bullet"/>
      <w:lvlText w:val="•"/>
      <w:lvlJc w:val="left"/>
      <w:pPr>
        <w:ind w:left="6920" w:hanging="240"/>
      </w:pPr>
      <w:rPr>
        <w:rFonts w:hint="default"/>
        <w:lang w:val="en-US" w:eastAsia="en-US" w:bidi="ar-SA"/>
      </w:rPr>
    </w:lvl>
    <w:lvl w:ilvl="8" w:tplc="8C982D6A">
      <w:numFmt w:val="bullet"/>
      <w:lvlText w:val="•"/>
      <w:lvlJc w:val="left"/>
      <w:pPr>
        <w:ind w:left="7886" w:hanging="240"/>
      </w:pPr>
      <w:rPr>
        <w:rFonts w:hint="default"/>
        <w:lang w:val="en-US" w:eastAsia="en-US" w:bidi="ar-SA"/>
      </w:rPr>
    </w:lvl>
  </w:abstractNum>
  <w:abstractNum w:abstractNumId="4" w15:restartNumberingAfterBreak="0">
    <w:nsid w:val="7982324B"/>
    <w:multiLevelType w:val="hybridMultilevel"/>
    <w:tmpl w:val="64F47856"/>
    <w:lvl w:ilvl="0" w:tplc="F11AFF34">
      <w:start w:val="1"/>
      <w:numFmt w:val="decimal"/>
      <w:lvlText w:val="%1."/>
      <w:lvlJc w:val="left"/>
      <w:pPr>
        <w:ind w:left="400" w:hanging="240"/>
        <w:jc w:val="left"/>
      </w:pPr>
      <w:rPr>
        <w:rFonts w:ascii="Times New Roman" w:eastAsia="Times New Roman" w:hAnsi="Times New Roman" w:cs="Times New Roman" w:hint="default"/>
        <w:b w:val="0"/>
        <w:bCs w:val="0"/>
        <w:i/>
        <w:iCs/>
        <w:w w:val="100"/>
        <w:sz w:val="24"/>
        <w:szCs w:val="24"/>
        <w:u w:val="single" w:color="000000"/>
        <w:lang w:val="en-US" w:eastAsia="en-US" w:bidi="ar-SA"/>
      </w:rPr>
    </w:lvl>
    <w:lvl w:ilvl="1" w:tplc="08ECB3AC">
      <w:numFmt w:val="bullet"/>
      <w:lvlText w:val="•"/>
      <w:lvlJc w:val="left"/>
      <w:pPr>
        <w:ind w:left="1342" w:hanging="240"/>
      </w:pPr>
      <w:rPr>
        <w:rFonts w:hint="default"/>
        <w:lang w:val="en-US" w:eastAsia="en-US" w:bidi="ar-SA"/>
      </w:rPr>
    </w:lvl>
    <w:lvl w:ilvl="2" w:tplc="6172ED3A">
      <w:numFmt w:val="bullet"/>
      <w:lvlText w:val="•"/>
      <w:lvlJc w:val="left"/>
      <w:pPr>
        <w:ind w:left="2284" w:hanging="240"/>
      </w:pPr>
      <w:rPr>
        <w:rFonts w:hint="default"/>
        <w:lang w:val="en-US" w:eastAsia="en-US" w:bidi="ar-SA"/>
      </w:rPr>
    </w:lvl>
    <w:lvl w:ilvl="3" w:tplc="68DADF2C">
      <w:numFmt w:val="bullet"/>
      <w:lvlText w:val="•"/>
      <w:lvlJc w:val="left"/>
      <w:pPr>
        <w:ind w:left="3226" w:hanging="240"/>
      </w:pPr>
      <w:rPr>
        <w:rFonts w:hint="default"/>
        <w:lang w:val="en-US" w:eastAsia="en-US" w:bidi="ar-SA"/>
      </w:rPr>
    </w:lvl>
    <w:lvl w:ilvl="4" w:tplc="50C8A0B0">
      <w:numFmt w:val="bullet"/>
      <w:lvlText w:val="•"/>
      <w:lvlJc w:val="left"/>
      <w:pPr>
        <w:ind w:left="4168" w:hanging="240"/>
      </w:pPr>
      <w:rPr>
        <w:rFonts w:hint="default"/>
        <w:lang w:val="en-US" w:eastAsia="en-US" w:bidi="ar-SA"/>
      </w:rPr>
    </w:lvl>
    <w:lvl w:ilvl="5" w:tplc="E7486A20">
      <w:numFmt w:val="bullet"/>
      <w:lvlText w:val="•"/>
      <w:lvlJc w:val="left"/>
      <w:pPr>
        <w:ind w:left="5110" w:hanging="240"/>
      </w:pPr>
      <w:rPr>
        <w:rFonts w:hint="default"/>
        <w:lang w:val="en-US" w:eastAsia="en-US" w:bidi="ar-SA"/>
      </w:rPr>
    </w:lvl>
    <w:lvl w:ilvl="6" w:tplc="CB7CC85A">
      <w:numFmt w:val="bullet"/>
      <w:lvlText w:val="•"/>
      <w:lvlJc w:val="left"/>
      <w:pPr>
        <w:ind w:left="6052" w:hanging="240"/>
      </w:pPr>
      <w:rPr>
        <w:rFonts w:hint="default"/>
        <w:lang w:val="en-US" w:eastAsia="en-US" w:bidi="ar-SA"/>
      </w:rPr>
    </w:lvl>
    <w:lvl w:ilvl="7" w:tplc="DCF09A96">
      <w:numFmt w:val="bullet"/>
      <w:lvlText w:val="•"/>
      <w:lvlJc w:val="left"/>
      <w:pPr>
        <w:ind w:left="6994" w:hanging="240"/>
      </w:pPr>
      <w:rPr>
        <w:rFonts w:hint="default"/>
        <w:lang w:val="en-US" w:eastAsia="en-US" w:bidi="ar-SA"/>
      </w:rPr>
    </w:lvl>
    <w:lvl w:ilvl="8" w:tplc="1B5C0BD6">
      <w:numFmt w:val="bullet"/>
      <w:lvlText w:val="•"/>
      <w:lvlJc w:val="left"/>
      <w:pPr>
        <w:ind w:left="7936" w:hanging="240"/>
      </w:pPr>
      <w:rPr>
        <w:rFonts w:hint="default"/>
        <w:lang w:val="en-US" w:eastAsia="en-US" w:bidi="ar-SA"/>
      </w:rPr>
    </w:lvl>
  </w:abstractNum>
  <w:num w:numId="1" w16cid:durableId="679311271">
    <w:abstractNumId w:val="1"/>
  </w:num>
  <w:num w:numId="2" w16cid:durableId="765880515">
    <w:abstractNumId w:val="0"/>
  </w:num>
  <w:num w:numId="3" w16cid:durableId="198785999">
    <w:abstractNumId w:val="4"/>
  </w:num>
  <w:num w:numId="4" w16cid:durableId="887717049">
    <w:abstractNumId w:val="2"/>
  </w:num>
  <w:num w:numId="5" w16cid:durableId="8953555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998"/>
    <w:rsid w:val="00310CBC"/>
    <w:rsid w:val="006D5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FCD251C"/>
  <w15:docId w15:val="{B69FCAB5-BF82-4478-A6F3-0C5DA120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7"/>
      <w:ind w:left="453" w:hanging="294"/>
    </w:pPr>
    <w:rPr>
      <w:b/>
      <w:bCs/>
      <w:sz w:val="24"/>
      <w:szCs w:val="24"/>
    </w:rPr>
  </w:style>
  <w:style w:type="paragraph" w:styleId="TOC2">
    <w:name w:val="toc 2"/>
    <w:basedOn w:val="Normal"/>
    <w:uiPriority w:val="1"/>
    <w:qFormat/>
    <w:pPr>
      <w:ind w:left="1120" w:hanging="241"/>
    </w:pPr>
    <w:rPr>
      <w:i/>
      <w:iCs/>
      <w:sz w:val="24"/>
      <w:szCs w:val="24"/>
    </w:rPr>
  </w:style>
  <w:style w:type="paragraph" w:styleId="BodyText">
    <w:name w:val="Body Text"/>
    <w:basedOn w:val="Normal"/>
    <w:uiPriority w:val="1"/>
    <w:qFormat/>
    <w:pPr>
      <w:ind w:left="160"/>
    </w:pPr>
    <w:rPr>
      <w:sz w:val="24"/>
      <w:szCs w:val="24"/>
    </w:rPr>
  </w:style>
  <w:style w:type="paragraph" w:styleId="Title">
    <w:name w:val="Title"/>
    <w:basedOn w:val="Normal"/>
    <w:uiPriority w:val="10"/>
    <w:qFormat/>
    <w:pPr>
      <w:spacing w:before="20"/>
      <w:ind w:left="160" w:right="343"/>
    </w:pPr>
    <w:rPr>
      <w:rFonts w:ascii="Calibri" w:eastAsia="Calibri" w:hAnsi="Calibri" w:cs="Calibri"/>
      <w:b/>
      <w:bCs/>
      <w:sz w:val="32"/>
      <w:szCs w:val="32"/>
    </w:rPr>
  </w:style>
  <w:style w:type="paragraph" w:styleId="ListParagraph">
    <w:name w:val="List Paragraph"/>
    <w:basedOn w:val="Normal"/>
    <w:uiPriority w:val="1"/>
    <w:qFormat/>
    <w:pPr>
      <w:ind w:left="400" w:hanging="2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16434</Words>
  <Characters>93677</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Department of Education</Company>
  <LinksUpToDate>false</LinksUpToDate>
  <CharactersWithSpaces>109892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dc:creator>
  <cp:lastModifiedBy>Chin, David</cp:lastModifiedBy>
  <cp:revision>2</cp:revision>
  <dcterms:created xsi:type="dcterms:W3CDTF">2023-03-16T12:59:00Z</dcterms:created>
  <dcterms:modified xsi:type="dcterms:W3CDTF">2023-03-16T12:59:00Z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2022-02-08T00:00:00Z</vt:filetime>
  </property>
  <property fmtid="{D5CDD505-2E9C-101B-9397-08002B2CF9AE}" pid="3" name="Creator">
    <vt:lpwstr>Microsoft® Word for Microsoft 365</vt:lpwstr>
  </property>
  <property fmtid="{D5CDD505-2E9C-101B-9397-08002B2CF9AE}" pid="4" name="LastSaved">
    <vt:filetime>2023-02-13T00:00:00Z</vt:filetime>
  </property>
  <property fmtid="{D5CDD505-2E9C-101B-9397-08002B2CF9AE}" pid="5" name="Producer">
    <vt:lpwstr>Microsoft® Word for Microsoft 365</vt:lpwstr>
  </property>
</Properties>
</file>