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FE6C" w14:textId="77777777" w:rsidR="00907CC5" w:rsidRPr="00AF60D0" w:rsidRDefault="005B4978" w:rsidP="00AF60D0">
      <w:pPr>
        <w:jc w:val="center"/>
        <w:rPr>
          <w:b/>
          <w:bCs/>
          <w:sz w:val="32"/>
          <w:szCs w:val="32"/>
        </w:rPr>
      </w:pPr>
      <w:r w:rsidRPr="00AF60D0">
        <w:rPr>
          <w:b/>
          <w:bCs/>
          <w:w w:val="105"/>
          <w:sz w:val="32"/>
          <w:szCs w:val="32"/>
        </w:rPr>
        <w:t>TITLE OF PROJECT:</w:t>
      </w:r>
    </w:p>
    <w:p w14:paraId="74D4FE6E" w14:textId="6C441A46" w:rsidR="00907CC5" w:rsidRPr="00AF60D0" w:rsidRDefault="005B4978" w:rsidP="00AF60D0">
      <w:pPr>
        <w:spacing w:after="480"/>
        <w:jc w:val="center"/>
        <w:rPr>
          <w:b/>
          <w:bCs/>
          <w:i/>
          <w:sz w:val="32"/>
          <w:szCs w:val="32"/>
        </w:rPr>
      </w:pPr>
      <w:r w:rsidRPr="00AF60D0">
        <w:rPr>
          <w:b/>
          <w:bCs/>
          <w:i/>
          <w:w w:val="105"/>
          <w:sz w:val="32"/>
          <w:szCs w:val="32"/>
        </w:rPr>
        <w:t>Subtitle of Project</w:t>
      </w:r>
    </w:p>
    <w:p w14:paraId="74D4FE70" w14:textId="610B0B95" w:rsidR="00907CC5" w:rsidRPr="00363C24" w:rsidRDefault="005B4978" w:rsidP="00AF60D0">
      <w:pPr>
        <w:spacing w:after="480"/>
        <w:jc w:val="center"/>
        <w:rPr>
          <w:sz w:val="28"/>
          <w:szCs w:val="28"/>
        </w:rPr>
      </w:pPr>
      <w:r w:rsidRPr="00363C24">
        <w:rPr>
          <w:w w:val="105"/>
          <w:sz w:val="28"/>
          <w:szCs w:val="28"/>
        </w:rPr>
        <w:t>Pre-Departure Sessions (Maximum 9 sessions)</w:t>
      </w:r>
      <w:r w:rsidR="00363C24">
        <w:rPr>
          <w:w w:val="105"/>
          <w:sz w:val="28"/>
          <w:szCs w:val="28"/>
        </w:rPr>
        <w:t xml:space="preserve"> –</w:t>
      </w:r>
      <w:r w:rsidR="00363C24">
        <w:rPr>
          <w:w w:val="105"/>
          <w:sz w:val="28"/>
          <w:szCs w:val="28"/>
        </w:rPr>
        <w:br/>
        <w:t xml:space="preserve"> </w:t>
      </w:r>
      <w:r w:rsidRPr="00363C24">
        <w:rPr>
          <w:w w:val="105"/>
          <w:sz w:val="28"/>
          <w:szCs w:val="28"/>
        </w:rPr>
        <w:t>January 1</w:t>
      </w:r>
      <w:r w:rsidRPr="00363C24">
        <w:rPr>
          <w:w w:val="105"/>
          <w:sz w:val="28"/>
          <w:szCs w:val="28"/>
        </w:rPr>
        <w:t xml:space="preserve">-June 18 </w:t>
      </w:r>
      <w:r w:rsidRPr="00363C24">
        <w:rPr>
          <w:w w:val="105"/>
          <w:sz w:val="28"/>
          <w:szCs w:val="28"/>
        </w:rPr>
        <w:t>[Or as scheduled]</w:t>
      </w:r>
    </w:p>
    <w:p w14:paraId="74D4FE71" w14:textId="44DCACAA" w:rsidR="00907CC5" w:rsidRPr="00363C24" w:rsidRDefault="005B4978" w:rsidP="00363C24">
      <w:pPr>
        <w:jc w:val="center"/>
        <w:rPr>
          <w:sz w:val="28"/>
          <w:szCs w:val="28"/>
        </w:rPr>
      </w:pPr>
      <w:r w:rsidRPr="00363C24">
        <w:rPr>
          <w:b/>
          <w:bCs/>
          <w:w w:val="105"/>
          <w:sz w:val="32"/>
          <w:szCs w:val="32"/>
        </w:rPr>
        <w:t>Travel Experience (4 weeks):</w:t>
      </w:r>
      <w:r w:rsidRPr="00AF60D0">
        <w:rPr>
          <w:b/>
          <w:bCs/>
          <w:w w:val="105"/>
          <w:sz w:val="32"/>
          <w:szCs w:val="32"/>
        </w:rPr>
        <w:t xml:space="preserve"> </w:t>
      </w:r>
      <w:r w:rsidRPr="00AF60D0">
        <w:rPr>
          <w:b/>
          <w:bCs/>
          <w:w w:val="105"/>
          <w:sz w:val="28"/>
          <w:szCs w:val="28"/>
        </w:rPr>
        <w:t xml:space="preserve">July </w:t>
      </w:r>
      <w:r w:rsidR="00AF60D0">
        <w:rPr>
          <w:b/>
          <w:bCs/>
          <w:w w:val="105"/>
          <w:sz w:val="28"/>
          <w:szCs w:val="28"/>
        </w:rPr>
        <w:t>6</w:t>
      </w:r>
      <w:r w:rsidR="00AF60D0" w:rsidRPr="00AF60D0">
        <w:rPr>
          <w:b/>
          <w:bCs/>
          <w:w w:val="105"/>
          <w:sz w:val="28"/>
          <w:szCs w:val="28"/>
          <w:vertAlign w:val="superscript"/>
        </w:rPr>
        <w:t>th</w:t>
      </w:r>
      <w:r w:rsidR="00AF60D0">
        <w:rPr>
          <w:b/>
          <w:bCs/>
          <w:w w:val="105"/>
          <w:sz w:val="28"/>
          <w:szCs w:val="28"/>
        </w:rPr>
        <w:t xml:space="preserve"> – August 3</w:t>
      </w:r>
      <w:r w:rsidR="00AF60D0" w:rsidRPr="00AF60D0">
        <w:rPr>
          <w:b/>
          <w:bCs/>
          <w:w w:val="105"/>
          <w:sz w:val="28"/>
          <w:szCs w:val="28"/>
          <w:vertAlign w:val="superscript"/>
        </w:rPr>
        <w:t>rd</w:t>
      </w:r>
    </w:p>
    <w:p w14:paraId="74D4FE73" w14:textId="47963817" w:rsidR="00907CC5" w:rsidRPr="00363C24" w:rsidRDefault="005B4978" w:rsidP="00AF60D0">
      <w:pPr>
        <w:spacing w:after="480"/>
        <w:jc w:val="center"/>
        <w:rPr>
          <w:i/>
          <w:sz w:val="28"/>
          <w:szCs w:val="28"/>
        </w:rPr>
      </w:pPr>
      <w:r w:rsidRPr="00363C24">
        <w:rPr>
          <w:i/>
          <w:w w:val="105"/>
          <w:sz w:val="28"/>
          <w:szCs w:val="28"/>
        </w:rPr>
        <w:t>(subject to change by one day either direction for best</w:t>
      </w:r>
      <w:r w:rsidRPr="00363C24">
        <w:rPr>
          <w:i/>
          <w:spacing w:val="-51"/>
          <w:w w:val="105"/>
          <w:sz w:val="28"/>
          <w:szCs w:val="28"/>
        </w:rPr>
        <w:t xml:space="preserve"> </w:t>
      </w:r>
      <w:r w:rsidRPr="00363C24">
        <w:rPr>
          <w:i/>
          <w:w w:val="105"/>
          <w:sz w:val="28"/>
          <w:szCs w:val="28"/>
        </w:rPr>
        <w:t>flight prices)</w:t>
      </w:r>
    </w:p>
    <w:p w14:paraId="74D4FE74" w14:textId="77777777" w:rsidR="00907CC5" w:rsidRPr="00363C24" w:rsidRDefault="005B4978" w:rsidP="00363C24">
      <w:pPr>
        <w:jc w:val="center"/>
        <w:rPr>
          <w:b/>
          <w:bCs/>
          <w:sz w:val="32"/>
          <w:szCs w:val="32"/>
        </w:rPr>
      </w:pPr>
      <w:r w:rsidRPr="00363C24">
        <w:rPr>
          <w:b/>
          <w:bCs/>
          <w:w w:val="105"/>
          <w:sz w:val="32"/>
          <w:szCs w:val="32"/>
        </w:rPr>
        <w:t>Post Exper</w:t>
      </w:r>
      <w:r w:rsidRPr="00363C24">
        <w:rPr>
          <w:b/>
          <w:bCs/>
          <w:color w:val="1A1A1A"/>
          <w:w w:val="105"/>
          <w:sz w:val="32"/>
          <w:szCs w:val="32"/>
        </w:rPr>
        <w:t>i</w:t>
      </w:r>
      <w:r w:rsidRPr="00363C24">
        <w:rPr>
          <w:b/>
          <w:bCs/>
          <w:w w:val="105"/>
          <w:sz w:val="32"/>
          <w:szCs w:val="32"/>
        </w:rPr>
        <w:t>ence Debrief:</w:t>
      </w:r>
    </w:p>
    <w:p w14:paraId="515306C1" w14:textId="77777777" w:rsidR="00980BC9" w:rsidRPr="00363C24" w:rsidRDefault="005B4978" w:rsidP="00AF60D0">
      <w:pPr>
        <w:spacing w:after="480"/>
        <w:jc w:val="center"/>
        <w:rPr>
          <w:i/>
          <w:w w:val="105"/>
          <w:sz w:val="28"/>
          <w:szCs w:val="28"/>
        </w:rPr>
      </w:pPr>
      <w:r w:rsidRPr="00363C24">
        <w:rPr>
          <w:i/>
          <w:w w:val="105"/>
          <w:sz w:val="28"/>
          <w:szCs w:val="28"/>
        </w:rPr>
        <w:t xml:space="preserve">Date </w:t>
      </w:r>
      <w:proofErr w:type="gramStart"/>
      <w:r w:rsidRPr="00363C24">
        <w:rPr>
          <w:i/>
          <w:w w:val="105"/>
          <w:sz w:val="28"/>
          <w:szCs w:val="28"/>
        </w:rPr>
        <w:t>To</w:t>
      </w:r>
      <w:proofErr w:type="gramEnd"/>
      <w:r w:rsidRPr="00363C24">
        <w:rPr>
          <w:i/>
          <w:w w:val="105"/>
          <w:sz w:val="28"/>
          <w:szCs w:val="28"/>
        </w:rPr>
        <w:t xml:space="preserve"> Be Determined</w:t>
      </w:r>
    </w:p>
    <w:p w14:paraId="74D4FE78" w14:textId="6715FB35" w:rsidR="00907CC5" w:rsidRPr="00363C24" w:rsidRDefault="005B4978" w:rsidP="00363C24">
      <w:pPr>
        <w:jc w:val="center"/>
        <w:rPr>
          <w:b/>
          <w:bCs/>
          <w:sz w:val="32"/>
          <w:szCs w:val="32"/>
        </w:rPr>
      </w:pPr>
      <w:r w:rsidRPr="00363C24">
        <w:rPr>
          <w:b/>
          <w:bCs/>
          <w:w w:val="105"/>
          <w:sz w:val="32"/>
          <w:szCs w:val="32"/>
        </w:rPr>
        <w:t>Program Leader</w:t>
      </w:r>
    </w:p>
    <w:p w14:paraId="74D4FE7B" w14:textId="53361C31" w:rsidR="00907CC5" w:rsidRPr="00363C24" w:rsidRDefault="005B4978" w:rsidP="00AF60D0">
      <w:pPr>
        <w:spacing w:after="480"/>
        <w:jc w:val="center"/>
        <w:rPr>
          <w:sz w:val="28"/>
          <w:szCs w:val="28"/>
        </w:rPr>
      </w:pPr>
      <w:r w:rsidRPr="00363C24">
        <w:rPr>
          <w:w w:val="105"/>
          <w:sz w:val="28"/>
          <w:szCs w:val="28"/>
        </w:rPr>
        <w:t>Dr. Eleanor Rigby (E.Rigby@apple.edu), Professor Office</w:t>
      </w:r>
      <w:r w:rsidRPr="00363C24">
        <w:rPr>
          <w:spacing w:val="-16"/>
          <w:w w:val="105"/>
          <w:sz w:val="28"/>
          <w:szCs w:val="28"/>
        </w:rPr>
        <w:t xml:space="preserve"> </w:t>
      </w:r>
      <w:r w:rsidRPr="00363C24">
        <w:rPr>
          <w:w w:val="105"/>
          <w:sz w:val="28"/>
          <w:szCs w:val="28"/>
        </w:rPr>
        <w:t>of</w:t>
      </w:r>
      <w:r w:rsidRPr="00363C24">
        <w:rPr>
          <w:spacing w:val="-22"/>
          <w:w w:val="105"/>
          <w:sz w:val="28"/>
          <w:szCs w:val="28"/>
        </w:rPr>
        <w:t xml:space="preserve"> </w:t>
      </w:r>
      <w:r w:rsidRPr="00363C24">
        <w:rPr>
          <w:w w:val="105"/>
          <w:sz w:val="28"/>
          <w:szCs w:val="28"/>
        </w:rPr>
        <w:t>International</w:t>
      </w:r>
      <w:r w:rsidRPr="00363C24">
        <w:rPr>
          <w:spacing w:val="-3"/>
          <w:w w:val="105"/>
          <w:sz w:val="28"/>
          <w:szCs w:val="28"/>
        </w:rPr>
        <w:t xml:space="preserve"> </w:t>
      </w:r>
      <w:r w:rsidRPr="00363C24">
        <w:rPr>
          <w:w w:val="105"/>
          <w:sz w:val="28"/>
          <w:szCs w:val="28"/>
        </w:rPr>
        <w:t>Programs,</w:t>
      </w:r>
      <w:r w:rsidRPr="00363C24">
        <w:rPr>
          <w:spacing w:val="-3"/>
          <w:w w:val="105"/>
          <w:sz w:val="28"/>
          <w:szCs w:val="28"/>
        </w:rPr>
        <w:t xml:space="preserve"> </w:t>
      </w:r>
      <w:r w:rsidRPr="00363C24">
        <w:rPr>
          <w:w w:val="105"/>
          <w:sz w:val="28"/>
          <w:szCs w:val="28"/>
        </w:rPr>
        <w:t>College</w:t>
      </w:r>
      <w:r w:rsidRPr="00363C24">
        <w:rPr>
          <w:spacing w:val="-10"/>
          <w:w w:val="105"/>
          <w:sz w:val="28"/>
          <w:szCs w:val="28"/>
        </w:rPr>
        <w:t xml:space="preserve"> </w:t>
      </w:r>
      <w:r w:rsidRPr="00363C24">
        <w:rPr>
          <w:w w:val="105"/>
          <w:sz w:val="28"/>
          <w:szCs w:val="28"/>
        </w:rPr>
        <w:t>State</w:t>
      </w:r>
      <w:r w:rsidRPr="00363C24">
        <w:rPr>
          <w:spacing w:val="-13"/>
          <w:w w:val="105"/>
          <w:sz w:val="28"/>
          <w:szCs w:val="28"/>
        </w:rPr>
        <w:t xml:space="preserve"> </w:t>
      </w:r>
      <w:r w:rsidRPr="00363C24">
        <w:rPr>
          <w:w w:val="105"/>
          <w:sz w:val="28"/>
          <w:szCs w:val="28"/>
        </w:rPr>
        <w:t>University</w:t>
      </w:r>
    </w:p>
    <w:p w14:paraId="74D4FE7C" w14:textId="77777777" w:rsidR="00907CC5" w:rsidRPr="00363C24" w:rsidRDefault="005B4978" w:rsidP="00363C24">
      <w:pPr>
        <w:jc w:val="center"/>
        <w:rPr>
          <w:b/>
          <w:bCs/>
          <w:sz w:val="32"/>
          <w:szCs w:val="32"/>
        </w:rPr>
      </w:pPr>
      <w:r w:rsidRPr="00363C24">
        <w:rPr>
          <w:b/>
          <w:bCs/>
          <w:w w:val="105"/>
          <w:sz w:val="32"/>
          <w:szCs w:val="32"/>
        </w:rPr>
        <w:t>Program Assistants:</w:t>
      </w:r>
    </w:p>
    <w:p w14:paraId="74D4FE7E" w14:textId="77777777" w:rsidR="00907CC5" w:rsidRPr="00363C24" w:rsidRDefault="00907CC5" w:rsidP="00363C24">
      <w:pPr>
        <w:spacing w:after="240"/>
        <w:jc w:val="center"/>
        <w:rPr>
          <w:sz w:val="32"/>
          <w:szCs w:val="32"/>
        </w:rPr>
        <w:sectPr w:rsidR="00907CC5" w:rsidRPr="00363C24">
          <w:footerReference w:type="default" r:id="rId7"/>
          <w:type w:val="continuous"/>
          <w:pgSz w:w="12240" w:h="15840"/>
          <w:pgMar w:top="1500" w:right="460" w:bottom="1240" w:left="520" w:header="720" w:footer="1048" w:gutter="0"/>
          <w:pgNumType w:start="1"/>
          <w:cols w:space="720"/>
        </w:sectPr>
      </w:pPr>
    </w:p>
    <w:p w14:paraId="74D4FE7F" w14:textId="77777777" w:rsidR="00907CC5" w:rsidRPr="00363C24" w:rsidRDefault="005B4978" w:rsidP="00AF60D0">
      <w:pPr>
        <w:spacing w:before="600"/>
        <w:jc w:val="center"/>
        <w:rPr>
          <w:sz w:val="28"/>
          <w:szCs w:val="28"/>
        </w:rPr>
      </w:pPr>
      <w:r w:rsidRPr="00363C24">
        <w:rPr>
          <w:w w:val="105"/>
          <w:sz w:val="28"/>
          <w:szCs w:val="28"/>
        </w:rPr>
        <w:t>Dr. Leroy Brown (L.Brown@JC.edu) Associate Professor Agriculture Education</w:t>
      </w:r>
    </w:p>
    <w:p w14:paraId="74D4FE80" w14:textId="77777777" w:rsidR="00907CC5" w:rsidRPr="00363C24" w:rsidRDefault="005B4978" w:rsidP="00363C24">
      <w:pPr>
        <w:jc w:val="center"/>
        <w:rPr>
          <w:sz w:val="28"/>
          <w:szCs w:val="28"/>
        </w:rPr>
      </w:pPr>
      <w:r w:rsidRPr="00363C24">
        <w:rPr>
          <w:w w:val="105"/>
          <w:sz w:val="28"/>
          <w:szCs w:val="28"/>
        </w:rPr>
        <w:t>College State University</w:t>
      </w:r>
    </w:p>
    <w:p w14:paraId="74D4FE81" w14:textId="77777777" w:rsidR="00907CC5" w:rsidRPr="00363C24" w:rsidRDefault="005B4978" w:rsidP="00AF60D0">
      <w:pPr>
        <w:spacing w:before="360"/>
        <w:jc w:val="center"/>
        <w:rPr>
          <w:sz w:val="28"/>
          <w:szCs w:val="28"/>
        </w:rPr>
      </w:pPr>
      <w:r w:rsidRPr="00363C24">
        <w:rPr>
          <w:sz w:val="28"/>
          <w:szCs w:val="28"/>
        </w:rPr>
        <w:br w:type="column"/>
      </w:r>
      <w:r w:rsidRPr="00363C24">
        <w:rPr>
          <w:w w:val="105"/>
          <w:sz w:val="28"/>
          <w:szCs w:val="28"/>
        </w:rPr>
        <w:t>Mrs. Sara Smile (Sara.Smile@HAO.edu) Instructor</w:t>
      </w:r>
    </w:p>
    <w:p w14:paraId="74D4FE82" w14:textId="77777777" w:rsidR="00907CC5" w:rsidRPr="00363C24" w:rsidRDefault="005B4978" w:rsidP="00363C24">
      <w:pPr>
        <w:jc w:val="center"/>
        <w:rPr>
          <w:sz w:val="28"/>
          <w:szCs w:val="28"/>
        </w:rPr>
      </w:pPr>
      <w:r w:rsidRPr="00363C24">
        <w:rPr>
          <w:w w:val="105"/>
          <w:sz w:val="28"/>
          <w:szCs w:val="28"/>
        </w:rPr>
        <w:t xml:space="preserve">School of </w:t>
      </w:r>
      <w:r w:rsidRPr="00363C24">
        <w:rPr>
          <w:color w:val="1A1A1A"/>
          <w:w w:val="105"/>
          <w:sz w:val="28"/>
          <w:szCs w:val="28"/>
        </w:rPr>
        <w:t>E</w:t>
      </w:r>
      <w:r w:rsidRPr="00363C24">
        <w:rPr>
          <w:w w:val="105"/>
          <w:sz w:val="28"/>
          <w:szCs w:val="28"/>
        </w:rPr>
        <w:t>ducation University Community</w:t>
      </w:r>
      <w:r w:rsidRPr="00363C24">
        <w:rPr>
          <w:spacing w:val="-45"/>
          <w:w w:val="105"/>
          <w:sz w:val="28"/>
          <w:szCs w:val="28"/>
        </w:rPr>
        <w:t xml:space="preserve"> </w:t>
      </w:r>
      <w:r w:rsidRPr="00363C24">
        <w:rPr>
          <w:w w:val="105"/>
          <w:sz w:val="28"/>
          <w:szCs w:val="28"/>
        </w:rPr>
        <w:t>College</w:t>
      </w:r>
    </w:p>
    <w:p w14:paraId="74D4FE83" w14:textId="77777777" w:rsidR="00907CC5" w:rsidRDefault="00907CC5">
      <w:pPr>
        <w:spacing w:line="283" w:lineRule="auto"/>
        <w:jc w:val="center"/>
        <w:rPr>
          <w:sz w:val="23"/>
        </w:rPr>
        <w:sectPr w:rsidR="00907CC5">
          <w:type w:val="continuous"/>
          <w:pgSz w:w="12240" w:h="15840"/>
          <w:pgMar w:top="1500" w:right="460" w:bottom="1240" w:left="520" w:header="720" w:footer="720" w:gutter="0"/>
          <w:cols w:num="2" w:space="720" w:equalWidth="0">
            <w:col w:w="4706" w:space="814"/>
            <w:col w:w="5740"/>
          </w:cols>
        </w:sectPr>
      </w:pPr>
    </w:p>
    <w:p w14:paraId="74D4FE84" w14:textId="77777777" w:rsidR="00907CC5" w:rsidRPr="00AF60D0" w:rsidRDefault="005B4978" w:rsidP="00AF60D0">
      <w:pPr>
        <w:pStyle w:val="Heading1"/>
      </w:pPr>
      <w:r w:rsidRPr="00AF60D0">
        <w:lastRenderedPageBreak/>
        <w:t>Purpose:</w:t>
      </w:r>
    </w:p>
    <w:p w14:paraId="74D4FE86" w14:textId="3F4C5140" w:rsidR="00907CC5" w:rsidRPr="00980BC9" w:rsidRDefault="005B4978" w:rsidP="00AF60D0">
      <w:pPr>
        <w:pStyle w:val="BodyText"/>
      </w:pPr>
      <w:r>
        <w:t>To develop and prepare globally minded agricultural education teachers by providing the opportunity an immersion experience wit</w:t>
      </w:r>
      <w:r>
        <w:t xml:space="preserve">hin the context of agricultural education in nation's </w:t>
      </w:r>
      <w:r>
        <w:rPr>
          <w:color w:val="262626"/>
        </w:rPr>
        <w:t>th</w:t>
      </w:r>
      <w:r>
        <w:t>at have schoo</w:t>
      </w:r>
      <w:r>
        <w:rPr>
          <w:color w:val="262626"/>
        </w:rPr>
        <w:t xml:space="preserve">l­ </w:t>
      </w:r>
      <w:r>
        <w:t>based agricultural education and university agricultural teacher preparation programs.</w:t>
      </w:r>
    </w:p>
    <w:p w14:paraId="74D4FE87" w14:textId="77777777" w:rsidR="00907CC5" w:rsidRDefault="005B4978" w:rsidP="00A4669D">
      <w:pPr>
        <w:pStyle w:val="BodyText"/>
        <w:spacing w:after="120"/>
      </w:pPr>
      <w:r>
        <w:t>To assist current agriculture educators and pre-service teacher candidates in acquiring the char</w:t>
      </w:r>
      <w:r>
        <w:t>acteristics of a global-minded agricultural education teacher as purported by The National Council for Agricultural Education (2011), which are:</w:t>
      </w:r>
    </w:p>
    <w:p w14:paraId="74D4FE88" w14:textId="38468AFA" w:rsidR="00907CC5" w:rsidRPr="00980BC9" w:rsidRDefault="005B4978" w:rsidP="00AF60D0">
      <w:pPr>
        <w:pStyle w:val="BodyText"/>
        <w:numPr>
          <w:ilvl w:val="0"/>
          <w:numId w:val="10"/>
        </w:numPr>
        <w:spacing w:before="0" w:after="0"/>
      </w:pPr>
      <w:r w:rsidRPr="00980BC9">
        <w:t>is open to new perspectives and attitudes from students and others</w:t>
      </w:r>
    </w:p>
    <w:p w14:paraId="74D4FE89" w14:textId="77777777" w:rsidR="00907CC5" w:rsidRDefault="005B4978" w:rsidP="00AF60D0">
      <w:pPr>
        <w:pStyle w:val="BodyText"/>
        <w:numPr>
          <w:ilvl w:val="0"/>
          <w:numId w:val="10"/>
        </w:numPr>
        <w:spacing w:before="0" w:after="0"/>
      </w:pPr>
      <w:r>
        <w:t>easily introduces global examples with aut</w:t>
      </w:r>
      <w:r>
        <w:t>hority and understanding (is well</w:t>
      </w:r>
      <w:r>
        <w:rPr>
          <w:spacing w:val="13"/>
        </w:rPr>
        <w:t xml:space="preserve"> </w:t>
      </w:r>
      <w:r>
        <w:t>read)</w:t>
      </w:r>
    </w:p>
    <w:p w14:paraId="74D4FE8A" w14:textId="77777777" w:rsidR="00907CC5" w:rsidRDefault="005B4978" w:rsidP="00AF60D0">
      <w:pPr>
        <w:pStyle w:val="BodyText"/>
        <w:numPr>
          <w:ilvl w:val="0"/>
          <w:numId w:val="10"/>
        </w:numPr>
        <w:spacing w:before="0" w:after="0"/>
      </w:pPr>
      <w:r>
        <w:t>regularly asks the question about the impact on global</w:t>
      </w:r>
      <w:r>
        <w:rPr>
          <w:spacing w:val="-4"/>
        </w:rPr>
        <w:t xml:space="preserve"> </w:t>
      </w:r>
      <w:r>
        <w:t>systems</w:t>
      </w:r>
    </w:p>
    <w:p w14:paraId="74D4FE8B" w14:textId="77777777" w:rsidR="00907CC5" w:rsidRDefault="005B4978" w:rsidP="00AF60D0">
      <w:pPr>
        <w:pStyle w:val="BodyText"/>
        <w:numPr>
          <w:ilvl w:val="0"/>
          <w:numId w:val="10"/>
        </w:numPr>
        <w:spacing w:before="0" w:after="0"/>
      </w:pPr>
      <w:r>
        <w:t>has</w:t>
      </w:r>
      <w:r>
        <w:rPr>
          <w:spacing w:val="-7"/>
        </w:rPr>
        <w:t xml:space="preserve"> </w:t>
      </w:r>
      <w:r>
        <w:t>an</w:t>
      </w:r>
      <w:r>
        <w:rPr>
          <w:spacing w:val="-10"/>
        </w:rPr>
        <w:t xml:space="preserve"> </w:t>
      </w:r>
      <w:r>
        <w:t>awareness</w:t>
      </w:r>
      <w:r>
        <w:rPr>
          <w:spacing w:val="14"/>
        </w:rPr>
        <w:t xml:space="preserve"> </w:t>
      </w:r>
      <w:r>
        <w:t>of</w:t>
      </w:r>
      <w:r>
        <w:rPr>
          <w:spacing w:val="-15"/>
        </w:rPr>
        <w:t xml:space="preserve"> </w:t>
      </w:r>
      <w:r>
        <w:t>current</w:t>
      </w:r>
      <w:r>
        <w:rPr>
          <w:spacing w:val="-2"/>
        </w:rPr>
        <w:t xml:space="preserve"> </w:t>
      </w:r>
      <w:r>
        <w:t>global</w:t>
      </w:r>
      <w:r>
        <w:rPr>
          <w:spacing w:val="-7"/>
        </w:rPr>
        <w:t xml:space="preserve"> </w:t>
      </w:r>
      <w:r>
        <w:t>events</w:t>
      </w:r>
      <w:r>
        <w:rPr>
          <w:spacing w:val="1"/>
        </w:rPr>
        <w:t xml:space="preserve"> </w:t>
      </w:r>
      <w:r>
        <w:t>with</w:t>
      </w:r>
      <w:r>
        <w:rPr>
          <w:spacing w:val="-9"/>
        </w:rPr>
        <w:t xml:space="preserve"> </w:t>
      </w:r>
      <w:r>
        <w:t>the</w:t>
      </w:r>
      <w:r>
        <w:rPr>
          <w:spacing w:val="-11"/>
        </w:rPr>
        <w:t xml:space="preserve"> </w:t>
      </w:r>
      <w:r>
        <w:t>ability</w:t>
      </w:r>
      <w:r>
        <w:rPr>
          <w:spacing w:val="-1"/>
        </w:rPr>
        <w:t xml:space="preserve"> </w:t>
      </w:r>
      <w:r>
        <w:t>to</w:t>
      </w:r>
      <w:r>
        <w:rPr>
          <w:spacing w:val="-8"/>
        </w:rPr>
        <w:t xml:space="preserve"> </w:t>
      </w:r>
      <w:r>
        <w:t>connect</w:t>
      </w:r>
      <w:r>
        <w:rPr>
          <w:spacing w:val="-5"/>
        </w:rPr>
        <w:t xml:space="preserve"> </w:t>
      </w:r>
      <w:r>
        <w:t>to</w:t>
      </w:r>
      <w:r>
        <w:rPr>
          <w:spacing w:val="-16"/>
        </w:rPr>
        <w:t xml:space="preserve"> </w:t>
      </w:r>
      <w:r>
        <w:t>students</w:t>
      </w:r>
      <w:r>
        <w:rPr>
          <w:spacing w:val="4"/>
        </w:rPr>
        <w:t xml:space="preserve"> </w:t>
      </w:r>
      <w:r>
        <w:t>in</w:t>
      </w:r>
      <w:r>
        <w:rPr>
          <w:spacing w:val="-11"/>
        </w:rPr>
        <w:t xml:space="preserve"> </w:t>
      </w:r>
      <w:r>
        <w:t>a</w:t>
      </w:r>
      <w:r>
        <w:rPr>
          <w:spacing w:val="-9"/>
        </w:rPr>
        <w:t xml:space="preserve"> </w:t>
      </w:r>
      <w:r>
        <w:t>relevant</w:t>
      </w:r>
      <w:r>
        <w:rPr>
          <w:spacing w:val="8"/>
        </w:rPr>
        <w:t xml:space="preserve"> </w:t>
      </w:r>
      <w:r>
        <w:t>way</w:t>
      </w:r>
    </w:p>
    <w:p w14:paraId="74D4FE8D" w14:textId="7E42C6BA" w:rsidR="00907CC5" w:rsidRPr="00980BC9" w:rsidRDefault="005B4978" w:rsidP="00AF60D0">
      <w:pPr>
        <w:pStyle w:val="BodyText"/>
        <w:numPr>
          <w:ilvl w:val="0"/>
          <w:numId w:val="10"/>
        </w:numPr>
        <w:spacing w:before="0"/>
      </w:pPr>
      <w:r>
        <w:t>invites global perspectives into the</w:t>
      </w:r>
      <w:r>
        <w:rPr>
          <w:spacing w:val="-13"/>
        </w:rPr>
        <w:t xml:space="preserve"> </w:t>
      </w:r>
      <w:r>
        <w:t>classroom</w:t>
      </w:r>
    </w:p>
    <w:p w14:paraId="74D4FE8E" w14:textId="0B056056" w:rsidR="00907CC5" w:rsidRDefault="005B4978" w:rsidP="00AF60D0">
      <w:pPr>
        <w:pStyle w:val="Heading1"/>
      </w:pPr>
      <w:r>
        <w:t xml:space="preserve">Experience Learning </w:t>
      </w:r>
      <w:r w:rsidR="00E526BA">
        <w:t>Objectives</w:t>
      </w:r>
      <w:r>
        <w:t>:</w:t>
      </w:r>
    </w:p>
    <w:p w14:paraId="74D4FE8F" w14:textId="77777777" w:rsidR="00907CC5" w:rsidRDefault="005B4978" w:rsidP="00A4669D">
      <w:pPr>
        <w:pStyle w:val="BodyText"/>
        <w:spacing w:after="120"/>
      </w:pPr>
      <w:r>
        <w:t>Project will work to develop global citizenship which is understood as a multi-dimensional construct that entails three interrelated domains: social responsibility, global comp</w:t>
      </w:r>
      <w:r>
        <w:t>etence and global civic engagement. Thus, major course learning objectives are, the students will be able to</w:t>
      </w:r>
      <w:r>
        <w:rPr>
          <w:color w:val="262626"/>
        </w:rPr>
        <w:t>:</w:t>
      </w:r>
    </w:p>
    <w:p w14:paraId="74D4FE90" w14:textId="77777777" w:rsidR="00907CC5" w:rsidRDefault="005B4978" w:rsidP="00AF60D0">
      <w:pPr>
        <w:pStyle w:val="BodyText"/>
        <w:numPr>
          <w:ilvl w:val="0"/>
          <w:numId w:val="11"/>
        </w:numPr>
        <w:spacing w:after="0"/>
      </w:pPr>
      <w:r>
        <w:t>Evaluate social</w:t>
      </w:r>
      <w:r>
        <w:rPr>
          <w:spacing w:val="-5"/>
        </w:rPr>
        <w:t xml:space="preserve"> </w:t>
      </w:r>
      <w:r>
        <w:t>issues</w:t>
      </w:r>
      <w:r>
        <w:rPr>
          <w:spacing w:val="-5"/>
        </w:rPr>
        <w:t xml:space="preserve"> </w:t>
      </w:r>
      <w:r>
        <w:t>and</w:t>
      </w:r>
      <w:r>
        <w:rPr>
          <w:spacing w:val="-3"/>
        </w:rPr>
        <w:t xml:space="preserve"> </w:t>
      </w:r>
      <w:r>
        <w:t>identify instances</w:t>
      </w:r>
      <w:r>
        <w:rPr>
          <w:spacing w:val="-2"/>
        </w:rPr>
        <w:t xml:space="preserve"> </w:t>
      </w:r>
      <w:r>
        <w:t>and</w:t>
      </w:r>
      <w:r>
        <w:rPr>
          <w:spacing w:val="-9"/>
        </w:rPr>
        <w:t xml:space="preserve"> </w:t>
      </w:r>
      <w:r>
        <w:t>examples</w:t>
      </w:r>
      <w:r>
        <w:rPr>
          <w:spacing w:val="2"/>
        </w:rPr>
        <w:t xml:space="preserve"> </w:t>
      </w:r>
      <w:r>
        <w:t>of</w:t>
      </w:r>
      <w:r>
        <w:rPr>
          <w:spacing w:val="-18"/>
        </w:rPr>
        <w:t xml:space="preserve"> </w:t>
      </w:r>
      <w:r>
        <w:t>global</w:t>
      </w:r>
      <w:r>
        <w:rPr>
          <w:spacing w:val="-10"/>
        </w:rPr>
        <w:t xml:space="preserve"> </w:t>
      </w:r>
      <w:r>
        <w:t>injustice and</w:t>
      </w:r>
      <w:r>
        <w:rPr>
          <w:spacing w:val="-14"/>
        </w:rPr>
        <w:t xml:space="preserve"> </w:t>
      </w:r>
      <w:r>
        <w:t>disparity.</w:t>
      </w:r>
    </w:p>
    <w:p w14:paraId="74D4FE91" w14:textId="77777777" w:rsidR="00907CC5" w:rsidRDefault="005B4978" w:rsidP="00AF60D0">
      <w:pPr>
        <w:pStyle w:val="BodyText"/>
        <w:numPr>
          <w:ilvl w:val="0"/>
          <w:numId w:val="11"/>
        </w:numPr>
        <w:spacing w:after="0"/>
      </w:pPr>
      <w:r>
        <w:t>Examine</w:t>
      </w:r>
      <w:r>
        <w:rPr>
          <w:spacing w:val="-3"/>
        </w:rPr>
        <w:t xml:space="preserve"> </w:t>
      </w:r>
      <w:r>
        <w:t>and</w:t>
      </w:r>
      <w:r>
        <w:rPr>
          <w:spacing w:val="-10"/>
        </w:rPr>
        <w:t xml:space="preserve"> </w:t>
      </w:r>
      <w:r>
        <w:t>respect</w:t>
      </w:r>
      <w:r>
        <w:rPr>
          <w:spacing w:val="-5"/>
        </w:rPr>
        <w:t xml:space="preserve"> </w:t>
      </w:r>
      <w:r>
        <w:t>diverse</w:t>
      </w:r>
      <w:r>
        <w:rPr>
          <w:spacing w:val="-7"/>
        </w:rPr>
        <w:t xml:space="preserve"> </w:t>
      </w:r>
      <w:r>
        <w:t>perspectives</w:t>
      </w:r>
      <w:r>
        <w:rPr>
          <w:spacing w:val="-1"/>
        </w:rPr>
        <w:t xml:space="preserve"> </w:t>
      </w:r>
      <w:r>
        <w:t>and</w:t>
      </w:r>
      <w:r>
        <w:rPr>
          <w:spacing w:val="-12"/>
        </w:rPr>
        <w:t xml:space="preserve"> </w:t>
      </w:r>
      <w:r>
        <w:t>construct</w:t>
      </w:r>
      <w:r>
        <w:rPr>
          <w:spacing w:val="5"/>
        </w:rPr>
        <w:t xml:space="preserve"> </w:t>
      </w:r>
      <w:r>
        <w:t>an</w:t>
      </w:r>
      <w:r>
        <w:rPr>
          <w:spacing w:val="-14"/>
        </w:rPr>
        <w:t xml:space="preserve"> </w:t>
      </w:r>
      <w:r>
        <w:t>ethic</w:t>
      </w:r>
      <w:r>
        <w:rPr>
          <w:spacing w:val="-8"/>
        </w:rPr>
        <w:t xml:space="preserve"> </w:t>
      </w:r>
      <w:r>
        <w:t>of</w:t>
      </w:r>
      <w:r>
        <w:rPr>
          <w:spacing w:val="-16"/>
        </w:rPr>
        <w:t xml:space="preserve"> </w:t>
      </w:r>
      <w:r>
        <w:t>social</w:t>
      </w:r>
      <w:r>
        <w:rPr>
          <w:spacing w:val="-9"/>
        </w:rPr>
        <w:t xml:space="preserve"> </w:t>
      </w:r>
      <w:r>
        <w:t>service</w:t>
      </w:r>
      <w:r>
        <w:rPr>
          <w:spacing w:val="-9"/>
        </w:rPr>
        <w:t xml:space="preserve"> </w:t>
      </w:r>
      <w:r>
        <w:t>to</w:t>
      </w:r>
      <w:r>
        <w:rPr>
          <w:spacing w:val="-12"/>
        </w:rPr>
        <w:t xml:space="preserve"> </w:t>
      </w:r>
      <w:r>
        <w:t>address globa</w:t>
      </w:r>
      <w:r>
        <w:rPr>
          <w:color w:val="262626"/>
        </w:rPr>
        <w:t xml:space="preserve">l </w:t>
      </w:r>
      <w:r>
        <w:t>and local</w:t>
      </w:r>
      <w:r>
        <w:rPr>
          <w:spacing w:val="-14"/>
        </w:rPr>
        <w:t xml:space="preserve"> </w:t>
      </w:r>
      <w:r>
        <w:t>issues.</w:t>
      </w:r>
    </w:p>
    <w:p w14:paraId="74D4FE92" w14:textId="77777777" w:rsidR="00907CC5" w:rsidRDefault="005B4978" w:rsidP="00AF60D0">
      <w:pPr>
        <w:pStyle w:val="BodyText"/>
        <w:numPr>
          <w:ilvl w:val="0"/>
          <w:numId w:val="11"/>
        </w:numPr>
        <w:spacing w:after="0"/>
      </w:pPr>
      <w:r>
        <w:t>Recognize</w:t>
      </w:r>
      <w:r>
        <w:rPr>
          <w:spacing w:val="-5"/>
        </w:rPr>
        <w:t xml:space="preserve"> </w:t>
      </w:r>
      <w:r>
        <w:t>their</w:t>
      </w:r>
      <w:r>
        <w:rPr>
          <w:spacing w:val="-7"/>
        </w:rPr>
        <w:t xml:space="preserve"> </w:t>
      </w:r>
      <w:r>
        <w:t>own</w:t>
      </w:r>
      <w:r>
        <w:rPr>
          <w:spacing w:val="-11"/>
        </w:rPr>
        <w:t xml:space="preserve"> </w:t>
      </w:r>
      <w:r>
        <w:t>limitations</w:t>
      </w:r>
      <w:r>
        <w:rPr>
          <w:spacing w:val="4"/>
        </w:rPr>
        <w:t xml:space="preserve"> </w:t>
      </w:r>
      <w:r>
        <w:t>and</w:t>
      </w:r>
      <w:r>
        <w:rPr>
          <w:spacing w:val="-13"/>
        </w:rPr>
        <w:t xml:space="preserve"> </w:t>
      </w:r>
      <w:r>
        <w:t>abilities</w:t>
      </w:r>
      <w:r>
        <w:rPr>
          <w:spacing w:val="-8"/>
        </w:rPr>
        <w:t xml:space="preserve"> </w:t>
      </w:r>
      <w:r>
        <w:t>to</w:t>
      </w:r>
      <w:r>
        <w:rPr>
          <w:spacing w:val="-20"/>
        </w:rPr>
        <w:t xml:space="preserve"> </w:t>
      </w:r>
      <w:r>
        <w:t>engage</w:t>
      </w:r>
      <w:r>
        <w:rPr>
          <w:spacing w:val="-6"/>
        </w:rPr>
        <w:t xml:space="preserve"> </w:t>
      </w:r>
      <w:r>
        <w:t>successfully</w:t>
      </w:r>
      <w:r>
        <w:rPr>
          <w:spacing w:val="1"/>
        </w:rPr>
        <w:t xml:space="preserve"> </w:t>
      </w:r>
      <w:r>
        <w:t>in</w:t>
      </w:r>
      <w:r>
        <w:rPr>
          <w:spacing w:val="-19"/>
        </w:rPr>
        <w:t xml:space="preserve"> </w:t>
      </w:r>
      <w:r>
        <w:t>an</w:t>
      </w:r>
      <w:r>
        <w:rPr>
          <w:spacing w:val="-16"/>
        </w:rPr>
        <w:t xml:space="preserve"> </w:t>
      </w:r>
      <w:r>
        <w:t>intercultural encounter.</w:t>
      </w:r>
    </w:p>
    <w:p w14:paraId="74D4FE93" w14:textId="77777777" w:rsidR="00907CC5" w:rsidRDefault="005B4978" w:rsidP="00AF60D0">
      <w:pPr>
        <w:pStyle w:val="BodyText"/>
        <w:numPr>
          <w:ilvl w:val="0"/>
          <w:numId w:val="11"/>
        </w:numPr>
        <w:spacing w:after="0"/>
      </w:pPr>
      <w:r>
        <w:t>Demonstrate</w:t>
      </w:r>
      <w:r>
        <w:rPr>
          <w:spacing w:val="-7"/>
        </w:rPr>
        <w:t xml:space="preserve"> </w:t>
      </w:r>
      <w:r>
        <w:t>an</w:t>
      </w:r>
      <w:r>
        <w:rPr>
          <w:spacing w:val="-19"/>
        </w:rPr>
        <w:t xml:space="preserve"> </w:t>
      </w:r>
      <w:r>
        <w:t>array</w:t>
      </w:r>
      <w:r>
        <w:rPr>
          <w:spacing w:val="-10"/>
        </w:rPr>
        <w:t xml:space="preserve"> </w:t>
      </w:r>
      <w:r>
        <w:t>of</w:t>
      </w:r>
      <w:r>
        <w:rPr>
          <w:spacing w:val="-20"/>
        </w:rPr>
        <w:t xml:space="preserve"> </w:t>
      </w:r>
      <w:r>
        <w:t>intercultural</w:t>
      </w:r>
      <w:r>
        <w:rPr>
          <w:spacing w:val="-1"/>
        </w:rPr>
        <w:t xml:space="preserve"> </w:t>
      </w:r>
      <w:r>
        <w:t>communication</w:t>
      </w:r>
      <w:r>
        <w:rPr>
          <w:spacing w:val="8"/>
        </w:rPr>
        <w:t xml:space="preserve"> </w:t>
      </w:r>
      <w:r>
        <w:t>skills</w:t>
      </w:r>
      <w:r>
        <w:rPr>
          <w:spacing w:val="-11"/>
        </w:rPr>
        <w:t xml:space="preserve"> </w:t>
      </w:r>
      <w:r>
        <w:t>by</w:t>
      </w:r>
      <w:r>
        <w:rPr>
          <w:spacing w:val="-14"/>
        </w:rPr>
        <w:t xml:space="preserve"> </w:t>
      </w:r>
      <w:r>
        <w:t>engaging</w:t>
      </w:r>
      <w:r>
        <w:rPr>
          <w:spacing w:val="-3"/>
        </w:rPr>
        <w:t xml:space="preserve"> </w:t>
      </w:r>
      <w:r>
        <w:t>successfully</w:t>
      </w:r>
      <w:r>
        <w:rPr>
          <w:spacing w:val="6"/>
        </w:rPr>
        <w:t xml:space="preserve"> </w:t>
      </w:r>
      <w:r>
        <w:t>in intercultural</w:t>
      </w:r>
      <w:r>
        <w:rPr>
          <w:spacing w:val="6"/>
        </w:rPr>
        <w:t xml:space="preserve"> </w:t>
      </w:r>
      <w:r>
        <w:t>encounters.</w:t>
      </w:r>
    </w:p>
    <w:p w14:paraId="74D4FE94" w14:textId="77777777" w:rsidR="00907CC5" w:rsidRDefault="005B4978" w:rsidP="00AF60D0">
      <w:pPr>
        <w:pStyle w:val="BodyText"/>
        <w:numPr>
          <w:ilvl w:val="0"/>
          <w:numId w:val="11"/>
        </w:numPr>
        <w:spacing w:after="0"/>
      </w:pPr>
      <w:r>
        <w:t>Discuss and interpret world issues and</w:t>
      </w:r>
      <w:r>
        <w:rPr>
          <w:spacing w:val="2"/>
        </w:rPr>
        <w:t xml:space="preserve"> </w:t>
      </w:r>
      <w:r>
        <w:t>events.</w:t>
      </w:r>
    </w:p>
    <w:p w14:paraId="74D4FE95" w14:textId="77777777" w:rsidR="00907CC5" w:rsidRDefault="005B4978" w:rsidP="00AF60D0">
      <w:pPr>
        <w:pStyle w:val="BodyText"/>
        <w:numPr>
          <w:ilvl w:val="0"/>
          <w:numId w:val="11"/>
        </w:numPr>
        <w:spacing w:after="0"/>
      </w:pPr>
      <w:r>
        <w:t>Construct</w:t>
      </w:r>
      <w:r>
        <w:rPr>
          <w:spacing w:val="-4"/>
        </w:rPr>
        <w:t xml:space="preserve"> </w:t>
      </w:r>
      <w:r>
        <w:t>their</w:t>
      </w:r>
      <w:r>
        <w:rPr>
          <w:spacing w:val="-6"/>
        </w:rPr>
        <w:t xml:space="preserve"> </w:t>
      </w:r>
      <w:r>
        <w:t>political</w:t>
      </w:r>
      <w:r>
        <w:rPr>
          <w:spacing w:val="-13"/>
        </w:rPr>
        <w:t xml:space="preserve"> </w:t>
      </w:r>
      <w:r>
        <w:t>voice</w:t>
      </w:r>
      <w:r>
        <w:rPr>
          <w:spacing w:val="-10"/>
        </w:rPr>
        <w:t xml:space="preserve"> </w:t>
      </w:r>
      <w:r>
        <w:t>by</w:t>
      </w:r>
      <w:r>
        <w:rPr>
          <w:spacing w:val="-14"/>
        </w:rPr>
        <w:t xml:space="preserve"> </w:t>
      </w:r>
      <w:r>
        <w:t>synthesizing</w:t>
      </w:r>
      <w:r>
        <w:rPr>
          <w:spacing w:val="8"/>
        </w:rPr>
        <w:t xml:space="preserve"> </w:t>
      </w:r>
      <w:r>
        <w:t>their</w:t>
      </w:r>
      <w:r>
        <w:rPr>
          <w:spacing w:val="-8"/>
        </w:rPr>
        <w:t xml:space="preserve"> </w:t>
      </w:r>
      <w:r>
        <w:t>global</w:t>
      </w:r>
      <w:r>
        <w:rPr>
          <w:spacing w:val="-10"/>
        </w:rPr>
        <w:t xml:space="preserve"> </w:t>
      </w:r>
      <w:r>
        <w:t>knowledge</w:t>
      </w:r>
      <w:r>
        <w:rPr>
          <w:spacing w:val="1"/>
        </w:rPr>
        <w:t xml:space="preserve"> </w:t>
      </w:r>
      <w:r>
        <w:t>and</w:t>
      </w:r>
      <w:r>
        <w:rPr>
          <w:spacing w:val="-14"/>
        </w:rPr>
        <w:t xml:space="preserve"> </w:t>
      </w:r>
      <w:r>
        <w:t>experiences</w:t>
      </w:r>
      <w:r>
        <w:rPr>
          <w:spacing w:val="1"/>
        </w:rPr>
        <w:t xml:space="preserve"> </w:t>
      </w:r>
      <w:r>
        <w:t>in</w:t>
      </w:r>
      <w:r>
        <w:rPr>
          <w:spacing w:val="-10"/>
        </w:rPr>
        <w:t xml:space="preserve"> </w:t>
      </w:r>
      <w:r>
        <w:t>the public</w:t>
      </w:r>
      <w:r>
        <w:rPr>
          <w:spacing w:val="1"/>
        </w:rPr>
        <w:t xml:space="preserve"> </w:t>
      </w:r>
      <w:r>
        <w:t>domain.</w:t>
      </w:r>
    </w:p>
    <w:p w14:paraId="74D4FE96" w14:textId="77777777" w:rsidR="00907CC5" w:rsidRDefault="005B4978" w:rsidP="00AF60D0">
      <w:pPr>
        <w:pStyle w:val="BodyText"/>
        <w:numPr>
          <w:ilvl w:val="0"/>
          <w:numId w:val="11"/>
        </w:numPr>
        <w:spacing w:after="0"/>
      </w:pPr>
      <w:r>
        <w:t>Engage</w:t>
      </w:r>
      <w:r>
        <w:rPr>
          <w:spacing w:val="-4"/>
        </w:rPr>
        <w:t xml:space="preserve"> </w:t>
      </w:r>
      <w:r>
        <w:t>in</w:t>
      </w:r>
      <w:r>
        <w:rPr>
          <w:spacing w:val="-21"/>
        </w:rPr>
        <w:t xml:space="preserve"> </w:t>
      </w:r>
      <w:r>
        <w:t>purposeful</w:t>
      </w:r>
      <w:r>
        <w:rPr>
          <w:spacing w:val="-4"/>
        </w:rPr>
        <w:t xml:space="preserve"> </w:t>
      </w:r>
      <w:r>
        <w:t>behaviors</w:t>
      </w:r>
      <w:r>
        <w:rPr>
          <w:spacing w:val="-1"/>
        </w:rPr>
        <w:t xml:space="preserve"> </w:t>
      </w:r>
      <w:r>
        <w:t>that</w:t>
      </w:r>
      <w:r>
        <w:rPr>
          <w:spacing w:val="-13"/>
        </w:rPr>
        <w:t xml:space="preserve"> </w:t>
      </w:r>
      <w:r>
        <w:t>advance</w:t>
      </w:r>
      <w:r>
        <w:rPr>
          <w:spacing w:val="-1"/>
        </w:rPr>
        <w:t xml:space="preserve"> </w:t>
      </w:r>
      <w:r>
        <w:t>a</w:t>
      </w:r>
      <w:r>
        <w:rPr>
          <w:spacing w:val="-12"/>
        </w:rPr>
        <w:t xml:space="preserve"> </w:t>
      </w:r>
      <w:r>
        <w:t>global</w:t>
      </w:r>
      <w:r>
        <w:rPr>
          <w:spacing w:val="-10"/>
        </w:rPr>
        <w:t xml:space="preserve"> </w:t>
      </w:r>
      <w:r>
        <w:t>civic</w:t>
      </w:r>
      <w:r>
        <w:rPr>
          <w:spacing w:val="-13"/>
        </w:rPr>
        <w:t xml:space="preserve"> </w:t>
      </w:r>
      <w:r>
        <w:t>sensitivity</w:t>
      </w:r>
      <w:r>
        <w:rPr>
          <w:spacing w:val="-7"/>
        </w:rPr>
        <w:t xml:space="preserve"> </w:t>
      </w:r>
      <w:r>
        <w:t>through</w:t>
      </w:r>
      <w:r>
        <w:rPr>
          <w:spacing w:val="-5"/>
        </w:rPr>
        <w:t xml:space="preserve"> </w:t>
      </w:r>
      <w:r>
        <w:t>public educational</w:t>
      </w:r>
      <w:r>
        <w:rPr>
          <w:spacing w:val="5"/>
        </w:rPr>
        <w:t xml:space="preserve"> </w:t>
      </w:r>
      <w:r>
        <w:t>presentations.</w:t>
      </w:r>
    </w:p>
    <w:p w14:paraId="74D4FE97" w14:textId="77777777" w:rsidR="00907CC5" w:rsidRDefault="005B4978" w:rsidP="00AF60D0">
      <w:pPr>
        <w:pStyle w:val="BodyText"/>
        <w:numPr>
          <w:ilvl w:val="0"/>
          <w:numId w:val="11"/>
        </w:numPr>
        <w:spacing w:after="0"/>
      </w:pPr>
      <w:r>
        <w:t>Demonstrate</w:t>
      </w:r>
      <w:r>
        <w:rPr>
          <w:spacing w:val="-10"/>
        </w:rPr>
        <w:t xml:space="preserve"> </w:t>
      </w:r>
      <w:r>
        <w:t>general</w:t>
      </w:r>
      <w:r>
        <w:rPr>
          <w:spacing w:val="-15"/>
        </w:rPr>
        <w:t xml:space="preserve"> </w:t>
      </w:r>
      <w:r>
        <w:t>knowledge</w:t>
      </w:r>
      <w:r>
        <w:rPr>
          <w:spacing w:val="-7"/>
        </w:rPr>
        <w:t xml:space="preserve"> </w:t>
      </w:r>
      <w:r>
        <w:t>of</w:t>
      </w:r>
      <w:r>
        <w:rPr>
          <w:spacing w:val="-22"/>
        </w:rPr>
        <w:t xml:space="preserve"> </w:t>
      </w:r>
      <w:r>
        <w:t>history,</w:t>
      </w:r>
      <w:r>
        <w:rPr>
          <w:spacing w:val="-7"/>
        </w:rPr>
        <w:t xml:space="preserve"> </w:t>
      </w:r>
      <w:r>
        <w:t>geography,</w:t>
      </w:r>
      <w:r>
        <w:rPr>
          <w:spacing w:val="-6"/>
        </w:rPr>
        <w:t xml:space="preserve"> </w:t>
      </w:r>
      <w:r>
        <w:t>agricultural</w:t>
      </w:r>
      <w:r>
        <w:rPr>
          <w:spacing w:val="-13"/>
        </w:rPr>
        <w:t xml:space="preserve"> </w:t>
      </w:r>
      <w:r>
        <w:t>systems,</w:t>
      </w:r>
      <w:r>
        <w:rPr>
          <w:spacing w:val="-12"/>
        </w:rPr>
        <w:t xml:space="preserve"> </w:t>
      </w:r>
      <w:r>
        <w:t>educational systems, and</w:t>
      </w:r>
      <w:r>
        <w:rPr>
          <w:spacing w:val="1"/>
        </w:rPr>
        <w:t xml:space="preserve"> </w:t>
      </w:r>
      <w:r>
        <w:t>culture.</w:t>
      </w:r>
    </w:p>
    <w:p w14:paraId="74D4FE98" w14:textId="77777777" w:rsidR="00907CC5" w:rsidRDefault="00907CC5">
      <w:pPr>
        <w:spacing w:line="256" w:lineRule="auto"/>
        <w:rPr>
          <w:sz w:val="23"/>
        </w:rPr>
        <w:sectPr w:rsidR="00907CC5">
          <w:pgSz w:w="12240" w:h="15840"/>
          <w:pgMar w:top="1080" w:right="460" w:bottom="1240" w:left="520" w:header="0" w:footer="1048" w:gutter="0"/>
          <w:cols w:space="720"/>
        </w:sectPr>
      </w:pPr>
    </w:p>
    <w:p w14:paraId="74D4FE9A" w14:textId="751E9DF8" w:rsidR="00907CC5" w:rsidRPr="00AF60D0" w:rsidRDefault="005B4978" w:rsidP="00AF60D0">
      <w:pPr>
        <w:pStyle w:val="Heading1"/>
        <w:spacing w:after="240"/>
        <w:jc w:val="center"/>
        <w:rPr>
          <w:sz w:val="28"/>
          <w:szCs w:val="28"/>
        </w:rPr>
      </w:pPr>
      <w:r w:rsidRPr="00AF60D0">
        <w:rPr>
          <w:sz w:val="28"/>
          <w:szCs w:val="28"/>
        </w:rPr>
        <w:lastRenderedPageBreak/>
        <w:t>Experience Mechanics</w:t>
      </w:r>
    </w:p>
    <w:p w14:paraId="74D4FE9B" w14:textId="77777777" w:rsidR="00907CC5" w:rsidRDefault="005B4978">
      <w:pPr>
        <w:pStyle w:val="ListParagraph"/>
        <w:numPr>
          <w:ilvl w:val="0"/>
          <w:numId w:val="4"/>
        </w:numPr>
        <w:tabs>
          <w:tab w:val="left" w:pos="595"/>
        </w:tabs>
        <w:spacing w:before="93"/>
      </w:pPr>
      <w:r>
        <w:rPr>
          <w:w w:val="105"/>
          <w:u w:val="thick"/>
        </w:rPr>
        <w:t>S</w:t>
      </w:r>
      <w:r>
        <w:rPr>
          <w:w w:val="105"/>
          <w:u w:val="thick"/>
        </w:rPr>
        <w:t>pring/Early</w:t>
      </w:r>
      <w:r>
        <w:rPr>
          <w:spacing w:val="30"/>
          <w:w w:val="105"/>
          <w:u w:val="thick"/>
        </w:rPr>
        <w:t xml:space="preserve"> </w:t>
      </w:r>
      <w:r>
        <w:rPr>
          <w:w w:val="105"/>
          <w:u w:val="thick"/>
        </w:rPr>
        <w:t>Summer:</w:t>
      </w:r>
    </w:p>
    <w:p w14:paraId="74D4FE9D" w14:textId="20F09EE2" w:rsidR="00907CC5" w:rsidRPr="00980BC9" w:rsidRDefault="005B4978" w:rsidP="00980BC9">
      <w:pPr>
        <w:pStyle w:val="ListParagraph"/>
        <w:numPr>
          <w:ilvl w:val="1"/>
          <w:numId w:val="4"/>
        </w:numPr>
        <w:tabs>
          <w:tab w:val="left" w:pos="1312"/>
        </w:tabs>
        <w:spacing w:before="69" w:after="240" w:line="302" w:lineRule="auto"/>
        <w:ind w:right="924" w:hanging="360"/>
      </w:pPr>
      <w:r>
        <w:rPr>
          <w:w w:val="110"/>
        </w:rPr>
        <w:t>The pre-departure portion of this emphasizes learning via group interaction in both synchronous</w:t>
      </w:r>
      <w:r>
        <w:rPr>
          <w:spacing w:val="-8"/>
          <w:w w:val="110"/>
        </w:rPr>
        <w:t xml:space="preserve"> </w:t>
      </w:r>
      <w:r>
        <w:rPr>
          <w:w w:val="110"/>
        </w:rPr>
        <w:t>and</w:t>
      </w:r>
      <w:r>
        <w:rPr>
          <w:spacing w:val="-21"/>
          <w:w w:val="110"/>
        </w:rPr>
        <w:t xml:space="preserve"> </w:t>
      </w:r>
      <w:r>
        <w:rPr>
          <w:w w:val="110"/>
        </w:rPr>
        <w:t>asynchronous</w:t>
      </w:r>
      <w:r>
        <w:rPr>
          <w:spacing w:val="1"/>
          <w:w w:val="110"/>
        </w:rPr>
        <w:t xml:space="preserve"> </w:t>
      </w:r>
      <w:r>
        <w:rPr>
          <w:w w:val="110"/>
        </w:rPr>
        <w:t>settings,</w:t>
      </w:r>
      <w:r>
        <w:rPr>
          <w:spacing w:val="-13"/>
          <w:w w:val="110"/>
        </w:rPr>
        <w:t xml:space="preserve"> </w:t>
      </w:r>
      <w:r>
        <w:rPr>
          <w:w w:val="110"/>
        </w:rPr>
        <w:t>guest</w:t>
      </w:r>
      <w:r>
        <w:rPr>
          <w:spacing w:val="-16"/>
          <w:w w:val="110"/>
        </w:rPr>
        <w:t xml:space="preserve"> </w:t>
      </w:r>
      <w:r>
        <w:rPr>
          <w:w w:val="110"/>
        </w:rPr>
        <w:t>presentations,</w:t>
      </w:r>
      <w:r>
        <w:rPr>
          <w:spacing w:val="-21"/>
          <w:w w:val="110"/>
        </w:rPr>
        <w:t xml:space="preserve"> </w:t>
      </w:r>
      <w:r>
        <w:rPr>
          <w:w w:val="110"/>
        </w:rPr>
        <w:t>student</w:t>
      </w:r>
      <w:r>
        <w:rPr>
          <w:spacing w:val="-17"/>
          <w:w w:val="110"/>
        </w:rPr>
        <w:t xml:space="preserve"> </w:t>
      </w:r>
      <w:r>
        <w:rPr>
          <w:w w:val="110"/>
        </w:rPr>
        <w:t>presentations, lecture, discussion and demonstrations.</w:t>
      </w:r>
    </w:p>
    <w:p w14:paraId="74D4FE9E" w14:textId="77777777" w:rsidR="00907CC5" w:rsidRDefault="005B4978">
      <w:pPr>
        <w:pStyle w:val="ListParagraph"/>
        <w:numPr>
          <w:ilvl w:val="0"/>
          <w:numId w:val="4"/>
        </w:numPr>
        <w:tabs>
          <w:tab w:val="left" w:pos="591"/>
        </w:tabs>
        <w:spacing w:before="93"/>
        <w:ind w:left="590" w:hanging="358"/>
      </w:pPr>
      <w:r>
        <w:rPr>
          <w:w w:val="110"/>
          <w:u w:val="thick"/>
        </w:rPr>
        <w:t>T</w:t>
      </w:r>
      <w:r>
        <w:rPr>
          <w:w w:val="110"/>
          <w:u w:val="thick"/>
        </w:rPr>
        <w:t>ravel to</w:t>
      </w:r>
      <w:r>
        <w:rPr>
          <w:spacing w:val="5"/>
          <w:w w:val="110"/>
          <w:u w:val="thick"/>
        </w:rPr>
        <w:t xml:space="preserve"> </w:t>
      </w:r>
      <w:r>
        <w:rPr>
          <w:w w:val="110"/>
          <w:u w:val="thick"/>
        </w:rPr>
        <w:t>Host-Country:</w:t>
      </w:r>
    </w:p>
    <w:p w14:paraId="74D4FEA0" w14:textId="0EE46E17" w:rsidR="00907CC5" w:rsidRPr="00980BC9" w:rsidRDefault="005B4978" w:rsidP="00980BC9">
      <w:pPr>
        <w:pStyle w:val="ListParagraph"/>
        <w:numPr>
          <w:ilvl w:val="1"/>
          <w:numId w:val="4"/>
        </w:numPr>
        <w:tabs>
          <w:tab w:val="left" w:pos="1309"/>
        </w:tabs>
        <w:spacing w:before="69" w:after="240" w:line="302" w:lineRule="auto"/>
        <w:ind w:left="1306" w:right="343"/>
      </w:pPr>
      <w:r>
        <w:rPr>
          <w:w w:val="110"/>
        </w:rPr>
        <w:t>For</w:t>
      </w:r>
      <w:r>
        <w:rPr>
          <w:spacing w:val="-10"/>
          <w:w w:val="110"/>
        </w:rPr>
        <w:t xml:space="preserve"> </w:t>
      </w:r>
      <w:r>
        <w:rPr>
          <w:w w:val="110"/>
        </w:rPr>
        <w:t>one</w:t>
      </w:r>
      <w:r>
        <w:rPr>
          <w:spacing w:val="-14"/>
          <w:w w:val="110"/>
        </w:rPr>
        <w:t xml:space="preserve"> </w:t>
      </w:r>
      <w:r>
        <w:rPr>
          <w:w w:val="110"/>
        </w:rPr>
        <w:t>month</w:t>
      </w:r>
      <w:r>
        <w:rPr>
          <w:spacing w:val="-10"/>
          <w:w w:val="110"/>
        </w:rPr>
        <w:t xml:space="preserve"> </w:t>
      </w:r>
      <w:r>
        <w:rPr>
          <w:w w:val="110"/>
        </w:rPr>
        <w:t>the</w:t>
      </w:r>
      <w:r>
        <w:rPr>
          <w:spacing w:val="-8"/>
          <w:w w:val="110"/>
        </w:rPr>
        <w:t xml:space="preserve"> </w:t>
      </w:r>
      <w:r>
        <w:rPr>
          <w:w w:val="110"/>
        </w:rPr>
        <w:t>group will</w:t>
      </w:r>
      <w:r>
        <w:rPr>
          <w:spacing w:val="-13"/>
          <w:w w:val="110"/>
        </w:rPr>
        <w:t xml:space="preserve"> </w:t>
      </w:r>
      <w:r>
        <w:rPr>
          <w:w w:val="110"/>
        </w:rPr>
        <w:t>travel</w:t>
      </w:r>
      <w:r>
        <w:rPr>
          <w:spacing w:val="-8"/>
          <w:w w:val="110"/>
        </w:rPr>
        <w:t xml:space="preserve"> </w:t>
      </w:r>
      <w:r>
        <w:rPr>
          <w:w w:val="110"/>
        </w:rPr>
        <w:t>to</w:t>
      </w:r>
      <w:r>
        <w:rPr>
          <w:spacing w:val="-12"/>
          <w:w w:val="110"/>
        </w:rPr>
        <w:t xml:space="preserve"> </w:t>
      </w:r>
      <w:r>
        <w:rPr>
          <w:w w:val="110"/>
        </w:rPr>
        <w:t>country</w:t>
      </w:r>
      <w:r>
        <w:rPr>
          <w:spacing w:val="-1"/>
          <w:w w:val="110"/>
        </w:rPr>
        <w:t xml:space="preserve"> </w:t>
      </w:r>
      <w:r>
        <w:rPr>
          <w:w w:val="110"/>
        </w:rPr>
        <w:t>and</w:t>
      </w:r>
      <w:r>
        <w:rPr>
          <w:spacing w:val="-13"/>
          <w:w w:val="110"/>
        </w:rPr>
        <w:t xml:space="preserve"> </w:t>
      </w:r>
      <w:r>
        <w:rPr>
          <w:w w:val="110"/>
        </w:rPr>
        <w:t>engage</w:t>
      </w:r>
      <w:r>
        <w:rPr>
          <w:spacing w:val="-5"/>
          <w:w w:val="110"/>
        </w:rPr>
        <w:t xml:space="preserve"> </w:t>
      </w:r>
      <w:r>
        <w:rPr>
          <w:w w:val="110"/>
        </w:rPr>
        <w:t>in</w:t>
      </w:r>
      <w:r>
        <w:rPr>
          <w:spacing w:val="-8"/>
          <w:w w:val="110"/>
        </w:rPr>
        <w:t xml:space="preserve"> </w:t>
      </w:r>
      <w:r>
        <w:rPr>
          <w:w w:val="110"/>
        </w:rPr>
        <w:t>conversations</w:t>
      </w:r>
      <w:r>
        <w:rPr>
          <w:spacing w:val="9"/>
          <w:w w:val="110"/>
        </w:rPr>
        <w:t xml:space="preserve"> </w:t>
      </w:r>
      <w:r>
        <w:rPr>
          <w:w w:val="110"/>
        </w:rPr>
        <w:t>and</w:t>
      </w:r>
      <w:r>
        <w:rPr>
          <w:spacing w:val="-14"/>
          <w:w w:val="110"/>
        </w:rPr>
        <w:t xml:space="preserve"> </w:t>
      </w:r>
      <w:r>
        <w:rPr>
          <w:w w:val="110"/>
        </w:rPr>
        <w:t>interaction with school based agricultural education, professional teacher organizations, and student youth organizations as well as language and cultural</w:t>
      </w:r>
      <w:r>
        <w:rPr>
          <w:spacing w:val="-19"/>
          <w:w w:val="110"/>
        </w:rPr>
        <w:t xml:space="preserve"> </w:t>
      </w:r>
      <w:r>
        <w:rPr>
          <w:w w:val="110"/>
        </w:rPr>
        <w:t>experiences.</w:t>
      </w:r>
    </w:p>
    <w:p w14:paraId="74D4FEA1" w14:textId="77777777" w:rsidR="00907CC5" w:rsidRDefault="005B4978">
      <w:pPr>
        <w:pStyle w:val="ListParagraph"/>
        <w:numPr>
          <w:ilvl w:val="0"/>
          <w:numId w:val="4"/>
        </w:numPr>
        <w:tabs>
          <w:tab w:val="left" w:pos="593"/>
        </w:tabs>
        <w:spacing w:before="93"/>
        <w:ind w:left="592" w:hanging="359"/>
        <w:rPr>
          <w:sz w:val="23"/>
        </w:rPr>
      </w:pPr>
      <w:r>
        <w:rPr>
          <w:w w:val="110"/>
          <w:u w:val="thick"/>
        </w:rPr>
        <w:t>D</w:t>
      </w:r>
      <w:r>
        <w:rPr>
          <w:w w:val="110"/>
          <w:u w:val="thick"/>
        </w:rPr>
        <w:t>ebrief</w:t>
      </w:r>
      <w:r>
        <w:rPr>
          <w:spacing w:val="6"/>
          <w:w w:val="110"/>
          <w:u w:val="thick"/>
        </w:rPr>
        <w:t xml:space="preserve"> </w:t>
      </w:r>
      <w:r>
        <w:rPr>
          <w:w w:val="110"/>
          <w:u w:val="thick"/>
        </w:rPr>
        <w:t>Event</w:t>
      </w:r>
      <w:r>
        <w:rPr>
          <w:w w:val="110"/>
        </w:rPr>
        <w:t>:</w:t>
      </w:r>
    </w:p>
    <w:p w14:paraId="74D4FEA3" w14:textId="17930D04" w:rsidR="00907CC5" w:rsidRPr="00980BC9" w:rsidRDefault="005B4978" w:rsidP="00980BC9">
      <w:pPr>
        <w:pStyle w:val="ListParagraph"/>
        <w:numPr>
          <w:ilvl w:val="1"/>
          <w:numId w:val="4"/>
        </w:numPr>
        <w:tabs>
          <w:tab w:val="left" w:pos="1309"/>
        </w:tabs>
        <w:spacing w:before="30" w:after="240" w:line="290" w:lineRule="auto"/>
        <w:ind w:left="1307" w:right="767" w:hanging="360"/>
      </w:pPr>
      <w:r>
        <w:rPr>
          <w:w w:val="110"/>
        </w:rPr>
        <w:t>Following</w:t>
      </w:r>
      <w:r>
        <w:rPr>
          <w:spacing w:val="-1"/>
          <w:w w:val="110"/>
        </w:rPr>
        <w:t xml:space="preserve"> </w:t>
      </w:r>
      <w:r>
        <w:rPr>
          <w:w w:val="110"/>
        </w:rPr>
        <w:t>the</w:t>
      </w:r>
      <w:r>
        <w:rPr>
          <w:spacing w:val="-6"/>
          <w:w w:val="110"/>
        </w:rPr>
        <w:t xml:space="preserve"> </w:t>
      </w:r>
      <w:r>
        <w:rPr>
          <w:w w:val="110"/>
        </w:rPr>
        <w:t>experience</w:t>
      </w:r>
      <w:r>
        <w:rPr>
          <w:spacing w:val="-4"/>
          <w:w w:val="110"/>
        </w:rPr>
        <w:t xml:space="preserve"> </w:t>
      </w:r>
      <w:r>
        <w:rPr>
          <w:w w:val="110"/>
        </w:rPr>
        <w:t>in</w:t>
      </w:r>
      <w:r>
        <w:rPr>
          <w:spacing w:val="-7"/>
          <w:w w:val="110"/>
        </w:rPr>
        <w:t xml:space="preserve"> </w:t>
      </w:r>
      <w:r>
        <w:rPr>
          <w:w w:val="110"/>
        </w:rPr>
        <w:t>the</w:t>
      </w:r>
      <w:r>
        <w:rPr>
          <w:spacing w:val="-11"/>
          <w:w w:val="110"/>
        </w:rPr>
        <w:t xml:space="preserve"> </w:t>
      </w:r>
      <w:r>
        <w:rPr>
          <w:w w:val="110"/>
        </w:rPr>
        <w:t>early</w:t>
      </w:r>
      <w:r>
        <w:rPr>
          <w:spacing w:val="-7"/>
          <w:w w:val="110"/>
        </w:rPr>
        <w:t xml:space="preserve"> </w:t>
      </w:r>
      <w:r>
        <w:rPr>
          <w:w w:val="110"/>
        </w:rPr>
        <w:t>Fall</w:t>
      </w:r>
      <w:r>
        <w:rPr>
          <w:spacing w:val="-17"/>
          <w:w w:val="110"/>
        </w:rPr>
        <w:t xml:space="preserve"> </w:t>
      </w:r>
      <w:r>
        <w:rPr>
          <w:rFonts w:ascii="Times New Roman"/>
          <w:w w:val="110"/>
          <w:sz w:val="24"/>
        </w:rPr>
        <w:t>2018</w:t>
      </w:r>
      <w:r>
        <w:rPr>
          <w:rFonts w:ascii="Times New Roman"/>
          <w:spacing w:val="-7"/>
          <w:w w:val="110"/>
          <w:sz w:val="24"/>
        </w:rPr>
        <w:t xml:space="preserve"> </w:t>
      </w:r>
      <w:r>
        <w:rPr>
          <w:w w:val="110"/>
        </w:rPr>
        <w:t>(exact</w:t>
      </w:r>
      <w:r>
        <w:rPr>
          <w:spacing w:val="-14"/>
          <w:w w:val="110"/>
        </w:rPr>
        <w:t xml:space="preserve"> </w:t>
      </w:r>
      <w:r>
        <w:rPr>
          <w:w w:val="110"/>
        </w:rPr>
        <w:t>date</w:t>
      </w:r>
      <w:r>
        <w:rPr>
          <w:spacing w:val="-14"/>
          <w:w w:val="110"/>
        </w:rPr>
        <w:t xml:space="preserve"> </w:t>
      </w:r>
      <w:r>
        <w:rPr>
          <w:w w:val="110"/>
        </w:rPr>
        <w:t>to</w:t>
      </w:r>
      <w:r>
        <w:rPr>
          <w:spacing w:val="-12"/>
          <w:w w:val="110"/>
        </w:rPr>
        <w:t xml:space="preserve"> </w:t>
      </w:r>
      <w:r>
        <w:rPr>
          <w:w w:val="110"/>
        </w:rPr>
        <w:t>be</w:t>
      </w:r>
      <w:r>
        <w:rPr>
          <w:spacing w:val="-18"/>
          <w:w w:val="110"/>
        </w:rPr>
        <w:t xml:space="preserve"> </w:t>
      </w:r>
      <w:r>
        <w:rPr>
          <w:w w:val="110"/>
        </w:rPr>
        <w:t>determined),</w:t>
      </w:r>
      <w:r>
        <w:rPr>
          <w:spacing w:val="9"/>
          <w:w w:val="110"/>
        </w:rPr>
        <w:t xml:space="preserve"> </w:t>
      </w:r>
      <w:r>
        <w:rPr>
          <w:w w:val="110"/>
        </w:rPr>
        <w:t>program leaders will facilitate a debrief/reflection</w:t>
      </w:r>
      <w:r>
        <w:rPr>
          <w:spacing w:val="-15"/>
          <w:w w:val="110"/>
        </w:rPr>
        <w:t xml:space="preserve"> </w:t>
      </w:r>
      <w:r>
        <w:rPr>
          <w:w w:val="110"/>
        </w:rPr>
        <w:t>event.</w:t>
      </w:r>
    </w:p>
    <w:p w14:paraId="74D4FEA4" w14:textId="77777777" w:rsidR="00907CC5" w:rsidRDefault="005B4978">
      <w:pPr>
        <w:pStyle w:val="ListParagraph"/>
        <w:numPr>
          <w:ilvl w:val="0"/>
          <w:numId w:val="4"/>
        </w:numPr>
        <w:tabs>
          <w:tab w:val="left" w:pos="588"/>
        </w:tabs>
        <w:spacing w:before="93"/>
        <w:ind w:left="588" w:hanging="361"/>
      </w:pPr>
      <w:r>
        <w:rPr>
          <w:w w:val="110"/>
          <w:u w:val="thick"/>
        </w:rPr>
        <w:t>P</w:t>
      </w:r>
      <w:r>
        <w:rPr>
          <w:w w:val="110"/>
          <w:u w:val="thick"/>
        </w:rPr>
        <w:t>ost Travel</w:t>
      </w:r>
      <w:r>
        <w:rPr>
          <w:spacing w:val="1"/>
          <w:w w:val="110"/>
          <w:u w:val="thick"/>
        </w:rPr>
        <w:t xml:space="preserve"> </w:t>
      </w:r>
      <w:r>
        <w:rPr>
          <w:w w:val="110"/>
          <w:u w:val="thick"/>
        </w:rPr>
        <w:t>Impact</w:t>
      </w:r>
      <w:r>
        <w:rPr>
          <w:w w:val="110"/>
        </w:rPr>
        <w:t>:</w:t>
      </w:r>
    </w:p>
    <w:p w14:paraId="74D4FEA6" w14:textId="4FA84220" w:rsidR="00907CC5" w:rsidRDefault="005B4978" w:rsidP="00980BC9">
      <w:pPr>
        <w:pStyle w:val="ListParagraph"/>
        <w:numPr>
          <w:ilvl w:val="1"/>
          <w:numId w:val="4"/>
        </w:numPr>
        <w:tabs>
          <w:tab w:val="left" w:pos="1304"/>
        </w:tabs>
        <w:spacing w:before="60" w:after="240" w:line="300" w:lineRule="auto"/>
        <w:ind w:left="1301" w:right="381"/>
      </w:pPr>
      <w:r>
        <w:rPr>
          <w:w w:val="110"/>
        </w:rPr>
        <w:t>Following the study abroad experience, team members will be expected to assist in exponential impact diffusion of this transformational learning experience by con</w:t>
      </w:r>
      <w:r>
        <w:rPr>
          <w:w w:val="110"/>
        </w:rPr>
        <w:t>duct a minimum</w:t>
      </w:r>
      <w:r>
        <w:rPr>
          <w:spacing w:val="-6"/>
          <w:w w:val="110"/>
        </w:rPr>
        <w:t xml:space="preserve"> </w:t>
      </w:r>
      <w:r>
        <w:rPr>
          <w:w w:val="110"/>
        </w:rPr>
        <w:t>of</w:t>
      </w:r>
      <w:r>
        <w:rPr>
          <w:spacing w:val="-9"/>
          <w:w w:val="110"/>
        </w:rPr>
        <w:t xml:space="preserve"> </w:t>
      </w:r>
      <w:r>
        <w:rPr>
          <w:w w:val="110"/>
        </w:rPr>
        <w:t>one</w:t>
      </w:r>
      <w:r>
        <w:rPr>
          <w:spacing w:val="-11"/>
          <w:w w:val="110"/>
        </w:rPr>
        <w:t xml:space="preserve"> </w:t>
      </w:r>
      <w:r>
        <w:rPr>
          <w:w w:val="110"/>
        </w:rPr>
        <w:t>presentation</w:t>
      </w:r>
      <w:r>
        <w:rPr>
          <w:spacing w:val="1"/>
          <w:w w:val="110"/>
        </w:rPr>
        <w:t xml:space="preserve"> </w:t>
      </w:r>
      <w:r>
        <w:rPr>
          <w:w w:val="110"/>
        </w:rPr>
        <w:t>in</w:t>
      </w:r>
      <w:r>
        <w:rPr>
          <w:spacing w:val="-14"/>
          <w:w w:val="110"/>
        </w:rPr>
        <w:t xml:space="preserve"> </w:t>
      </w:r>
      <w:r>
        <w:rPr>
          <w:w w:val="110"/>
        </w:rPr>
        <w:t>groups</w:t>
      </w:r>
      <w:r>
        <w:rPr>
          <w:spacing w:val="-3"/>
          <w:w w:val="110"/>
        </w:rPr>
        <w:t xml:space="preserve"> </w:t>
      </w:r>
      <w:r>
        <w:rPr>
          <w:w w:val="110"/>
        </w:rPr>
        <w:t>of</w:t>
      </w:r>
      <w:r>
        <w:rPr>
          <w:spacing w:val="-12"/>
          <w:w w:val="110"/>
        </w:rPr>
        <w:t xml:space="preserve"> </w:t>
      </w:r>
      <w:r>
        <w:rPr>
          <w:w w:val="110"/>
        </w:rPr>
        <w:t>two</w:t>
      </w:r>
      <w:r>
        <w:rPr>
          <w:spacing w:val="-2"/>
          <w:w w:val="110"/>
        </w:rPr>
        <w:t xml:space="preserve"> </w:t>
      </w:r>
      <w:r>
        <w:rPr>
          <w:w w:val="110"/>
        </w:rPr>
        <w:t>or</w:t>
      </w:r>
      <w:r>
        <w:rPr>
          <w:spacing w:val="-10"/>
          <w:w w:val="110"/>
        </w:rPr>
        <w:t xml:space="preserve"> </w:t>
      </w:r>
      <w:r>
        <w:rPr>
          <w:w w:val="110"/>
        </w:rPr>
        <w:t>three</w:t>
      </w:r>
      <w:r>
        <w:rPr>
          <w:spacing w:val="-7"/>
          <w:w w:val="110"/>
        </w:rPr>
        <w:t xml:space="preserve"> </w:t>
      </w:r>
      <w:r>
        <w:rPr>
          <w:w w:val="110"/>
        </w:rPr>
        <w:t>to</w:t>
      </w:r>
      <w:r>
        <w:rPr>
          <w:spacing w:val="-8"/>
          <w:w w:val="110"/>
        </w:rPr>
        <w:t xml:space="preserve"> </w:t>
      </w:r>
      <w:r>
        <w:rPr>
          <w:w w:val="110"/>
        </w:rPr>
        <w:t>an</w:t>
      </w:r>
      <w:r>
        <w:rPr>
          <w:spacing w:val="-9"/>
          <w:w w:val="110"/>
        </w:rPr>
        <w:t xml:space="preserve"> </w:t>
      </w:r>
      <w:r>
        <w:rPr>
          <w:w w:val="110"/>
        </w:rPr>
        <w:t>audience</w:t>
      </w:r>
      <w:r>
        <w:rPr>
          <w:spacing w:val="1"/>
          <w:w w:val="110"/>
        </w:rPr>
        <w:t xml:space="preserve"> </w:t>
      </w:r>
      <w:r>
        <w:rPr>
          <w:w w:val="110"/>
        </w:rPr>
        <w:t>of</w:t>
      </w:r>
      <w:r>
        <w:rPr>
          <w:spacing w:val="-9"/>
          <w:w w:val="110"/>
        </w:rPr>
        <w:t xml:space="preserve"> </w:t>
      </w:r>
      <w:r>
        <w:rPr>
          <w:w w:val="110"/>
        </w:rPr>
        <w:t>their</w:t>
      </w:r>
      <w:r>
        <w:rPr>
          <w:spacing w:val="-9"/>
          <w:w w:val="110"/>
        </w:rPr>
        <w:t xml:space="preserve"> </w:t>
      </w:r>
      <w:r>
        <w:rPr>
          <w:w w:val="110"/>
        </w:rPr>
        <w:t>choosing</w:t>
      </w:r>
      <w:r>
        <w:rPr>
          <w:spacing w:val="6"/>
          <w:w w:val="110"/>
        </w:rPr>
        <w:t xml:space="preserve"> </w:t>
      </w:r>
      <w:r>
        <w:rPr>
          <w:w w:val="110"/>
        </w:rPr>
        <w:t>on their experiences and perspectives to global agricultural education. Possible suggested audiences include: FFA Members, secondary agriculture students, 4H members/clubs, agriculture teacher meetings, college agriculture majors, college</w:t>
      </w:r>
      <w:r>
        <w:rPr>
          <w:spacing w:val="5"/>
          <w:w w:val="110"/>
        </w:rPr>
        <w:t xml:space="preserve"> </w:t>
      </w:r>
      <w:r>
        <w:rPr>
          <w:w w:val="110"/>
        </w:rPr>
        <w:t>faculty.</w:t>
      </w:r>
    </w:p>
    <w:p w14:paraId="74D4FEA7" w14:textId="77777777" w:rsidR="00907CC5" w:rsidRDefault="005B4978">
      <w:pPr>
        <w:pStyle w:val="ListParagraph"/>
        <w:numPr>
          <w:ilvl w:val="0"/>
          <w:numId w:val="4"/>
        </w:numPr>
        <w:tabs>
          <w:tab w:val="left" w:pos="585"/>
        </w:tabs>
        <w:spacing w:before="93"/>
        <w:ind w:left="584" w:hanging="355"/>
      </w:pPr>
      <w:r>
        <w:rPr>
          <w:w w:val="105"/>
          <w:u w:val="thick"/>
        </w:rPr>
        <w:t>C</w:t>
      </w:r>
      <w:r>
        <w:rPr>
          <w:w w:val="105"/>
          <w:u w:val="thick"/>
        </w:rPr>
        <w:t>onfere</w:t>
      </w:r>
      <w:r>
        <w:rPr>
          <w:w w:val="105"/>
          <w:u w:val="thick"/>
        </w:rPr>
        <w:t>nce:</w:t>
      </w:r>
    </w:p>
    <w:p w14:paraId="74D4FEA9" w14:textId="65166BCA" w:rsidR="00907CC5" w:rsidRPr="00980BC9" w:rsidRDefault="005B4978" w:rsidP="00980BC9">
      <w:pPr>
        <w:pStyle w:val="ListParagraph"/>
        <w:numPr>
          <w:ilvl w:val="1"/>
          <w:numId w:val="4"/>
        </w:numPr>
        <w:tabs>
          <w:tab w:val="left" w:pos="1298"/>
        </w:tabs>
        <w:spacing w:before="60" w:after="240" w:line="300" w:lineRule="auto"/>
        <w:ind w:left="1299" w:right="403" w:hanging="357"/>
      </w:pPr>
      <w:r>
        <w:rPr>
          <w:w w:val="110"/>
        </w:rPr>
        <w:t>All participants will be provided a complimentary digital registration to conference. Participants</w:t>
      </w:r>
      <w:r>
        <w:rPr>
          <w:spacing w:val="4"/>
          <w:w w:val="110"/>
        </w:rPr>
        <w:t xml:space="preserve"> </w:t>
      </w:r>
      <w:r>
        <w:rPr>
          <w:w w:val="110"/>
        </w:rPr>
        <w:t>in</w:t>
      </w:r>
      <w:r>
        <w:rPr>
          <w:spacing w:val="-10"/>
          <w:w w:val="110"/>
        </w:rPr>
        <w:t xml:space="preserve"> </w:t>
      </w:r>
      <w:r>
        <w:rPr>
          <w:w w:val="110"/>
        </w:rPr>
        <w:t>GPA</w:t>
      </w:r>
      <w:r>
        <w:rPr>
          <w:spacing w:val="-7"/>
          <w:w w:val="110"/>
        </w:rPr>
        <w:t xml:space="preserve"> </w:t>
      </w:r>
      <w:r>
        <w:rPr>
          <w:w w:val="110"/>
        </w:rPr>
        <w:t>project</w:t>
      </w:r>
      <w:r>
        <w:rPr>
          <w:spacing w:val="-5"/>
          <w:w w:val="110"/>
        </w:rPr>
        <w:t xml:space="preserve"> </w:t>
      </w:r>
      <w:r>
        <w:rPr>
          <w:w w:val="110"/>
        </w:rPr>
        <w:t>are</w:t>
      </w:r>
      <w:r>
        <w:rPr>
          <w:spacing w:val="-12"/>
          <w:w w:val="110"/>
        </w:rPr>
        <w:t xml:space="preserve"> </w:t>
      </w:r>
      <w:r>
        <w:rPr>
          <w:w w:val="110"/>
        </w:rPr>
        <w:t>asked</w:t>
      </w:r>
      <w:r>
        <w:rPr>
          <w:spacing w:val="-13"/>
          <w:w w:val="110"/>
        </w:rPr>
        <w:t xml:space="preserve"> </w:t>
      </w:r>
      <w:r>
        <w:rPr>
          <w:w w:val="110"/>
        </w:rPr>
        <w:t>to</w:t>
      </w:r>
      <w:r>
        <w:rPr>
          <w:spacing w:val="-8"/>
          <w:w w:val="110"/>
        </w:rPr>
        <w:t xml:space="preserve"> </w:t>
      </w:r>
      <w:r>
        <w:rPr>
          <w:w w:val="110"/>
        </w:rPr>
        <w:t>submit</w:t>
      </w:r>
      <w:r>
        <w:rPr>
          <w:spacing w:val="-5"/>
          <w:w w:val="110"/>
        </w:rPr>
        <w:t xml:space="preserve"> </w:t>
      </w:r>
      <w:r>
        <w:rPr>
          <w:w w:val="110"/>
        </w:rPr>
        <w:t>a</w:t>
      </w:r>
      <w:r>
        <w:rPr>
          <w:spacing w:val="-16"/>
          <w:w w:val="110"/>
        </w:rPr>
        <w:t xml:space="preserve"> </w:t>
      </w:r>
      <w:r>
        <w:rPr>
          <w:w w:val="110"/>
        </w:rPr>
        <w:t>presentation</w:t>
      </w:r>
      <w:r>
        <w:rPr>
          <w:spacing w:val="-5"/>
          <w:w w:val="110"/>
        </w:rPr>
        <w:t xml:space="preserve"> </w:t>
      </w:r>
      <w:r>
        <w:rPr>
          <w:w w:val="110"/>
        </w:rPr>
        <w:t>abstract</w:t>
      </w:r>
      <w:r>
        <w:rPr>
          <w:spacing w:val="-1"/>
          <w:w w:val="110"/>
        </w:rPr>
        <w:t xml:space="preserve"> </w:t>
      </w:r>
      <w:r>
        <w:rPr>
          <w:w w:val="110"/>
        </w:rPr>
        <w:t>as</w:t>
      </w:r>
      <w:r>
        <w:rPr>
          <w:spacing w:val="-14"/>
          <w:w w:val="110"/>
        </w:rPr>
        <w:t xml:space="preserve"> </w:t>
      </w:r>
      <w:r>
        <w:rPr>
          <w:w w:val="110"/>
        </w:rPr>
        <w:t>an</w:t>
      </w:r>
      <w:r>
        <w:rPr>
          <w:spacing w:val="-11"/>
          <w:w w:val="110"/>
        </w:rPr>
        <w:t xml:space="preserve"> </w:t>
      </w:r>
      <w:r>
        <w:rPr>
          <w:w w:val="110"/>
        </w:rPr>
        <w:t>individual</w:t>
      </w:r>
      <w:r>
        <w:rPr>
          <w:spacing w:val="-10"/>
          <w:w w:val="110"/>
        </w:rPr>
        <w:t xml:space="preserve"> </w:t>
      </w:r>
      <w:r>
        <w:rPr>
          <w:w w:val="110"/>
        </w:rPr>
        <w:t>or group. Presentation can be "live" or</w:t>
      </w:r>
      <w:r>
        <w:rPr>
          <w:spacing w:val="6"/>
          <w:w w:val="110"/>
        </w:rPr>
        <w:t xml:space="preserve"> </w:t>
      </w:r>
      <w:r>
        <w:rPr>
          <w:w w:val="110"/>
        </w:rPr>
        <w:t>"on-demand"</w:t>
      </w:r>
    </w:p>
    <w:p w14:paraId="74D4FEAA" w14:textId="77777777" w:rsidR="00907CC5" w:rsidRDefault="005B4978" w:rsidP="00AF60D0">
      <w:pPr>
        <w:pStyle w:val="Heading1"/>
      </w:pPr>
      <w:r>
        <w:t>Experience Digital Presence:</w:t>
      </w:r>
    </w:p>
    <w:p w14:paraId="5A349880" w14:textId="77777777" w:rsidR="00980BC9" w:rsidRDefault="005B4978">
      <w:pPr>
        <w:tabs>
          <w:tab w:val="left" w:pos="939"/>
        </w:tabs>
        <w:spacing w:before="58" w:line="278" w:lineRule="auto"/>
        <w:ind w:left="588" w:right="6328" w:hanging="368"/>
        <w:rPr>
          <w:w w:val="105"/>
        </w:rPr>
      </w:pPr>
      <w:r>
        <w:rPr>
          <w:w w:val="105"/>
        </w:rPr>
        <w:t>The experience will be utilizing the following:</w:t>
      </w:r>
    </w:p>
    <w:p w14:paraId="74D4FEAB" w14:textId="01C769DB" w:rsidR="00907CC5" w:rsidRDefault="005B4978" w:rsidP="00980BC9">
      <w:pPr>
        <w:pStyle w:val="ListParagraph"/>
        <w:numPr>
          <w:ilvl w:val="0"/>
          <w:numId w:val="8"/>
        </w:numPr>
        <w:tabs>
          <w:tab w:val="left" w:pos="939"/>
        </w:tabs>
        <w:spacing w:before="58" w:line="278" w:lineRule="auto"/>
        <w:ind w:left="900" w:right="6328"/>
      </w:pPr>
      <w:r w:rsidRPr="00980BC9">
        <w:rPr>
          <w:w w:val="105"/>
        </w:rPr>
        <w:t>Learning Management</w:t>
      </w:r>
      <w:r w:rsidRPr="00980BC9">
        <w:rPr>
          <w:spacing w:val="-20"/>
          <w:w w:val="105"/>
        </w:rPr>
        <w:t xml:space="preserve"> </w:t>
      </w:r>
      <w:r w:rsidRPr="00980BC9">
        <w:rPr>
          <w:w w:val="105"/>
        </w:rPr>
        <w:t>System</w:t>
      </w:r>
    </w:p>
    <w:p w14:paraId="74D4FEAC" w14:textId="77777777" w:rsidR="00907CC5" w:rsidRPr="00980BC9" w:rsidRDefault="005B4978" w:rsidP="00980BC9">
      <w:pPr>
        <w:pStyle w:val="ListParagraph"/>
        <w:numPr>
          <w:ilvl w:val="0"/>
          <w:numId w:val="8"/>
        </w:numPr>
        <w:tabs>
          <w:tab w:val="left" w:pos="938"/>
          <w:tab w:val="left" w:pos="939"/>
        </w:tabs>
        <w:spacing w:line="248" w:lineRule="exact"/>
        <w:ind w:left="900"/>
        <w:rPr>
          <w:rFonts w:ascii="Times New Roman" w:hAnsi="Times New Roman"/>
          <w:sz w:val="21"/>
        </w:rPr>
      </w:pPr>
      <w:r>
        <w:t>Website/Blog</w:t>
      </w:r>
    </w:p>
    <w:p w14:paraId="74D4FEAE" w14:textId="11D12B38" w:rsidR="00907CC5" w:rsidRPr="00980BC9" w:rsidRDefault="005B4978" w:rsidP="00980BC9">
      <w:pPr>
        <w:pStyle w:val="ListParagraph"/>
        <w:numPr>
          <w:ilvl w:val="0"/>
          <w:numId w:val="8"/>
        </w:numPr>
        <w:tabs>
          <w:tab w:val="left" w:pos="936"/>
          <w:tab w:val="left" w:pos="937"/>
        </w:tabs>
        <w:spacing w:before="40" w:after="240"/>
        <w:ind w:left="900"/>
        <w:rPr>
          <w:rFonts w:ascii="Times New Roman" w:hAnsi="Times New Roman"/>
        </w:rPr>
      </w:pPr>
      <w:r>
        <w:t>Twitt</w:t>
      </w:r>
      <w:r w:rsidR="00980BC9">
        <w:t>er</w:t>
      </w:r>
    </w:p>
    <w:p w14:paraId="74D4FEAF" w14:textId="77777777" w:rsidR="00907CC5" w:rsidRDefault="005B4978" w:rsidP="00AF60D0">
      <w:pPr>
        <w:pStyle w:val="Heading1"/>
      </w:pPr>
      <w:r>
        <w:t>Experience Requirements</w:t>
      </w:r>
    </w:p>
    <w:p w14:paraId="74D4FEB0" w14:textId="77777777" w:rsidR="00907CC5" w:rsidRDefault="005B4978" w:rsidP="00A4669D">
      <w:pPr>
        <w:pStyle w:val="ListParagraph"/>
        <w:numPr>
          <w:ilvl w:val="0"/>
          <w:numId w:val="12"/>
        </w:numPr>
        <w:tabs>
          <w:tab w:val="left" w:pos="489"/>
        </w:tabs>
        <w:spacing w:before="120"/>
      </w:pPr>
      <w:r w:rsidRPr="00A4669D">
        <w:rPr>
          <w:w w:val="110"/>
        </w:rPr>
        <w:t>Copy of U.S. passport valid through January XX,</w:t>
      </w:r>
      <w:r w:rsidRPr="00A4669D">
        <w:rPr>
          <w:spacing w:val="-2"/>
          <w:w w:val="110"/>
        </w:rPr>
        <w:t xml:space="preserve"> </w:t>
      </w:r>
      <w:r w:rsidRPr="00A4669D">
        <w:rPr>
          <w:w w:val="110"/>
        </w:rPr>
        <w:t>20XX</w:t>
      </w:r>
    </w:p>
    <w:p w14:paraId="74D4FEB1" w14:textId="4C1E6F8E" w:rsidR="00907CC5" w:rsidRDefault="005B4978" w:rsidP="00A4669D">
      <w:pPr>
        <w:pStyle w:val="ListParagraph"/>
        <w:numPr>
          <w:ilvl w:val="0"/>
          <w:numId w:val="12"/>
        </w:numPr>
        <w:tabs>
          <w:tab w:val="left" w:pos="486"/>
        </w:tabs>
        <w:spacing w:before="120" w:line="276" w:lineRule="auto"/>
        <w:ind w:right="435"/>
      </w:pPr>
      <w:r w:rsidRPr="00A4669D">
        <w:rPr>
          <w:w w:val="110"/>
        </w:rPr>
        <w:t>Attend</w:t>
      </w:r>
      <w:r w:rsidRPr="00A4669D">
        <w:rPr>
          <w:spacing w:val="-14"/>
          <w:w w:val="110"/>
        </w:rPr>
        <w:t xml:space="preserve"> </w:t>
      </w:r>
      <w:r w:rsidRPr="00A4669D">
        <w:rPr>
          <w:w w:val="110"/>
        </w:rPr>
        <w:t>and</w:t>
      </w:r>
      <w:r w:rsidRPr="00A4669D">
        <w:rPr>
          <w:spacing w:val="-20"/>
          <w:w w:val="110"/>
        </w:rPr>
        <w:t xml:space="preserve"> </w:t>
      </w:r>
      <w:r w:rsidRPr="00A4669D">
        <w:rPr>
          <w:w w:val="110"/>
        </w:rPr>
        <w:t>participate</w:t>
      </w:r>
      <w:r w:rsidRPr="00A4669D">
        <w:rPr>
          <w:spacing w:val="-7"/>
          <w:w w:val="110"/>
        </w:rPr>
        <w:t xml:space="preserve"> </w:t>
      </w:r>
      <w:r w:rsidRPr="00A4669D">
        <w:rPr>
          <w:w w:val="110"/>
        </w:rPr>
        <w:t>in</w:t>
      </w:r>
      <w:r w:rsidRPr="00A4669D">
        <w:rPr>
          <w:spacing w:val="-14"/>
          <w:w w:val="110"/>
        </w:rPr>
        <w:t xml:space="preserve"> </w:t>
      </w:r>
      <w:r w:rsidRPr="00A4669D">
        <w:rPr>
          <w:w w:val="110"/>
        </w:rPr>
        <w:t>all</w:t>
      </w:r>
      <w:r w:rsidRPr="00A4669D">
        <w:rPr>
          <w:spacing w:val="-12"/>
          <w:w w:val="110"/>
        </w:rPr>
        <w:t xml:space="preserve"> </w:t>
      </w:r>
      <w:r w:rsidRPr="00A4669D">
        <w:rPr>
          <w:w w:val="110"/>
        </w:rPr>
        <w:t>experience</w:t>
      </w:r>
      <w:r w:rsidRPr="00A4669D">
        <w:rPr>
          <w:spacing w:val="-6"/>
          <w:w w:val="110"/>
        </w:rPr>
        <w:t xml:space="preserve"> </w:t>
      </w:r>
      <w:r w:rsidRPr="00A4669D">
        <w:rPr>
          <w:w w:val="110"/>
        </w:rPr>
        <w:t>sessions</w:t>
      </w:r>
      <w:r w:rsidRPr="00A4669D">
        <w:rPr>
          <w:spacing w:val="-6"/>
          <w:w w:val="110"/>
        </w:rPr>
        <w:t xml:space="preserve"> </w:t>
      </w:r>
      <w:r w:rsidRPr="00A4669D">
        <w:rPr>
          <w:w w:val="110"/>
        </w:rPr>
        <w:t>(pre-departure,</w:t>
      </w:r>
      <w:r w:rsidRPr="00A4669D">
        <w:rPr>
          <w:spacing w:val="-15"/>
          <w:w w:val="110"/>
        </w:rPr>
        <w:t xml:space="preserve"> </w:t>
      </w:r>
      <w:r w:rsidRPr="00A4669D">
        <w:rPr>
          <w:w w:val="110"/>
        </w:rPr>
        <w:t>in-country,</w:t>
      </w:r>
      <w:r w:rsidRPr="00A4669D">
        <w:rPr>
          <w:spacing w:val="-4"/>
          <w:w w:val="110"/>
        </w:rPr>
        <w:t xml:space="preserve"> </w:t>
      </w:r>
      <w:r w:rsidRPr="00A4669D">
        <w:rPr>
          <w:w w:val="110"/>
        </w:rPr>
        <w:t>and</w:t>
      </w:r>
      <w:r w:rsidRPr="00A4669D">
        <w:rPr>
          <w:spacing w:val="-19"/>
          <w:w w:val="110"/>
        </w:rPr>
        <w:t xml:space="preserve"> </w:t>
      </w:r>
      <w:r w:rsidRPr="00A4669D">
        <w:rPr>
          <w:w w:val="110"/>
        </w:rPr>
        <w:t>post-experience)</w:t>
      </w:r>
      <w:r w:rsidR="00A4669D" w:rsidRPr="00A4669D">
        <w:rPr>
          <w:w w:val="110"/>
        </w:rPr>
        <w:t xml:space="preserve"> </w:t>
      </w:r>
      <w:r w:rsidRPr="00A4669D">
        <w:rPr>
          <w:w w:val="110"/>
        </w:rPr>
        <w:t>unless alternative arraignments created with program</w:t>
      </w:r>
      <w:r w:rsidRPr="00A4669D">
        <w:rPr>
          <w:spacing w:val="9"/>
          <w:w w:val="110"/>
        </w:rPr>
        <w:t xml:space="preserve"> </w:t>
      </w:r>
      <w:r w:rsidRPr="00A4669D">
        <w:rPr>
          <w:w w:val="110"/>
        </w:rPr>
        <w:t>leader.</w:t>
      </w:r>
    </w:p>
    <w:p w14:paraId="74D4FEB2" w14:textId="77777777" w:rsidR="00907CC5" w:rsidRDefault="005B4978" w:rsidP="00A4669D">
      <w:pPr>
        <w:pStyle w:val="ListParagraph"/>
        <w:numPr>
          <w:ilvl w:val="0"/>
          <w:numId w:val="12"/>
        </w:numPr>
        <w:tabs>
          <w:tab w:val="left" w:pos="492"/>
        </w:tabs>
        <w:spacing w:before="120" w:line="240" w:lineRule="exact"/>
      </w:pPr>
      <w:r w:rsidRPr="00A4669D">
        <w:rPr>
          <w:w w:val="110"/>
        </w:rPr>
        <w:t>University release form and copy of travel insurance</w:t>
      </w:r>
      <w:r w:rsidRPr="00A4669D">
        <w:rPr>
          <w:spacing w:val="15"/>
          <w:w w:val="110"/>
        </w:rPr>
        <w:t xml:space="preserve"> </w:t>
      </w:r>
      <w:r w:rsidRPr="00A4669D">
        <w:rPr>
          <w:w w:val="110"/>
        </w:rPr>
        <w:t>cards.</w:t>
      </w:r>
    </w:p>
    <w:p w14:paraId="74D4FEB3" w14:textId="77777777" w:rsidR="00907CC5" w:rsidRDefault="00907CC5">
      <w:pPr>
        <w:spacing w:line="240" w:lineRule="exact"/>
        <w:sectPr w:rsidR="00907CC5">
          <w:pgSz w:w="12240" w:h="15840"/>
          <w:pgMar w:top="660" w:right="460" w:bottom="1260" w:left="520" w:header="0" w:footer="1048" w:gutter="0"/>
          <w:cols w:space="720"/>
        </w:sectPr>
      </w:pPr>
    </w:p>
    <w:p w14:paraId="74D4FEB4" w14:textId="77777777" w:rsidR="00907CC5" w:rsidRDefault="005B4978" w:rsidP="00AF60D0">
      <w:pPr>
        <w:pStyle w:val="Heading1"/>
      </w:pPr>
      <w:r>
        <w:rPr>
          <w:u w:color="010101"/>
        </w:rPr>
        <w:lastRenderedPageBreak/>
        <w:t>Course Agenda &amp; Timetable</w:t>
      </w:r>
    </w:p>
    <w:p w14:paraId="74D4FEB5" w14:textId="77777777" w:rsidR="00907CC5" w:rsidRDefault="005B4978">
      <w:pPr>
        <w:spacing w:before="68"/>
        <w:ind w:left="2045" w:right="2033"/>
        <w:jc w:val="center"/>
        <w:rPr>
          <w:i/>
          <w:sz w:val="23"/>
        </w:rPr>
      </w:pPr>
      <w:r>
        <w:rPr>
          <w:i/>
          <w:color w:val="010101"/>
          <w:w w:val="105"/>
          <w:sz w:val="23"/>
        </w:rPr>
        <w:t>Sessions will be primarily online (except for in-country experience).</w:t>
      </w:r>
    </w:p>
    <w:p w14:paraId="74D4FEB7" w14:textId="27E5AFE5" w:rsidR="00907CC5" w:rsidRPr="00980BC9" w:rsidRDefault="005B4978" w:rsidP="00980BC9">
      <w:pPr>
        <w:spacing w:before="19" w:after="240"/>
        <w:ind w:left="1356" w:right="1321"/>
        <w:jc w:val="center"/>
        <w:rPr>
          <w:i/>
          <w:sz w:val="23"/>
        </w:rPr>
      </w:pPr>
      <w:r>
        <w:rPr>
          <w:i/>
          <w:color w:val="010101"/>
          <w:w w:val="105"/>
          <w:sz w:val="23"/>
        </w:rPr>
        <w:t>Sessions may be "live" (synchronous) or "on-demand" (asynchronous).</w:t>
      </w:r>
    </w:p>
    <w:p w14:paraId="74D4FEB9" w14:textId="768FE497" w:rsidR="00907CC5" w:rsidRDefault="005B4978" w:rsidP="00980BC9">
      <w:pPr>
        <w:spacing w:before="1" w:after="240"/>
        <w:ind w:left="1356" w:right="1325"/>
        <w:jc w:val="center"/>
        <w:rPr>
          <w:i/>
          <w:sz w:val="23"/>
        </w:rPr>
      </w:pPr>
      <w:r>
        <w:rPr>
          <w:i/>
          <w:color w:val="010101"/>
          <w:w w:val="105"/>
          <w:sz w:val="23"/>
        </w:rPr>
        <w:t>All session dates/time can be adjusted to meet needs of group! Flexibility is key!</w:t>
      </w: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2"/>
        <w:gridCol w:w="2427"/>
        <w:gridCol w:w="4610"/>
        <w:gridCol w:w="2173"/>
      </w:tblGrid>
      <w:tr w:rsidR="00907CC5" w14:paraId="74D4FEBE" w14:textId="77777777" w:rsidTr="006B5057">
        <w:trPr>
          <w:trHeight w:val="455"/>
          <w:tblHeader/>
        </w:trPr>
        <w:tc>
          <w:tcPr>
            <w:tcW w:w="1812" w:type="dxa"/>
            <w:tcBorders>
              <w:left w:val="single" w:sz="2" w:space="0" w:color="000000"/>
            </w:tcBorders>
            <w:vAlign w:val="center"/>
          </w:tcPr>
          <w:p w14:paraId="74D4FEBA" w14:textId="77777777" w:rsidR="00907CC5" w:rsidRDefault="005B4978" w:rsidP="006B5057">
            <w:pPr>
              <w:pStyle w:val="TableParagraph"/>
              <w:spacing w:before="4" w:line="230" w:lineRule="atLeast"/>
              <w:jc w:val="center"/>
              <w:rPr>
                <w:b/>
                <w:i/>
                <w:sz w:val="19"/>
              </w:rPr>
            </w:pPr>
            <w:r>
              <w:rPr>
                <w:b/>
                <w:i/>
                <w:color w:val="010101"/>
                <w:sz w:val="19"/>
              </w:rPr>
              <w:t>S</w:t>
            </w:r>
            <w:r>
              <w:rPr>
                <w:b/>
                <w:i/>
                <w:color w:val="010101"/>
                <w:sz w:val="19"/>
              </w:rPr>
              <w:t xml:space="preserve">ession/Week </w:t>
            </w:r>
            <w:r>
              <w:rPr>
                <w:b/>
                <w:i/>
                <w:color w:val="1F1C1A"/>
                <w:w w:val="105"/>
                <w:sz w:val="19"/>
              </w:rPr>
              <w:t>Date</w:t>
            </w:r>
          </w:p>
        </w:tc>
        <w:tc>
          <w:tcPr>
            <w:tcW w:w="2427" w:type="dxa"/>
            <w:tcBorders>
              <w:right w:val="single" w:sz="2" w:space="0" w:color="000000"/>
            </w:tcBorders>
            <w:vAlign w:val="center"/>
          </w:tcPr>
          <w:p w14:paraId="74D4FEBB" w14:textId="77777777" w:rsidR="00907CC5" w:rsidRDefault="005B4978" w:rsidP="006B5057">
            <w:pPr>
              <w:pStyle w:val="TableParagraph"/>
              <w:spacing w:before="4" w:line="230" w:lineRule="atLeast"/>
              <w:ind w:left="650" w:hanging="220"/>
              <w:jc w:val="center"/>
              <w:rPr>
                <w:b/>
                <w:i/>
                <w:sz w:val="19"/>
              </w:rPr>
            </w:pPr>
            <w:r>
              <w:rPr>
                <w:b/>
                <w:i/>
                <w:color w:val="010101"/>
                <w:w w:val="105"/>
                <w:sz w:val="19"/>
              </w:rPr>
              <w:t>Sp</w:t>
            </w:r>
            <w:r>
              <w:rPr>
                <w:b/>
                <w:i/>
                <w:color w:val="1F1C1A"/>
                <w:w w:val="105"/>
                <w:sz w:val="19"/>
              </w:rPr>
              <w:t>eaker/Session</w:t>
            </w:r>
            <w:r>
              <w:rPr>
                <w:b/>
                <w:i/>
                <w:color w:val="1F1C1A"/>
                <w:w w:val="105"/>
                <w:sz w:val="19"/>
              </w:rPr>
              <w:t xml:space="preserve"> Coordinator</w:t>
            </w:r>
          </w:p>
        </w:tc>
        <w:tc>
          <w:tcPr>
            <w:tcW w:w="4610" w:type="dxa"/>
            <w:tcBorders>
              <w:left w:val="single" w:sz="2" w:space="0" w:color="000000"/>
            </w:tcBorders>
            <w:vAlign w:val="center"/>
          </w:tcPr>
          <w:p w14:paraId="74D4FEBC" w14:textId="77777777" w:rsidR="00907CC5" w:rsidRDefault="005B4978" w:rsidP="006B5057">
            <w:pPr>
              <w:pStyle w:val="TableParagraph"/>
              <w:spacing w:before="136"/>
              <w:ind w:left="2052" w:right="1976"/>
              <w:jc w:val="center"/>
              <w:rPr>
                <w:b/>
                <w:i/>
                <w:sz w:val="19"/>
              </w:rPr>
            </w:pPr>
            <w:r>
              <w:rPr>
                <w:b/>
                <w:i/>
                <w:color w:val="010101"/>
                <w:w w:val="105"/>
                <w:sz w:val="19"/>
              </w:rPr>
              <w:t>Topic</w:t>
            </w:r>
          </w:p>
        </w:tc>
        <w:tc>
          <w:tcPr>
            <w:tcW w:w="2173" w:type="dxa"/>
            <w:tcBorders>
              <w:right w:val="single" w:sz="2" w:space="0" w:color="000000"/>
            </w:tcBorders>
            <w:vAlign w:val="center"/>
          </w:tcPr>
          <w:p w14:paraId="74D4FEBD" w14:textId="77777777" w:rsidR="00907CC5" w:rsidRDefault="005B4978" w:rsidP="006B5057">
            <w:pPr>
              <w:pStyle w:val="TableParagraph"/>
              <w:spacing w:before="141"/>
              <w:ind w:left="234"/>
              <w:jc w:val="center"/>
              <w:rPr>
                <w:b/>
                <w:i/>
                <w:sz w:val="19"/>
              </w:rPr>
            </w:pPr>
            <w:r>
              <w:rPr>
                <w:b/>
                <w:i/>
                <w:color w:val="010101"/>
                <w:w w:val="105"/>
                <w:sz w:val="19"/>
              </w:rPr>
              <w:t>Assigned Reading</w:t>
            </w:r>
          </w:p>
        </w:tc>
      </w:tr>
      <w:tr w:rsidR="00907CC5" w14:paraId="74D4FEC6" w14:textId="77777777" w:rsidTr="006B5057">
        <w:trPr>
          <w:trHeight w:val="784"/>
        </w:trPr>
        <w:tc>
          <w:tcPr>
            <w:tcW w:w="1812" w:type="dxa"/>
            <w:vAlign w:val="center"/>
          </w:tcPr>
          <w:p w14:paraId="74D4FEC0" w14:textId="77777777" w:rsidR="00907CC5" w:rsidRPr="006B5057" w:rsidRDefault="005B4978" w:rsidP="00A4669D">
            <w:pPr>
              <w:pStyle w:val="TableParagraph"/>
              <w:jc w:val="center"/>
              <w:rPr>
                <w:sz w:val="19"/>
              </w:rPr>
            </w:pPr>
            <w:r w:rsidRPr="006B5057">
              <w:rPr>
                <w:color w:val="010101"/>
                <w:w w:val="105"/>
                <w:sz w:val="19"/>
              </w:rPr>
              <w:t>January 15</w:t>
            </w:r>
          </w:p>
        </w:tc>
        <w:tc>
          <w:tcPr>
            <w:tcW w:w="2427" w:type="dxa"/>
            <w:tcBorders>
              <w:right w:val="single" w:sz="2" w:space="0" w:color="000000"/>
            </w:tcBorders>
            <w:vAlign w:val="center"/>
          </w:tcPr>
          <w:p w14:paraId="74D4FEC2" w14:textId="77777777" w:rsidR="00907CC5" w:rsidRDefault="005B4978" w:rsidP="00A4669D">
            <w:pPr>
              <w:pStyle w:val="TableParagraph"/>
              <w:jc w:val="center"/>
              <w:rPr>
                <w:sz w:val="19"/>
              </w:rPr>
            </w:pPr>
            <w:r>
              <w:rPr>
                <w:color w:val="010101"/>
                <w:sz w:val="19"/>
              </w:rPr>
              <w:t xml:space="preserve">Dr. </w:t>
            </w:r>
            <w:r>
              <w:rPr>
                <w:color w:val="010101"/>
                <w:sz w:val="21"/>
              </w:rPr>
              <w:t xml:space="preserve">E. </w:t>
            </w:r>
            <w:r>
              <w:rPr>
                <w:color w:val="010101"/>
                <w:sz w:val="19"/>
              </w:rPr>
              <w:t>Rigby</w:t>
            </w:r>
          </w:p>
        </w:tc>
        <w:tc>
          <w:tcPr>
            <w:tcW w:w="4610" w:type="dxa"/>
            <w:tcBorders>
              <w:left w:val="single" w:sz="2" w:space="0" w:color="000000"/>
            </w:tcBorders>
            <w:vAlign w:val="center"/>
          </w:tcPr>
          <w:p w14:paraId="74D4FEC4" w14:textId="77777777" w:rsidR="00907CC5" w:rsidRDefault="005B4978" w:rsidP="00A4669D">
            <w:pPr>
              <w:pStyle w:val="TableParagraph"/>
              <w:ind w:left="225"/>
              <w:rPr>
                <w:b/>
                <w:i/>
                <w:sz w:val="19"/>
              </w:rPr>
            </w:pPr>
            <w:r>
              <w:rPr>
                <w:b/>
                <w:i/>
                <w:color w:val="010101"/>
                <w:w w:val="105"/>
                <w:sz w:val="19"/>
              </w:rPr>
              <w:t>Welcome and Orientation</w:t>
            </w:r>
          </w:p>
        </w:tc>
        <w:tc>
          <w:tcPr>
            <w:tcW w:w="2173" w:type="dxa"/>
            <w:tcBorders>
              <w:right w:val="single" w:sz="2" w:space="0" w:color="000000"/>
            </w:tcBorders>
            <w:vAlign w:val="center"/>
          </w:tcPr>
          <w:p w14:paraId="74D4FEC5" w14:textId="77777777" w:rsidR="00907CC5" w:rsidRDefault="00907CC5" w:rsidP="00A4669D">
            <w:pPr>
              <w:pStyle w:val="TableParagraph"/>
              <w:jc w:val="center"/>
              <w:rPr>
                <w:rFonts w:ascii="Times New Roman"/>
                <w:sz w:val="20"/>
              </w:rPr>
            </w:pPr>
          </w:p>
        </w:tc>
      </w:tr>
      <w:tr w:rsidR="00084707" w14:paraId="3BECB464" w14:textId="77777777" w:rsidTr="006B5057">
        <w:trPr>
          <w:trHeight w:val="784"/>
        </w:trPr>
        <w:tc>
          <w:tcPr>
            <w:tcW w:w="1812" w:type="dxa"/>
            <w:tcBorders>
              <w:right w:val="nil"/>
            </w:tcBorders>
            <w:vAlign w:val="center"/>
          </w:tcPr>
          <w:p w14:paraId="312B918C" w14:textId="178CD399" w:rsidR="00084707" w:rsidRPr="006B5057" w:rsidRDefault="00084707" w:rsidP="00A4669D">
            <w:pPr>
              <w:pStyle w:val="TableParagraph"/>
              <w:jc w:val="center"/>
              <w:rPr>
                <w:i/>
                <w:sz w:val="25"/>
              </w:rPr>
            </w:pPr>
          </w:p>
        </w:tc>
        <w:tc>
          <w:tcPr>
            <w:tcW w:w="2427" w:type="dxa"/>
            <w:tcBorders>
              <w:left w:val="nil"/>
              <w:right w:val="nil"/>
            </w:tcBorders>
            <w:vAlign w:val="center"/>
          </w:tcPr>
          <w:p w14:paraId="6F7B672C" w14:textId="33A4E1A9" w:rsidR="00084707" w:rsidRDefault="006B5057" w:rsidP="00A4669D">
            <w:pPr>
              <w:pStyle w:val="TableParagraph"/>
              <w:jc w:val="center"/>
              <w:rPr>
                <w:i/>
                <w:sz w:val="24"/>
              </w:rPr>
            </w:pPr>
            <w:r>
              <w:rPr>
                <w:b/>
                <w:color w:val="DB2331"/>
                <w:w w:val="105"/>
                <w:sz w:val="31"/>
              </w:rPr>
              <w:t>March 1</w:t>
            </w:r>
            <w:r w:rsidR="00E526BA" w:rsidRPr="00E526BA">
              <w:rPr>
                <w:b/>
                <w:color w:val="DB2331"/>
                <w:w w:val="105"/>
                <w:sz w:val="31"/>
                <w:vertAlign w:val="superscript"/>
              </w:rPr>
              <w:t>st</w:t>
            </w:r>
          </w:p>
        </w:tc>
        <w:tc>
          <w:tcPr>
            <w:tcW w:w="4610" w:type="dxa"/>
            <w:tcBorders>
              <w:left w:val="nil"/>
              <w:right w:val="nil"/>
            </w:tcBorders>
            <w:vAlign w:val="center"/>
          </w:tcPr>
          <w:p w14:paraId="6C31EF7A" w14:textId="1F31D83A" w:rsidR="00084707" w:rsidRDefault="005F615C" w:rsidP="00A4669D">
            <w:pPr>
              <w:pStyle w:val="TableParagraph"/>
              <w:ind w:left="225"/>
              <w:jc w:val="center"/>
              <w:rPr>
                <w:i/>
                <w:sz w:val="25"/>
              </w:rPr>
            </w:pPr>
            <w:r>
              <w:rPr>
                <w:b/>
                <w:color w:val="DB2331"/>
                <w:w w:val="105"/>
                <w:sz w:val="31"/>
              </w:rPr>
              <w:t>Deadline for Approved</w:t>
            </w:r>
            <w:r>
              <w:rPr>
                <w:b/>
                <w:color w:val="DB2331"/>
                <w:spacing w:val="15"/>
                <w:w w:val="105"/>
                <w:sz w:val="31"/>
              </w:rPr>
              <w:t xml:space="preserve"> </w:t>
            </w:r>
            <w:r>
              <w:rPr>
                <w:b/>
                <w:color w:val="DB2331"/>
                <w:w w:val="105"/>
                <w:sz w:val="31"/>
              </w:rPr>
              <w:t>Plans</w:t>
            </w:r>
          </w:p>
        </w:tc>
        <w:tc>
          <w:tcPr>
            <w:tcW w:w="2173" w:type="dxa"/>
            <w:tcBorders>
              <w:left w:val="nil"/>
              <w:right w:val="single" w:sz="2" w:space="0" w:color="000000"/>
            </w:tcBorders>
            <w:vAlign w:val="center"/>
          </w:tcPr>
          <w:p w14:paraId="52BD1C1F" w14:textId="77777777" w:rsidR="00084707" w:rsidRDefault="00084707" w:rsidP="00A4669D">
            <w:pPr>
              <w:pStyle w:val="TableParagraph"/>
              <w:jc w:val="center"/>
              <w:rPr>
                <w:rFonts w:ascii="Times New Roman"/>
                <w:sz w:val="20"/>
              </w:rPr>
            </w:pPr>
          </w:p>
        </w:tc>
      </w:tr>
      <w:tr w:rsidR="00907CC5" w14:paraId="74D4FED1" w14:textId="77777777" w:rsidTr="006B5057">
        <w:trPr>
          <w:trHeight w:val="777"/>
        </w:trPr>
        <w:tc>
          <w:tcPr>
            <w:tcW w:w="1812" w:type="dxa"/>
            <w:vAlign w:val="center"/>
          </w:tcPr>
          <w:p w14:paraId="74D4FECA" w14:textId="452CB952" w:rsidR="00907CC5" w:rsidRPr="006B5057" w:rsidRDefault="005B4978" w:rsidP="00A4669D">
            <w:pPr>
              <w:pStyle w:val="TableParagraph"/>
              <w:jc w:val="center"/>
              <w:rPr>
                <w:sz w:val="13"/>
              </w:rPr>
            </w:pPr>
            <w:r w:rsidRPr="006B5057">
              <w:rPr>
                <w:color w:val="010101"/>
                <w:w w:val="105"/>
                <w:sz w:val="19"/>
              </w:rPr>
              <w:t xml:space="preserve">March </w:t>
            </w:r>
            <w:r w:rsidR="00E526BA">
              <w:rPr>
                <w:color w:val="010101"/>
                <w:w w:val="105"/>
                <w:sz w:val="19"/>
              </w:rPr>
              <w:t>19</w:t>
            </w:r>
            <w:r w:rsidR="00E526BA" w:rsidRPr="00E526BA">
              <w:rPr>
                <w:color w:val="010101"/>
                <w:w w:val="105"/>
                <w:sz w:val="19"/>
                <w:vertAlign w:val="superscript"/>
              </w:rPr>
              <w:t>th</w:t>
            </w:r>
          </w:p>
        </w:tc>
        <w:tc>
          <w:tcPr>
            <w:tcW w:w="2427" w:type="dxa"/>
            <w:tcBorders>
              <w:right w:val="single" w:sz="2" w:space="0" w:color="000000"/>
            </w:tcBorders>
            <w:vAlign w:val="center"/>
          </w:tcPr>
          <w:p w14:paraId="74D4FECC" w14:textId="77777777" w:rsidR="00907CC5" w:rsidRDefault="005B4978" w:rsidP="00A4669D">
            <w:pPr>
              <w:pStyle w:val="TableParagraph"/>
              <w:jc w:val="center"/>
              <w:rPr>
                <w:sz w:val="19"/>
              </w:rPr>
            </w:pPr>
            <w:r>
              <w:rPr>
                <w:color w:val="010101"/>
                <w:w w:val="105"/>
                <w:sz w:val="19"/>
              </w:rPr>
              <w:t>Speaker Name</w:t>
            </w:r>
          </w:p>
        </w:tc>
        <w:tc>
          <w:tcPr>
            <w:tcW w:w="4610" w:type="dxa"/>
            <w:tcBorders>
              <w:left w:val="single" w:sz="2" w:space="0" w:color="000000"/>
            </w:tcBorders>
            <w:vAlign w:val="center"/>
          </w:tcPr>
          <w:p w14:paraId="74D4FECE" w14:textId="77777777" w:rsidR="00907CC5" w:rsidRDefault="005B4978" w:rsidP="00A4669D">
            <w:pPr>
              <w:pStyle w:val="TableParagraph"/>
              <w:spacing w:line="242" w:lineRule="auto"/>
              <w:ind w:left="225" w:firstLine="55"/>
              <w:rPr>
                <w:b/>
                <w:i/>
                <w:sz w:val="19"/>
              </w:rPr>
            </w:pPr>
            <w:r>
              <w:rPr>
                <w:b/>
                <w:i/>
                <w:color w:val="010101"/>
                <w:w w:val="105"/>
                <w:sz w:val="19"/>
              </w:rPr>
              <w:t>"Pro Tips" with Fulbright Commission Guest Speaker</w:t>
            </w:r>
          </w:p>
        </w:tc>
        <w:tc>
          <w:tcPr>
            <w:tcW w:w="2173" w:type="dxa"/>
            <w:vAlign w:val="center"/>
          </w:tcPr>
          <w:p w14:paraId="74D4FED0" w14:textId="77777777" w:rsidR="00907CC5" w:rsidRDefault="005B4978" w:rsidP="00A4669D">
            <w:pPr>
              <w:pStyle w:val="TableParagraph"/>
              <w:jc w:val="center"/>
              <w:rPr>
                <w:sz w:val="19"/>
              </w:rPr>
            </w:pPr>
            <w:r>
              <w:rPr>
                <w:color w:val="010101"/>
                <w:w w:val="105"/>
                <w:sz w:val="19"/>
              </w:rPr>
              <w:t>Live session</w:t>
            </w:r>
          </w:p>
        </w:tc>
      </w:tr>
      <w:tr w:rsidR="00907CC5" w14:paraId="74D4FED9" w14:textId="77777777" w:rsidTr="006B5057">
        <w:trPr>
          <w:trHeight w:val="773"/>
        </w:trPr>
        <w:tc>
          <w:tcPr>
            <w:tcW w:w="1812" w:type="dxa"/>
            <w:vAlign w:val="center"/>
          </w:tcPr>
          <w:p w14:paraId="74D4FED3" w14:textId="61916DB5" w:rsidR="00907CC5" w:rsidRPr="006B5057" w:rsidRDefault="005B4978" w:rsidP="00A4669D">
            <w:pPr>
              <w:pStyle w:val="TableParagraph"/>
              <w:jc w:val="center"/>
              <w:rPr>
                <w:sz w:val="13"/>
              </w:rPr>
            </w:pPr>
            <w:r w:rsidRPr="006B5057">
              <w:rPr>
                <w:color w:val="010101"/>
                <w:w w:val="105"/>
                <w:sz w:val="19"/>
              </w:rPr>
              <w:t xml:space="preserve">March </w:t>
            </w:r>
            <w:r w:rsidR="00E526BA">
              <w:rPr>
                <w:color w:val="010101"/>
                <w:w w:val="105"/>
                <w:sz w:val="19"/>
              </w:rPr>
              <w:t>26</w:t>
            </w:r>
            <w:r w:rsidR="00E526BA" w:rsidRPr="00E526BA">
              <w:rPr>
                <w:color w:val="010101"/>
                <w:w w:val="105"/>
                <w:sz w:val="19"/>
                <w:vertAlign w:val="superscript"/>
              </w:rPr>
              <w:t>th</w:t>
            </w:r>
          </w:p>
        </w:tc>
        <w:tc>
          <w:tcPr>
            <w:tcW w:w="2427" w:type="dxa"/>
            <w:vAlign w:val="center"/>
          </w:tcPr>
          <w:p w14:paraId="74D4FED5" w14:textId="77777777" w:rsidR="00907CC5" w:rsidRDefault="005B4978" w:rsidP="00A4669D">
            <w:pPr>
              <w:pStyle w:val="TableParagraph"/>
              <w:jc w:val="center"/>
              <w:rPr>
                <w:sz w:val="19"/>
              </w:rPr>
            </w:pPr>
            <w:r>
              <w:rPr>
                <w:color w:val="010101"/>
                <w:w w:val="105"/>
                <w:sz w:val="19"/>
              </w:rPr>
              <w:t>Speaker Name</w:t>
            </w:r>
          </w:p>
        </w:tc>
        <w:tc>
          <w:tcPr>
            <w:tcW w:w="4610" w:type="dxa"/>
            <w:vAlign w:val="center"/>
          </w:tcPr>
          <w:p w14:paraId="74D4FED7" w14:textId="77777777" w:rsidR="00907CC5" w:rsidRDefault="005B4978" w:rsidP="00A4669D">
            <w:pPr>
              <w:pStyle w:val="TableParagraph"/>
              <w:ind w:left="225"/>
              <w:rPr>
                <w:b/>
                <w:i/>
                <w:sz w:val="19"/>
              </w:rPr>
            </w:pPr>
            <w:r>
              <w:rPr>
                <w:b/>
                <w:i/>
                <w:color w:val="010101"/>
                <w:w w:val="105"/>
                <w:sz w:val="19"/>
              </w:rPr>
              <w:t>What is the Palm Oil Industry?</w:t>
            </w:r>
          </w:p>
        </w:tc>
        <w:tc>
          <w:tcPr>
            <w:tcW w:w="2173" w:type="dxa"/>
            <w:vAlign w:val="center"/>
          </w:tcPr>
          <w:p w14:paraId="74D4FED8" w14:textId="77777777" w:rsidR="00907CC5" w:rsidRDefault="005B4978" w:rsidP="00A4669D">
            <w:pPr>
              <w:pStyle w:val="TableParagraph"/>
              <w:spacing w:line="249" w:lineRule="auto"/>
              <w:ind w:firstLine="5"/>
              <w:jc w:val="center"/>
              <w:rPr>
                <w:sz w:val="19"/>
              </w:rPr>
            </w:pPr>
            <w:r>
              <w:rPr>
                <w:color w:val="010101"/>
                <w:w w:val="105"/>
                <w:sz w:val="19"/>
              </w:rPr>
              <w:t>Blended (live session and on-demand with Canvas threads)</w:t>
            </w:r>
          </w:p>
        </w:tc>
      </w:tr>
      <w:tr w:rsidR="00907CC5" w14:paraId="74D4FEE1" w14:textId="77777777" w:rsidTr="006B5057">
        <w:trPr>
          <w:trHeight w:val="792"/>
        </w:trPr>
        <w:tc>
          <w:tcPr>
            <w:tcW w:w="1812" w:type="dxa"/>
            <w:vAlign w:val="center"/>
          </w:tcPr>
          <w:p w14:paraId="74D4FEDB" w14:textId="57E45D97" w:rsidR="00907CC5" w:rsidRPr="006B5057" w:rsidRDefault="005B4978" w:rsidP="00A4669D">
            <w:pPr>
              <w:pStyle w:val="TableParagraph"/>
              <w:jc w:val="center"/>
              <w:rPr>
                <w:sz w:val="13"/>
              </w:rPr>
            </w:pPr>
            <w:r w:rsidRPr="006B5057">
              <w:rPr>
                <w:color w:val="010101"/>
                <w:w w:val="110"/>
                <w:sz w:val="19"/>
              </w:rPr>
              <w:t xml:space="preserve">April </w:t>
            </w:r>
            <w:r w:rsidR="00E526BA">
              <w:rPr>
                <w:color w:val="010101"/>
                <w:w w:val="110"/>
                <w:sz w:val="19"/>
              </w:rPr>
              <w:t>2</w:t>
            </w:r>
            <w:r w:rsidR="00E526BA" w:rsidRPr="00E526BA">
              <w:rPr>
                <w:color w:val="010101"/>
                <w:w w:val="110"/>
                <w:sz w:val="19"/>
                <w:vertAlign w:val="superscript"/>
              </w:rPr>
              <w:t>nd</w:t>
            </w:r>
          </w:p>
        </w:tc>
        <w:tc>
          <w:tcPr>
            <w:tcW w:w="2427" w:type="dxa"/>
            <w:vAlign w:val="center"/>
          </w:tcPr>
          <w:p w14:paraId="74D4FEDD" w14:textId="77777777" w:rsidR="00907CC5" w:rsidRDefault="005B4978" w:rsidP="00A4669D">
            <w:pPr>
              <w:pStyle w:val="TableParagraph"/>
              <w:jc w:val="center"/>
              <w:rPr>
                <w:sz w:val="19"/>
              </w:rPr>
            </w:pPr>
            <w:r>
              <w:rPr>
                <w:color w:val="010101"/>
                <w:w w:val="105"/>
                <w:sz w:val="19"/>
              </w:rPr>
              <w:t>Speaker Name</w:t>
            </w:r>
          </w:p>
        </w:tc>
        <w:tc>
          <w:tcPr>
            <w:tcW w:w="4610" w:type="dxa"/>
            <w:vAlign w:val="center"/>
          </w:tcPr>
          <w:p w14:paraId="74D4FEDF" w14:textId="77777777" w:rsidR="00907CC5" w:rsidRDefault="005B4978" w:rsidP="00A4669D">
            <w:pPr>
              <w:pStyle w:val="TableParagraph"/>
              <w:ind w:left="225"/>
              <w:rPr>
                <w:b/>
                <w:i/>
                <w:sz w:val="19"/>
              </w:rPr>
            </w:pPr>
            <w:r>
              <w:rPr>
                <w:b/>
                <w:i/>
                <w:color w:val="010101"/>
                <w:w w:val="105"/>
                <w:sz w:val="19"/>
              </w:rPr>
              <w:t>What is Host-Country Cuisine?</w:t>
            </w:r>
          </w:p>
        </w:tc>
        <w:tc>
          <w:tcPr>
            <w:tcW w:w="2173" w:type="dxa"/>
            <w:vAlign w:val="center"/>
          </w:tcPr>
          <w:p w14:paraId="74D4FEE0" w14:textId="77777777" w:rsidR="00907CC5" w:rsidRDefault="005B4978" w:rsidP="00A4669D">
            <w:pPr>
              <w:pStyle w:val="TableParagraph"/>
              <w:spacing w:line="259" w:lineRule="auto"/>
              <w:jc w:val="center"/>
              <w:rPr>
                <w:sz w:val="19"/>
              </w:rPr>
            </w:pPr>
            <w:r>
              <w:rPr>
                <w:color w:val="010101"/>
                <w:w w:val="105"/>
                <w:sz w:val="19"/>
              </w:rPr>
              <w:t>On Demand Cooking Challenge</w:t>
            </w:r>
          </w:p>
        </w:tc>
      </w:tr>
      <w:tr w:rsidR="00907CC5" w14:paraId="74D4FEE8" w14:textId="77777777" w:rsidTr="006B5057">
        <w:trPr>
          <w:trHeight w:val="782"/>
        </w:trPr>
        <w:tc>
          <w:tcPr>
            <w:tcW w:w="1812" w:type="dxa"/>
            <w:vAlign w:val="center"/>
          </w:tcPr>
          <w:p w14:paraId="74D4FEE3" w14:textId="3FA56960" w:rsidR="00907CC5" w:rsidRPr="006B5057" w:rsidRDefault="005B4978" w:rsidP="00A4669D">
            <w:pPr>
              <w:pStyle w:val="TableParagraph"/>
              <w:jc w:val="center"/>
              <w:rPr>
                <w:sz w:val="13"/>
              </w:rPr>
            </w:pPr>
            <w:r w:rsidRPr="006B5057">
              <w:rPr>
                <w:color w:val="010101"/>
                <w:w w:val="105"/>
                <w:sz w:val="19"/>
              </w:rPr>
              <w:t xml:space="preserve">April </w:t>
            </w:r>
            <w:r w:rsidR="00E526BA">
              <w:rPr>
                <w:color w:val="010101"/>
                <w:w w:val="105"/>
                <w:sz w:val="19"/>
              </w:rPr>
              <w:t>9</w:t>
            </w:r>
            <w:r w:rsidR="00E526BA" w:rsidRPr="00E526BA">
              <w:rPr>
                <w:color w:val="010101"/>
                <w:w w:val="105"/>
                <w:sz w:val="19"/>
                <w:vertAlign w:val="superscript"/>
              </w:rPr>
              <w:t>th</w:t>
            </w:r>
          </w:p>
        </w:tc>
        <w:tc>
          <w:tcPr>
            <w:tcW w:w="2427" w:type="dxa"/>
            <w:vAlign w:val="center"/>
          </w:tcPr>
          <w:p w14:paraId="74D4FEE5" w14:textId="77777777" w:rsidR="00907CC5" w:rsidRDefault="005B4978" w:rsidP="00A4669D">
            <w:pPr>
              <w:pStyle w:val="TableParagraph"/>
              <w:jc w:val="center"/>
              <w:rPr>
                <w:sz w:val="19"/>
              </w:rPr>
            </w:pPr>
            <w:r>
              <w:rPr>
                <w:color w:val="010101"/>
                <w:w w:val="105"/>
                <w:sz w:val="19"/>
              </w:rPr>
              <w:t>Speaker Name</w:t>
            </w:r>
          </w:p>
        </w:tc>
        <w:tc>
          <w:tcPr>
            <w:tcW w:w="4610" w:type="dxa"/>
            <w:vAlign w:val="center"/>
          </w:tcPr>
          <w:p w14:paraId="74D4FEE6" w14:textId="77777777" w:rsidR="00907CC5" w:rsidRDefault="005B4978" w:rsidP="00A4669D">
            <w:pPr>
              <w:pStyle w:val="TableParagraph"/>
              <w:spacing w:line="254" w:lineRule="auto"/>
              <w:ind w:left="225" w:firstLine="3"/>
              <w:rPr>
                <w:b/>
                <w:i/>
                <w:sz w:val="19"/>
              </w:rPr>
            </w:pPr>
            <w:r>
              <w:rPr>
                <w:b/>
                <w:i/>
                <w:color w:val="010101"/>
                <w:w w:val="105"/>
                <w:sz w:val="19"/>
              </w:rPr>
              <w:t>How does Host-Country Government Policy Impact Agricultural Education?</w:t>
            </w:r>
          </w:p>
        </w:tc>
        <w:tc>
          <w:tcPr>
            <w:tcW w:w="2173" w:type="dxa"/>
            <w:vAlign w:val="center"/>
          </w:tcPr>
          <w:p w14:paraId="74D4FEE7" w14:textId="77777777" w:rsidR="00907CC5" w:rsidRDefault="005B4978" w:rsidP="00A4669D">
            <w:pPr>
              <w:pStyle w:val="TableParagraph"/>
              <w:spacing w:line="254" w:lineRule="auto"/>
              <w:jc w:val="center"/>
              <w:rPr>
                <w:sz w:val="19"/>
              </w:rPr>
            </w:pPr>
            <w:r>
              <w:rPr>
                <w:color w:val="010101"/>
                <w:w w:val="105"/>
                <w:sz w:val="19"/>
              </w:rPr>
              <w:t>On-demand Google Classroom</w:t>
            </w:r>
          </w:p>
        </w:tc>
      </w:tr>
      <w:tr w:rsidR="00907CC5" w14:paraId="74D4FEEF" w14:textId="77777777" w:rsidTr="006B5057">
        <w:trPr>
          <w:trHeight w:val="777"/>
        </w:trPr>
        <w:tc>
          <w:tcPr>
            <w:tcW w:w="1812" w:type="dxa"/>
            <w:vAlign w:val="center"/>
          </w:tcPr>
          <w:p w14:paraId="74D4FEEA" w14:textId="2AB9E52B" w:rsidR="00907CC5" w:rsidRPr="006B5057" w:rsidRDefault="005B4978" w:rsidP="00A4669D">
            <w:pPr>
              <w:pStyle w:val="TableParagraph"/>
              <w:jc w:val="center"/>
              <w:rPr>
                <w:sz w:val="13"/>
              </w:rPr>
            </w:pPr>
            <w:r w:rsidRPr="006B5057">
              <w:rPr>
                <w:color w:val="010101"/>
                <w:w w:val="110"/>
                <w:sz w:val="19"/>
              </w:rPr>
              <w:t xml:space="preserve">April </w:t>
            </w:r>
            <w:r w:rsidR="00E526BA">
              <w:rPr>
                <w:color w:val="010101"/>
                <w:w w:val="110"/>
                <w:sz w:val="19"/>
              </w:rPr>
              <w:t>23</w:t>
            </w:r>
            <w:r w:rsidR="00E526BA" w:rsidRPr="00E526BA">
              <w:rPr>
                <w:color w:val="010101"/>
                <w:w w:val="110"/>
                <w:sz w:val="19"/>
                <w:vertAlign w:val="superscript"/>
              </w:rPr>
              <w:t>rd</w:t>
            </w:r>
            <w:r w:rsidR="00E526BA">
              <w:rPr>
                <w:color w:val="010101"/>
                <w:w w:val="110"/>
                <w:sz w:val="19"/>
              </w:rPr>
              <w:t xml:space="preserve"> </w:t>
            </w:r>
          </w:p>
        </w:tc>
        <w:tc>
          <w:tcPr>
            <w:tcW w:w="2427" w:type="dxa"/>
            <w:vAlign w:val="center"/>
          </w:tcPr>
          <w:p w14:paraId="74D4FEEC" w14:textId="77777777" w:rsidR="00907CC5" w:rsidRDefault="005B4978" w:rsidP="00A4669D">
            <w:pPr>
              <w:pStyle w:val="TableParagraph"/>
              <w:jc w:val="center"/>
              <w:rPr>
                <w:sz w:val="19"/>
              </w:rPr>
            </w:pPr>
            <w:r>
              <w:rPr>
                <w:color w:val="010101"/>
                <w:w w:val="105"/>
                <w:sz w:val="19"/>
              </w:rPr>
              <w:t>Speaker Name</w:t>
            </w:r>
          </w:p>
        </w:tc>
        <w:tc>
          <w:tcPr>
            <w:tcW w:w="4610" w:type="dxa"/>
            <w:vAlign w:val="center"/>
          </w:tcPr>
          <w:p w14:paraId="74D4FEED" w14:textId="77777777" w:rsidR="00907CC5" w:rsidRDefault="005B4978" w:rsidP="00A4669D">
            <w:pPr>
              <w:pStyle w:val="TableParagraph"/>
              <w:spacing w:line="254" w:lineRule="auto"/>
              <w:ind w:left="225" w:right="639" w:hanging="2"/>
              <w:rPr>
                <w:b/>
                <w:i/>
                <w:sz w:val="19"/>
              </w:rPr>
            </w:pPr>
            <w:r>
              <w:rPr>
                <w:b/>
                <w:i/>
                <w:color w:val="010101"/>
                <w:w w:val="105"/>
                <w:sz w:val="19"/>
              </w:rPr>
              <w:t>How is the Host-Country School System different from the U.S.?</w:t>
            </w:r>
          </w:p>
        </w:tc>
        <w:tc>
          <w:tcPr>
            <w:tcW w:w="2173" w:type="dxa"/>
            <w:vAlign w:val="center"/>
          </w:tcPr>
          <w:p w14:paraId="74D4FEEE" w14:textId="77777777" w:rsidR="00907CC5" w:rsidRDefault="005B4978" w:rsidP="00A4669D">
            <w:pPr>
              <w:pStyle w:val="TableParagraph"/>
              <w:spacing w:line="254" w:lineRule="auto"/>
              <w:ind w:firstLine="1"/>
              <w:jc w:val="center"/>
              <w:rPr>
                <w:sz w:val="19"/>
              </w:rPr>
            </w:pPr>
            <w:r>
              <w:rPr>
                <w:color w:val="010101"/>
                <w:w w:val="105"/>
                <w:sz w:val="19"/>
              </w:rPr>
              <w:t>On-demand VoiceThread</w:t>
            </w:r>
          </w:p>
        </w:tc>
      </w:tr>
      <w:tr w:rsidR="00907CC5" w14:paraId="74D4FEF6" w14:textId="77777777" w:rsidTr="006B5057">
        <w:trPr>
          <w:trHeight w:val="777"/>
        </w:trPr>
        <w:tc>
          <w:tcPr>
            <w:tcW w:w="1812" w:type="dxa"/>
            <w:vAlign w:val="center"/>
          </w:tcPr>
          <w:p w14:paraId="74D4FEF1" w14:textId="29EA5845" w:rsidR="00907CC5" w:rsidRPr="006B5057" w:rsidRDefault="005B4978" w:rsidP="00A4669D">
            <w:pPr>
              <w:pStyle w:val="TableParagraph"/>
              <w:jc w:val="center"/>
              <w:rPr>
                <w:sz w:val="13"/>
              </w:rPr>
            </w:pPr>
            <w:r w:rsidRPr="006B5057">
              <w:rPr>
                <w:color w:val="010101"/>
                <w:w w:val="105"/>
                <w:sz w:val="19"/>
              </w:rPr>
              <w:t>April 30</w:t>
            </w:r>
            <w:r w:rsidR="00E526BA" w:rsidRPr="00E526BA">
              <w:rPr>
                <w:color w:val="010101"/>
                <w:w w:val="105"/>
                <w:sz w:val="19"/>
                <w:vertAlign w:val="superscript"/>
              </w:rPr>
              <w:t>th</w:t>
            </w:r>
          </w:p>
        </w:tc>
        <w:tc>
          <w:tcPr>
            <w:tcW w:w="2427" w:type="dxa"/>
            <w:vAlign w:val="center"/>
          </w:tcPr>
          <w:p w14:paraId="74D4FEF3" w14:textId="77777777" w:rsidR="00907CC5" w:rsidRDefault="005B4978" w:rsidP="00A4669D">
            <w:pPr>
              <w:pStyle w:val="TableParagraph"/>
              <w:jc w:val="center"/>
              <w:rPr>
                <w:sz w:val="19"/>
              </w:rPr>
            </w:pPr>
            <w:r>
              <w:rPr>
                <w:color w:val="010101"/>
                <w:w w:val="105"/>
                <w:sz w:val="19"/>
              </w:rPr>
              <w:t>Speaker Name</w:t>
            </w:r>
          </w:p>
        </w:tc>
        <w:tc>
          <w:tcPr>
            <w:tcW w:w="4610" w:type="dxa"/>
            <w:vAlign w:val="center"/>
          </w:tcPr>
          <w:p w14:paraId="74D4FEF4" w14:textId="77777777" w:rsidR="00907CC5" w:rsidRDefault="005B4978" w:rsidP="00A4669D">
            <w:pPr>
              <w:pStyle w:val="TableParagraph"/>
              <w:spacing w:line="254" w:lineRule="auto"/>
              <w:ind w:left="225" w:right="677" w:hanging="5"/>
              <w:rPr>
                <w:b/>
                <w:i/>
                <w:sz w:val="19"/>
              </w:rPr>
            </w:pPr>
            <w:r>
              <w:rPr>
                <w:b/>
                <w:i/>
                <w:color w:val="010101"/>
                <w:w w:val="105"/>
                <w:sz w:val="19"/>
              </w:rPr>
              <w:t>What are Current Business and Cultural Trends?</w:t>
            </w:r>
          </w:p>
        </w:tc>
        <w:tc>
          <w:tcPr>
            <w:tcW w:w="2173" w:type="dxa"/>
            <w:vAlign w:val="center"/>
          </w:tcPr>
          <w:p w14:paraId="74D4FEF5" w14:textId="77777777" w:rsidR="00907CC5" w:rsidRDefault="005B4978" w:rsidP="00A4669D">
            <w:pPr>
              <w:pStyle w:val="TableParagraph"/>
              <w:spacing w:line="247" w:lineRule="auto"/>
              <w:jc w:val="center"/>
              <w:rPr>
                <w:sz w:val="19"/>
              </w:rPr>
            </w:pPr>
            <w:r>
              <w:rPr>
                <w:color w:val="010101"/>
                <w:w w:val="105"/>
                <w:sz w:val="19"/>
              </w:rPr>
              <w:t>On-demand via Google Sheets</w:t>
            </w:r>
          </w:p>
        </w:tc>
      </w:tr>
      <w:tr w:rsidR="00907CC5" w14:paraId="74D4FEFC" w14:textId="77777777" w:rsidTr="006B5057">
        <w:trPr>
          <w:trHeight w:val="787"/>
        </w:trPr>
        <w:tc>
          <w:tcPr>
            <w:tcW w:w="1812" w:type="dxa"/>
            <w:vAlign w:val="center"/>
          </w:tcPr>
          <w:p w14:paraId="74D4FEF7" w14:textId="200AAD05" w:rsidR="00907CC5" w:rsidRPr="006B5057" w:rsidRDefault="005B4978" w:rsidP="00A4669D">
            <w:pPr>
              <w:pStyle w:val="TableParagraph"/>
              <w:spacing w:line="249" w:lineRule="auto"/>
              <w:jc w:val="center"/>
              <w:rPr>
                <w:sz w:val="19"/>
              </w:rPr>
            </w:pPr>
            <w:r w:rsidRPr="006B5057">
              <w:rPr>
                <w:color w:val="010101"/>
                <w:w w:val="105"/>
                <w:sz w:val="19"/>
              </w:rPr>
              <w:t>Weeks of April 30</w:t>
            </w:r>
            <w:r w:rsidR="00A4669D">
              <w:rPr>
                <w:color w:val="010101"/>
                <w:w w:val="105"/>
                <w:sz w:val="19"/>
              </w:rPr>
              <w:br/>
            </w:r>
            <w:r w:rsidRPr="006B5057">
              <w:rPr>
                <w:color w:val="010101"/>
                <w:w w:val="105"/>
                <w:sz w:val="19"/>
              </w:rPr>
              <w:t>&amp; May7</w:t>
            </w:r>
          </w:p>
        </w:tc>
        <w:tc>
          <w:tcPr>
            <w:tcW w:w="2427" w:type="dxa"/>
            <w:vAlign w:val="center"/>
          </w:tcPr>
          <w:p w14:paraId="74D4FEF8" w14:textId="60646079" w:rsidR="00907CC5" w:rsidRPr="006B5057" w:rsidRDefault="005B4978" w:rsidP="00A4669D">
            <w:pPr>
              <w:pStyle w:val="TableParagraph"/>
              <w:spacing w:line="252" w:lineRule="auto"/>
              <w:jc w:val="center"/>
              <w:rPr>
                <w:color w:val="010101"/>
                <w:w w:val="105"/>
                <w:sz w:val="19"/>
              </w:rPr>
            </w:pPr>
            <w:r>
              <w:rPr>
                <w:color w:val="010101"/>
                <w:w w:val="105"/>
                <w:sz w:val="19"/>
              </w:rPr>
              <w:t xml:space="preserve">Dr. </w:t>
            </w:r>
            <w:r>
              <w:rPr>
                <w:color w:val="010101"/>
                <w:w w:val="105"/>
                <w:sz w:val="21"/>
              </w:rPr>
              <w:t xml:space="preserve">L. </w:t>
            </w:r>
            <w:r>
              <w:rPr>
                <w:color w:val="010101"/>
                <w:w w:val="105"/>
                <w:sz w:val="19"/>
              </w:rPr>
              <w:t>Brown</w:t>
            </w:r>
            <w:r w:rsidR="006B5057">
              <w:rPr>
                <w:color w:val="010101"/>
                <w:w w:val="105"/>
                <w:sz w:val="19"/>
              </w:rPr>
              <w:br/>
            </w:r>
            <w:r>
              <w:rPr>
                <w:color w:val="010101"/>
                <w:w w:val="105"/>
                <w:sz w:val="19"/>
              </w:rPr>
              <w:t>Dr. E. Rigby</w:t>
            </w:r>
          </w:p>
        </w:tc>
        <w:tc>
          <w:tcPr>
            <w:tcW w:w="4610" w:type="dxa"/>
            <w:vAlign w:val="center"/>
          </w:tcPr>
          <w:p w14:paraId="74D4FEFA" w14:textId="77777777" w:rsidR="00907CC5" w:rsidRDefault="005B4978" w:rsidP="00A4669D">
            <w:pPr>
              <w:pStyle w:val="TableParagraph"/>
              <w:ind w:left="225"/>
              <w:rPr>
                <w:b/>
                <w:i/>
                <w:sz w:val="19"/>
              </w:rPr>
            </w:pPr>
            <w:r>
              <w:rPr>
                <w:b/>
                <w:i/>
                <w:color w:val="010101"/>
                <w:w w:val="105"/>
                <w:sz w:val="19"/>
              </w:rPr>
              <w:t>What have we learned so far?</w:t>
            </w:r>
          </w:p>
        </w:tc>
        <w:tc>
          <w:tcPr>
            <w:tcW w:w="2173" w:type="dxa"/>
            <w:vAlign w:val="center"/>
          </w:tcPr>
          <w:p w14:paraId="74D4FEFB" w14:textId="77777777" w:rsidR="00907CC5" w:rsidRDefault="005B4978" w:rsidP="00A4669D">
            <w:pPr>
              <w:pStyle w:val="TableParagraph"/>
              <w:spacing w:line="256" w:lineRule="auto"/>
              <w:ind w:hanging="2"/>
              <w:jc w:val="center"/>
              <w:rPr>
                <w:sz w:val="19"/>
              </w:rPr>
            </w:pPr>
            <w:r>
              <w:rPr>
                <w:color w:val="010101"/>
                <w:w w:val="105"/>
                <w:sz w:val="19"/>
              </w:rPr>
              <w:t>Individual meetings with each participant on Zoom</w:t>
            </w:r>
          </w:p>
        </w:tc>
      </w:tr>
      <w:tr w:rsidR="00907CC5" w14:paraId="74D4FF05" w14:textId="77777777" w:rsidTr="006B5057">
        <w:trPr>
          <w:trHeight w:val="777"/>
        </w:trPr>
        <w:tc>
          <w:tcPr>
            <w:tcW w:w="1812" w:type="dxa"/>
            <w:vAlign w:val="center"/>
          </w:tcPr>
          <w:p w14:paraId="74D4FEFE" w14:textId="2A0DAC11" w:rsidR="00907CC5" w:rsidRPr="006B5057" w:rsidRDefault="005B4978" w:rsidP="00A4669D">
            <w:pPr>
              <w:pStyle w:val="TableParagraph"/>
              <w:jc w:val="center"/>
              <w:rPr>
                <w:sz w:val="14"/>
              </w:rPr>
            </w:pPr>
            <w:r w:rsidRPr="006B5057">
              <w:rPr>
                <w:color w:val="010101"/>
                <w:sz w:val="20"/>
              </w:rPr>
              <w:t xml:space="preserve">May </w:t>
            </w:r>
            <w:r w:rsidRPr="006B5057">
              <w:rPr>
                <w:color w:val="010101"/>
                <w:sz w:val="19"/>
              </w:rPr>
              <w:t>21</w:t>
            </w:r>
            <w:r w:rsidR="006B5057" w:rsidRPr="006B5057">
              <w:rPr>
                <w:color w:val="010101"/>
                <w:sz w:val="19"/>
                <w:vertAlign w:val="superscript"/>
              </w:rPr>
              <w:t>st</w:t>
            </w:r>
          </w:p>
        </w:tc>
        <w:tc>
          <w:tcPr>
            <w:tcW w:w="2427" w:type="dxa"/>
            <w:vAlign w:val="center"/>
          </w:tcPr>
          <w:p w14:paraId="74D4FF00" w14:textId="77777777" w:rsidR="00907CC5" w:rsidRDefault="005B4978" w:rsidP="00A4669D">
            <w:pPr>
              <w:pStyle w:val="TableParagraph"/>
              <w:jc w:val="center"/>
              <w:rPr>
                <w:sz w:val="19"/>
              </w:rPr>
            </w:pPr>
            <w:r>
              <w:rPr>
                <w:color w:val="010101"/>
                <w:w w:val="105"/>
                <w:sz w:val="19"/>
              </w:rPr>
              <w:t>Dr. E. Rigby</w:t>
            </w:r>
          </w:p>
        </w:tc>
        <w:tc>
          <w:tcPr>
            <w:tcW w:w="4610" w:type="dxa"/>
            <w:vAlign w:val="center"/>
          </w:tcPr>
          <w:p w14:paraId="74D4FF02" w14:textId="77777777" w:rsidR="00907CC5" w:rsidRDefault="005B4978" w:rsidP="00A4669D">
            <w:pPr>
              <w:pStyle w:val="TableParagraph"/>
              <w:ind w:left="225"/>
              <w:rPr>
                <w:b/>
                <w:i/>
                <w:sz w:val="19"/>
              </w:rPr>
            </w:pPr>
            <w:r>
              <w:rPr>
                <w:b/>
                <w:i/>
                <w:color w:val="010101"/>
                <w:w w:val="105"/>
                <w:sz w:val="19"/>
              </w:rPr>
              <w:t>Status Check for Pre-Departure</w:t>
            </w:r>
          </w:p>
        </w:tc>
        <w:tc>
          <w:tcPr>
            <w:tcW w:w="2173" w:type="dxa"/>
            <w:vAlign w:val="center"/>
          </w:tcPr>
          <w:p w14:paraId="74D4FF04" w14:textId="77777777" w:rsidR="00907CC5" w:rsidRDefault="005B4978" w:rsidP="00A4669D">
            <w:pPr>
              <w:pStyle w:val="TableParagraph"/>
              <w:jc w:val="center"/>
              <w:rPr>
                <w:sz w:val="19"/>
              </w:rPr>
            </w:pPr>
            <w:r>
              <w:rPr>
                <w:color w:val="010101"/>
                <w:w w:val="105"/>
                <w:sz w:val="19"/>
              </w:rPr>
              <w:t>Live</w:t>
            </w:r>
          </w:p>
        </w:tc>
      </w:tr>
      <w:tr w:rsidR="00907CC5" w14:paraId="74D4FF0E" w14:textId="77777777" w:rsidTr="006B5057">
        <w:trPr>
          <w:trHeight w:val="773"/>
        </w:trPr>
        <w:tc>
          <w:tcPr>
            <w:tcW w:w="1812" w:type="dxa"/>
            <w:vAlign w:val="center"/>
          </w:tcPr>
          <w:p w14:paraId="74D4FF07" w14:textId="7CB1208E" w:rsidR="00907CC5" w:rsidRPr="006B5057" w:rsidRDefault="005B4978" w:rsidP="00A4669D">
            <w:pPr>
              <w:pStyle w:val="TableParagraph"/>
              <w:jc w:val="center"/>
              <w:rPr>
                <w:sz w:val="13"/>
              </w:rPr>
            </w:pPr>
            <w:r w:rsidRPr="006B5057">
              <w:rPr>
                <w:color w:val="010101"/>
                <w:w w:val="105"/>
                <w:sz w:val="19"/>
              </w:rPr>
              <w:t>June 18</w:t>
            </w:r>
            <w:r w:rsidR="006B5057" w:rsidRPr="006B5057">
              <w:rPr>
                <w:color w:val="010101"/>
                <w:w w:val="105"/>
                <w:sz w:val="19"/>
                <w:vertAlign w:val="superscript"/>
              </w:rPr>
              <w:t>th</w:t>
            </w:r>
          </w:p>
        </w:tc>
        <w:tc>
          <w:tcPr>
            <w:tcW w:w="2427" w:type="dxa"/>
            <w:vAlign w:val="center"/>
          </w:tcPr>
          <w:p w14:paraId="74D4FF09" w14:textId="77777777" w:rsidR="00907CC5" w:rsidRDefault="005B4978" w:rsidP="00A4669D">
            <w:pPr>
              <w:pStyle w:val="TableParagraph"/>
              <w:jc w:val="center"/>
              <w:rPr>
                <w:sz w:val="19"/>
              </w:rPr>
            </w:pPr>
            <w:r>
              <w:rPr>
                <w:color w:val="010101"/>
                <w:w w:val="105"/>
                <w:sz w:val="19"/>
              </w:rPr>
              <w:t>Dr. E. Rigby</w:t>
            </w:r>
          </w:p>
        </w:tc>
        <w:tc>
          <w:tcPr>
            <w:tcW w:w="4610" w:type="dxa"/>
            <w:vAlign w:val="center"/>
          </w:tcPr>
          <w:p w14:paraId="74D4FF0B" w14:textId="77777777" w:rsidR="00907CC5" w:rsidRDefault="005B4978" w:rsidP="00A4669D">
            <w:pPr>
              <w:pStyle w:val="TableParagraph"/>
              <w:ind w:left="225"/>
              <w:rPr>
                <w:b/>
                <w:i/>
                <w:sz w:val="19"/>
              </w:rPr>
            </w:pPr>
            <w:r>
              <w:rPr>
                <w:b/>
                <w:i/>
                <w:color w:val="010101"/>
                <w:w w:val="105"/>
                <w:sz w:val="19"/>
              </w:rPr>
              <w:t>Status Check for Pre-Departure</w:t>
            </w:r>
          </w:p>
        </w:tc>
        <w:tc>
          <w:tcPr>
            <w:tcW w:w="2173" w:type="dxa"/>
            <w:vAlign w:val="center"/>
          </w:tcPr>
          <w:p w14:paraId="74D4FF0D" w14:textId="77777777" w:rsidR="00907CC5" w:rsidRDefault="005B4978" w:rsidP="00A4669D">
            <w:pPr>
              <w:pStyle w:val="TableParagraph"/>
              <w:jc w:val="center"/>
              <w:rPr>
                <w:sz w:val="19"/>
              </w:rPr>
            </w:pPr>
            <w:r>
              <w:rPr>
                <w:color w:val="010101"/>
                <w:w w:val="105"/>
                <w:sz w:val="19"/>
              </w:rPr>
              <w:t>Live</w:t>
            </w:r>
          </w:p>
        </w:tc>
      </w:tr>
      <w:tr w:rsidR="00907CC5" w14:paraId="74D4FF15" w14:textId="77777777" w:rsidTr="006B5057">
        <w:trPr>
          <w:trHeight w:val="782"/>
        </w:trPr>
        <w:tc>
          <w:tcPr>
            <w:tcW w:w="1812" w:type="dxa"/>
            <w:vAlign w:val="center"/>
          </w:tcPr>
          <w:p w14:paraId="74D4FF10" w14:textId="77777777" w:rsidR="00907CC5" w:rsidRPr="006B5057" w:rsidRDefault="005B4978" w:rsidP="00A4669D">
            <w:pPr>
              <w:pStyle w:val="TableParagraph"/>
              <w:jc w:val="center"/>
              <w:rPr>
                <w:sz w:val="19"/>
              </w:rPr>
            </w:pPr>
            <w:r w:rsidRPr="006B5057">
              <w:rPr>
                <w:color w:val="010101"/>
                <w:w w:val="105"/>
                <w:sz w:val="19"/>
              </w:rPr>
              <w:t>July/August</w:t>
            </w:r>
          </w:p>
        </w:tc>
        <w:tc>
          <w:tcPr>
            <w:tcW w:w="2427" w:type="dxa"/>
            <w:vAlign w:val="center"/>
          </w:tcPr>
          <w:p w14:paraId="74D4FF12" w14:textId="77777777" w:rsidR="00907CC5" w:rsidRDefault="005B4978" w:rsidP="00A4669D">
            <w:pPr>
              <w:pStyle w:val="TableParagraph"/>
              <w:jc w:val="center"/>
              <w:rPr>
                <w:sz w:val="19"/>
              </w:rPr>
            </w:pPr>
            <w:r>
              <w:rPr>
                <w:color w:val="010101"/>
                <w:w w:val="105"/>
                <w:sz w:val="19"/>
              </w:rPr>
              <w:t>In Country Travel</w:t>
            </w:r>
          </w:p>
        </w:tc>
        <w:tc>
          <w:tcPr>
            <w:tcW w:w="4610" w:type="dxa"/>
            <w:vAlign w:val="center"/>
          </w:tcPr>
          <w:p w14:paraId="74D4FF13" w14:textId="77777777" w:rsidR="00907CC5" w:rsidRDefault="00907CC5" w:rsidP="00A4669D">
            <w:pPr>
              <w:pStyle w:val="TableParagraph"/>
              <w:ind w:left="225"/>
              <w:jc w:val="center"/>
              <w:rPr>
                <w:rFonts w:ascii="Times New Roman"/>
                <w:sz w:val="20"/>
              </w:rPr>
            </w:pPr>
          </w:p>
        </w:tc>
        <w:tc>
          <w:tcPr>
            <w:tcW w:w="2173" w:type="dxa"/>
            <w:vAlign w:val="center"/>
          </w:tcPr>
          <w:p w14:paraId="74D4FF14" w14:textId="77777777" w:rsidR="00907CC5" w:rsidRDefault="00907CC5" w:rsidP="00A4669D">
            <w:pPr>
              <w:pStyle w:val="TableParagraph"/>
              <w:jc w:val="center"/>
              <w:rPr>
                <w:rFonts w:ascii="Times New Roman"/>
                <w:sz w:val="20"/>
              </w:rPr>
            </w:pPr>
          </w:p>
        </w:tc>
      </w:tr>
      <w:tr w:rsidR="00907CC5" w14:paraId="74D4FF1C" w14:textId="77777777" w:rsidTr="006B5057">
        <w:trPr>
          <w:trHeight w:val="782"/>
        </w:trPr>
        <w:tc>
          <w:tcPr>
            <w:tcW w:w="1812" w:type="dxa"/>
            <w:vAlign w:val="center"/>
          </w:tcPr>
          <w:p w14:paraId="74D4FF17" w14:textId="77777777" w:rsidR="00907CC5" w:rsidRPr="006B5057" w:rsidRDefault="005B4978" w:rsidP="00A4669D">
            <w:pPr>
              <w:pStyle w:val="TableParagraph"/>
              <w:jc w:val="center"/>
              <w:rPr>
                <w:sz w:val="19"/>
              </w:rPr>
            </w:pPr>
            <w:r w:rsidRPr="006B5057">
              <w:rPr>
                <w:color w:val="010101"/>
                <w:w w:val="105"/>
                <w:sz w:val="19"/>
              </w:rPr>
              <w:t>Fall 2018</w:t>
            </w:r>
          </w:p>
        </w:tc>
        <w:tc>
          <w:tcPr>
            <w:tcW w:w="2427" w:type="dxa"/>
            <w:vAlign w:val="center"/>
          </w:tcPr>
          <w:p w14:paraId="74D4FF19" w14:textId="77777777" w:rsidR="00907CC5" w:rsidRDefault="005B4978" w:rsidP="00A4669D">
            <w:pPr>
              <w:pStyle w:val="TableParagraph"/>
              <w:jc w:val="center"/>
              <w:rPr>
                <w:sz w:val="19"/>
              </w:rPr>
            </w:pPr>
            <w:r>
              <w:rPr>
                <w:color w:val="010101"/>
                <w:w w:val="105"/>
                <w:sz w:val="19"/>
              </w:rPr>
              <w:t>Post Experience Debrief</w:t>
            </w:r>
          </w:p>
        </w:tc>
        <w:tc>
          <w:tcPr>
            <w:tcW w:w="4610" w:type="dxa"/>
            <w:vAlign w:val="center"/>
          </w:tcPr>
          <w:p w14:paraId="74D4FF1A" w14:textId="77777777" w:rsidR="00907CC5" w:rsidRDefault="00907CC5" w:rsidP="00A4669D">
            <w:pPr>
              <w:pStyle w:val="TableParagraph"/>
              <w:ind w:left="225"/>
              <w:jc w:val="center"/>
              <w:rPr>
                <w:rFonts w:ascii="Times New Roman"/>
                <w:sz w:val="20"/>
              </w:rPr>
            </w:pPr>
          </w:p>
        </w:tc>
        <w:tc>
          <w:tcPr>
            <w:tcW w:w="2173" w:type="dxa"/>
            <w:vAlign w:val="center"/>
          </w:tcPr>
          <w:p w14:paraId="74D4FF1B" w14:textId="77777777" w:rsidR="00907CC5" w:rsidRDefault="00907CC5" w:rsidP="00A4669D">
            <w:pPr>
              <w:pStyle w:val="TableParagraph"/>
              <w:jc w:val="center"/>
              <w:rPr>
                <w:rFonts w:ascii="Times New Roman"/>
                <w:sz w:val="20"/>
              </w:rPr>
            </w:pPr>
          </w:p>
        </w:tc>
      </w:tr>
      <w:tr w:rsidR="00907CC5" w14:paraId="74D4FF23" w14:textId="77777777" w:rsidTr="006B5057">
        <w:trPr>
          <w:trHeight w:val="753"/>
        </w:trPr>
        <w:tc>
          <w:tcPr>
            <w:tcW w:w="1812" w:type="dxa"/>
            <w:vAlign w:val="center"/>
          </w:tcPr>
          <w:p w14:paraId="74D4FF1E" w14:textId="77777777" w:rsidR="00907CC5" w:rsidRPr="006B5057" w:rsidRDefault="005B4978" w:rsidP="00A4669D">
            <w:pPr>
              <w:pStyle w:val="TableParagraph"/>
              <w:jc w:val="center"/>
              <w:rPr>
                <w:sz w:val="19"/>
              </w:rPr>
            </w:pPr>
            <w:r w:rsidRPr="006B5057">
              <w:rPr>
                <w:color w:val="010101"/>
                <w:w w:val="105"/>
                <w:sz w:val="19"/>
              </w:rPr>
              <w:t>January 2019</w:t>
            </w:r>
          </w:p>
        </w:tc>
        <w:tc>
          <w:tcPr>
            <w:tcW w:w="2427" w:type="dxa"/>
            <w:vAlign w:val="center"/>
          </w:tcPr>
          <w:p w14:paraId="74D4FF20" w14:textId="77777777" w:rsidR="00907CC5" w:rsidRDefault="005B4978" w:rsidP="00A4669D">
            <w:pPr>
              <w:pStyle w:val="TableParagraph"/>
              <w:jc w:val="center"/>
              <w:rPr>
                <w:sz w:val="19"/>
              </w:rPr>
            </w:pPr>
            <w:r>
              <w:rPr>
                <w:color w:val="010101"/>
                <w:w w:val="105"/>
                <w:sz w:val="19"/>
              </w:rPr>
              <w:t>Conference</w:t>
            </w:r>
          </w:p>
        </w:tc>
        <w:tc>
          <w:tcPr>
            <w:tcW w:w="4610" w:type="dxa"/>
            <w:vAlign w:val="center"/>
          </w:tcPr>
          <w:p w14:paraId="74D4FF21" w14:textId="77777777" w:rsidR="00907CC5" w:rsidRDefault="00907CC5" w:rsidP="00A4669D">
            <w:pPr>
              <w:pStyle w:val="TableParagraph"/>
              <w:ind w:left="225"/>
              <w:jc w:val="center"/>
              <w:rPr>
                <w:rFonts w:ascii="Times New Roman"/>
                <w:sz w:val="20"/>
              </w:rPr>
            </w:pPr>
          </w:p>
        </w:tc>
        <w:tc>
          <w:tcPr>
            <w:tcW w:w="2173" w:type="dxa"/>
            <w:vAlign w:val="center"/>
          </w:tcPr>
          <w:p w14:paraId="74D4FF22" w14:textId="77777777" w:rsidR="00907CC5" w:rsidRDefault="00907CC5" w:rsidP="00A4669D">
            <w:pPr>
              <w:pStyle w:val="TableParagraph"/>
              <w:jc w:val="center"/>
              <w:rPr>
                <w:rFonts w:ascii="Times New Roman"/>
                <w:sz w:val="20"/>
              </w:rPr>
            </w:pPr>
          </w:p>
        </w:tc>
      </w:tr>
    </w:tbl>
    <w:p w14:paraId="74D4FF24" w14:textId="77777777" w:rsidR="00907CC5" w:rsidRDefault="00907CC5">
      <w:pPr>
        <w:rPr>
          <w:rFonts w:ascii="Times New Roman"/>
          <w:sz w:val="20"/>
        </w:rPr>
        <w:sectPr w:rsidR="00907CC5">
          <w:pgSz w:w="12240" w:h="15840"/>
          <w:pgMar w:top="680" w:right="460" w:bottom="1240" w:left="520" w:header="0" w:footer="1048" w:gutter="0"/>
          <w:cols w:space="720"/>
        </w:sectPr>
      </w:pPr>
    </w:p>
    <w:p w14:paraId="74D4FF26" w14:textId="0ED96886" w:rsidR="00907CC5" w:rsidRPr="00AF60D0" w:rsidRDefault="005B4978" w:rsidP="00AF60D0">
      <w:pPr>
        <w:pStyle w:val="Heading1"/>
        <w:spacing w:after="240"/>
        <w:jc w:val="center"/>
        <w:rPr>
          <w:sz w:val="28"/>
          <w:szCs w:val="28"/>
        </w:rPr>
      </w:pPr>
      <w:r w:rsidRPr="00AF60D0">
        <w:rPr>
          <w:sz w:val="28"/>
          <w:szCs w:val="28"/>
        </w:rPr>
        <w:lastRenderedPageBreak/>
        <w:t>Experience Grand Challenges</w:t>
      </w:r>
    </w:p>
    <w:p w14:paraId="74D4FF27" w14:textId="1EBB9BAE" w:rsidR="00907CC5" w:rsidRPr="00A4669D" w:rsidRDefault="005B4978" w:rsidP="00A4669D">
      <w:pPr>
        <w:pStyle w:val="BodyText"/>
        <w:rPr>
          <w:b/>
          <w:bCs/>
          <w:sz w:val="28"/>
          <w:szCs w:val="28"/>
        </w:rPr>
      </w:pPr>
      <w:r w:rsidRPr="00A4669D">
        <w:rPr>
          <w:b/>
          <w:bCs/>
          <w:w w:val="95"/>
          <w:sz w:val="28"/>
          <w:szCs w:val="28"/>
        </w:rPr>
        <w:t>The</w:t>
      </w:r>
      <w:r w:rsidRPr="00A4669D">
        <w:rPr>
          <w:b/>
          <w:bCs/>
          <w:spacing w:val="-31"/>
          <w:w w:val="95"/>
          <w:sz w:val="28"/>
          <w:szCs w:val="28"/>
        </w:rPr>
        <w:t xml:space="preserve"> </w:t>
      </w:r>
      <w:r w:rsidRPr="00A4669D">
        <w:rPr>
          <w:b/>
          <w:bCs/>
          <w:w w:val="95"/>
          <w:sz w:val="28"/>
          <w:szCs w:val="28"/>
        </w:rPr>
        <w:t>GPA</w:t>
      </w:r>
      <w:r w:rsidRPr="00A4669D">
        <w:rPr>
          <w:b/>
          <w:bCs/>
          <w:spacing w:val="-27"/>
          <w:w w:val="95"/>
          <w:sz w:val="28"/>
          <w:szCs w:val="28"/>
        </w:rPr>
        <w:t xml:space="preserve"> </w:t>
      </w:r>
      <w:r w:rsidRPr="00A4669D">
        <w:rPr>
          <w:b/>
          <w:bCs/>
          <w:w w:val="95"/>
          <w:sz w:val="28"/>
          <w:szCs w:val="28"/>
        </w:rPr>
        <w:t>Project</w:t>
      </w:r>
      <w:r w:rsidRPr="00A4669D">
        <w:rPr>
          <w:b/>
          <w:bCs/>
          <w:spacing w:val="-21"/>
          <w:w w:val="95"/>
          <w:sz w:val="28"/>
          <w:szCs w:val="28"/>
        </w:rPr>
        <w:t xml:space="preserve"> </w:t>
      </w:r>
      <w:r w:rsidRPr="00A4669D">
        <w:rPr>
          <w:b/>
          <w:bCs/>
          <w:w w:val="95"/>
          <w:sz w:val="28"/>
          <w:szCs w:val="28"/>
        </w:rPr>
        <w:t>had</w:t>
      </w:r>
      <w:r w:rsidRPr="00A4669D">
        <w:rPr>
          <w:b/>
          <w:bCs/>
          <w:spacing w:val="-25"/>
          <w:w w:val="95"/>
          <w:sz w:val="28"/>
          <w:szCs w:val="28"/>
        </w:rPr>
        <w:t xml:space="preserve"> </w:t>
      </w:r>
      <w:r w:rsidRPr="00A4669D">
        <w:rPr>
          <w:b/>
          <w:bCs/>
          <w:w w:val="95"/>
          <w:sz w:val="28"/>
          <w:szCs w:val="28"/>
        </w:rPr>
        <w:t>two</w:t>
      </w:r>
      <w:r w:rsidRPr="00A4669D">
        <w:rPr>
          <w:b/>
          <w:bCs/>
          <w:spacing w:val="-26"/>
          <w:w w:val="95"/>
          <w:sz w:val="28"/>
          <w:szCs w:val="28"/>
        </w:rPr>
        <w:t xml:space="preserve"> </w:t>
      </w:r>
      <w:r w:rsidRPr="00A4669D">
        <w:rPr>
          <w:b/>
          <w:bCs/>
          <w:w w:val="95"/>
          <w:sz w:val="28"/>
          <w:szCs w:val="28"/>
        </w:rPr>
        <w:t>primary</w:t>
      </w:r>
      <w:r w:rsidRPr="00A4669D">
        <w:rPr>
          <w:b/>
          <w:bCs/>
          <w:spacing w:val="-21"/>
          <w:w w:val="95"/>
          <w:sz w:val="28"/>
          <w:szCs w:val="28"/>
        </w:rPr>
        <w:t xml:space="preserve"> </w:t>
      </w:r>
      <w:r w:rsidRPr="00A4669D">
        <w:rPr>
          <w:b/>
          <w:bCs/>
          <w:w w:val="95"/>
          <w:sz w:val="28"/>
          <w:szCs w:val="28"/>
        </w:rPr>
        <w:t>"Grand</w:t>
      </w:r>
      <w:r w:rsidRPr="00A4669D">
        <w:rPr>
          <w:b/>
          <w:bCs/>
          <w:spacing w:val="-18"/>
          <w:w w:val="95"/>
          <w:sz w:val="28"/>
          <w:szCs w:val="28"/>
        </w:rPr>
        <w:t xml:space="preserve"> </w:t>
      </w:r>
      <w:r w:rsidRPr="00A4669D">
        <w:rPr>
          <w:b/>
          <w:bCs/>
          <w:w w:val="95"/>
          <w:sz w:val="28"/>
          <w:szCs w:val="28"/>
        </w:rPr>
        <w:t>Challenges"</w:t>
      </w:r>
      <w:r w:rsidRPr="00A4669D">
        <w:rPr>
          <w:b/>
          <w:bCs/>
          <w:spacing w:val="-12"/>
          <w:w w:val="95"/>
          <w:sz w:val="28"/>
          <w:szCs w:val="28"/>
        </w:rPr>
        <w:t xml:space="preserve"> </w:t>
      </w:r>
      <w:r w:rsidRPr="00A4669D">
        <w:rPr>
          <w:b/>
          <w:bCs/>
          <w:w w:val="95"/>
          <w:sz w:val="28"/>
          <w:szCs w:val="28"/>
        </w:rPr>
        <w:t>for</w:t>
      </w:r>
      <w:r w:rsidRPr="00A4669D">
        <w:rPr>
          <w:b/>
          <w:bCs/>
          <w:spacing w:val="-27"/>
          <w:w w:val="95"/>
          <w:sz w:val="28"/>
          <w:szCs w:val="28"/>
        </w:rPr>
        <w:t xml:space="preserve"> </w:t>
      </w:r>
      <w:r w:rsidRPr="00A4669D">
        <w:rPr>
          <w:b/>
          <w:bCs/>
          <w:w w:val="95"/>
          <w:sz w:val="28"/>
          <w:szCs w:val="28"/>
        </w:rPr>
        <w:t>all</w:t>
      </w:r>
      <w:r w:rsidRPr="00A4669D">
        <w:rPr>
          <w:b/>
          <w:bCs/>
          <w:spacing w:val="-32"/>
          <w:w w:val="95"/>
          <w:sz w:val="28"/>
          <w:szCs w:val="28"/>
        </w:rPr>
        <w:t xml:space="preserve"> </w:t>
      </w:r>
      <w:r w:rsidRPr="00A4669D">
        <w:rPr>
          <w:b/>
          <w:bCs/>
          <w:w w:val="95"/>
          <w:sz w:val="28"/>
          <w:szCs w:val="28"/>
        </w:rPr>
        <w:t>participants</w:t>
      </w:r>
      <w:r w:rsidRPr="00A4669D">
        <w:rPr>
          <w:b/>
          <w:bCs/>
          <w:spacing w:val="-20"/>
          <w:w w:val="95"/>
          <w:sz w:val="28"/>
          <w:szCs w:val="28"/>
        </w:rPr>
        <w:t xml:space="preserve"> </w:t>
      </w:r>
      <w:r w:rsidRPr="00A4669D">
        <w:rPr>
          <w:b/>
          <w:bCs/>
          <w:w w:val="95"/>
          <w:sz w:val="28"/>
          <w:szCs w:val="28"/>
        </w:rPr>
        <w:t>complete.</w:t>
      </w:r>
      <w:r w:rsidR="00A4669D">
        <w:rPr>
          <w:b/>
          <w:bCs/>
          <w:w w:val="95"/>
          <w:sz w:val="28"/>
          <w:szCs w:val="28"/>
        </w:rPr>
        <w:t xml:space="preserve"> It is very possible that no two individual student experiences or expec</w:t>
      </w:r>
      <w:r w:rsidR="00E526BA">
        <w:rPr>
          <w:b/>
          <w:bCs/>
          <w:w w:val="95"/>
          <w:sz w:val="28"/>
          <w:szCs w:val="28"/>
        </w:rPr>
        <w:t xml:space="preserve">tations will look </w:t>
      </w:r>
      <w:proofErr w:type="gramStart"/>
      <w:r w:rsidR="00E526BA">
        <w:rPr>
          <w:b/>
          <w:bCs/>
          <w:w w:val="95"/>
          <w:sz w:val="28"/>
          <w:szCs w:val="28"/>
        </w:rPr>
        <w:t>exactly the same</w:t>
      </w:r>
      <w:proofErr w:type="gramEnd"/>
      <w:r w:rsidR="00E526BA">
        <w:rPr>
          <w:b/>
          <w:bCs/>
          <w:w w:val="95"/>
          <w:sz w:val="28"/>
          <w:szCs w:val="28"/>
        </w:rPr>
        <w:t>.</w:t>
      </w:r>
    </w:p>
    <w:p w14:paraId="7EDD0F0E" w14:textId="70B9F578" w:rsidR="00AF60D0" w:rsidRPr="00E526BA" w:rsidRDefault="005B4978" w:rsidP="00084707">
      <w:pPr>
        <w:pStyle w:val="Heading2"/>
        <w:spacing w:before="240"/>
        <w:jc w:val="center"/>
        <w:rPr>
          <w:sz w:val="24"/>
          <w:szCs w:val="24"/>
        </w:rPr>
      </w:pPr>
      <w:r w:rsidRPr="00E526BA">
        <w:rPr>
          <w:sz w:val="24"/>
          <w:szCs w:val="24"/>
        </w:rPr>
        <w:t>Grand Challenge 1 of 2</w:t>
      </w:r>
    </w:p>
    <w:p w14:paraId="74D4FF28" w14:textId="6ABD651E" w:rsidR="00907CC5" w:rsidRPr="00E526BA" w:rsidRDefault="005B4978" w:rsidP="00BC0540">
      <w:pPr>
        <w:spacing w:before="120" w:after="120"/>
        <w:ind w:left="244"/>
        <w:jc w:val="center"/>
        <w:rPr>
          <w:i/>
          <w:szCs w:val="28"/>
        </w:rPr>
      </w:pPr>
      <w:r w:rsidRPr="00E526BA">
        <w:rPr>
          <w:i/>
          <w:w w:val="105"/>
          <w:szCs w:val="28"/>
        </w:rPr>
        <w:t>Leading with Instruction: Your Experience, Your Class</w:t>
      </w:r>
    </w:p>
    <w:p w14:paraId="74D4FF2A" w14:textId="7733D5E6" w:rsidR="00907CC5" w:rsidRPr="00980BC9" w:rsidRDefault="005B4978" w:rsidP="00E526BA">
      <w:pPr>
        <w:pStyle w:val="BodyText"/>
        <w:spacing w:after="120"/>
        <w:rPr>
          <w:sz w:val="19"/>
        </w:rPr>
      </w:pPr>
      <w:r>
        <w:rPr>
          <w:u w:val="thick"/>
        </w:rPr>
        <w:t>Deadline</w:t>
      </w:r>
      <w:r>
        <w:t>:</w:t>
      </w:r>
      <w:r w:rsidR="00BC0540">
        <w:t xml:space="preserve">  </w:t>
      </w:r>
      <w:r>
        <w:t>As Soon As Possible (no later than March</w:t>
      </w:r>
      <w:r>
        <w:rPr>
          <w:spacing w:val="-12"/>
        </w:rPr>
        <w:t xml:space="preserve"> </w:t>
      </w:r>
      <w:r>
        <w:t>1st)</w:t>
      </w:r>
    </w:p>
    <w:p w14:paraId="74D4FF2C" w14:textId="71BA5AFC" w:rsidR="00907CC5" w:rsidRPr="00980BC9" w:rsidRDefault="005B4978" w:rsidP="00E526BA">
      <w:pPr>
        <w:pStyle w:val="BodyText"/>
        <w:spacing w:after="120"/>
        <w:rPr>
          <w:sz w:val="19"/>
        </w:rPr>
      </w:pPr>
      <w:r>
        <w:rPr>
          <w:u w:val="thick"/>
        </w:rPr>
        <w:t>Submission</w:t>
      </w:r>
      <w:r>
        <w:rPr>
          <w:spacing w:val="-5"/>
          <w:u w:val="thick"/>
        </w:rPr>
        <w:t xml:space="preserve"> </w:t>
      </w:r>
      <w:r>
        <w:rPr>
          <w:u w:val="thick"/>
        </w:rPr>
        <w:t>Method</w:t>
      </w:r>
      <w:r>
        <w:t>:</w:t>
      </w:r>
      <w:r w:rsidR="00BC0540">
        <w:t xml:space="preserve">  </w:t>
      </w:r>
      <w:r>
        <w:t>Communicate via Canvas Discussion Thread; Facilitate Course Session</w:t>
      </w:r>
      <w:r>
        <w:rPr>
          <w:spacing w:val="12"/>
        </w:rPr>
        <w:t xml:space="preserve"> </w:t>
      </w:r>
      <w:r>
        <w:t>Selected</w:t>
      </w:r>
    </w:p>
    <w:p w14:paraId="74D4FF2E" w14:textId="3FDA6FB4" w:rsidR="00907CC5" w:rsidRPr="00980BC9" w:rsidRDefault="005B4978" w:rsidP="00E526BA">
      <w:pPr>
        <w:pStyle w:val="BodyText"/>
        <w:spacing w:after="120"/>
        <w:rPr>
          <w:sz w:val="19"/>
        </w:rPr>
      </w:pPr>
      <w:r>
        <w:rPr>
          <w:u w:val="thick"/>
        </w:rPr>
        <w:t>Description</w:t>
      </w:r>
      <w:r>
        <w:t>:</w:t>
      </w:r>
      <w:r w:rsidR="00BC0540">
        <w:t xml:space="preserve">  </w:t>
      </w:r>
      <w:r>
        <w:t>Team assignment for teams of two (1 candidate, 1 teacher) to develop a 30-45 minute online learning session (your option of "live" or "on-demand"). Teams must represent two different states.</w:t>
      </w:r>
    </w:p>
    <w:p w14:paraId="74D4FF2F" w14:textId="77777777" w:rsidR="00907CC5" w:rsidRDefault="005B4978" w:rsidP="00E526BA">
      <w:pPr>
        <w:pStyle w:val="BodyText"/>
        <w:spacing w:after="120"/>
      </w:pPr>
      <w:r>
        <w:t>Characteristics of Success</w:t>
      </w:r>
      <w:r>
        <w:t>:</w:t>
      </w:r>
    </w:p>
    <w:p w14:paraId="74D4FF30" w14:textId="77777777" w:rsidR="00907CC5" w:rsidRDefault="005B4978">
      <w:pPr>
        <w:pStyle w:val="ListParagraph"/>
        <w:numPr>
          <w:ilvl w:val="1"/>
          <w:numId w:val="2"/>
        </w:numPr>
        <w:tabs>
          <w:tab w:val="left" w:pos="957"/>
        </w:tabs>
        <w:spacing w:before="2" w:line="247" w:lineRule="auto"/>
        <w:ind w:right="893" w:hanging="356"/>
        <w:rPr>
          <w:sz w:val="19"/>
        </w:rPr>
      </w:pPr>
      <w:r>
        <w:rPr>
          <w:w w:val="105"/>
          <w:sz w:val="19"/>
        </w:rPr>
        <w:t>C</w:t>
      </w:r>
      <w:r>
        <w:rPr>
          <w:w w:val="105"/>
          <w:sz w:val="19"/>
        </w:rPr>
        <w:t>lass session topic and date selec</w:t>
      </w:r>
      <w:r>
        <w:rPr>
          <w:w w:val="105"/>
          <w:sz w:val="19"/>
        </w:rPr>
        <w:t>tion will occur as a "first-come, first-serve" system on the course canvas discussion</w:t>
      </w:r>
      <w:r>
        <w:rPr>
          <w:spacing w:val="12"/>
          <w:w w:val="105"/>
          <w:sz w:val="19"/>
        </w:rPr>
        <w:t xml:space="preserve"> </w:t>
      </w:r>
      <w:r>
        <w:rPr>
          <w:w w:val="105"/>
          <w:sz w:val="19"/>
        </w:rPr>
        <w:t>thread.</w:t>
      </w:r>
    </w:p>
    <w:p w14:paraId="74D4FF31" w14:textId="77777777" w:rsidR="00907CC5" w:rsidRDefault="005B4978">
      <w:pPr>
        <w:pStyle w:val="ListParagraph"/>
        <w:numPr>
          <w:ilvl w:val="1"/>
          <w:numId w:val="2"/>
        </w:numPr>
        <w:tabs>
          <w:tab w:val="left" w:pos="956"/>
        </w:tabs>
        <w:spacing w:before="7"/>
        <w:ind w:left="955" w:hanging="362"/>
        <w:rPr>
          <w:sz w:val="19"/>
        </w:rPr>
      </w:pPr>
      <w:r>
        <w:rPr>
          <w:w w:val="105"/>
          <w:sz w:val="19"/>
        </w:rPr>
        <w:t>Each course session should have a reusable learning object that would present value to all team</w:t>
      </w:r>
      <w:r>
        <w:rPr>
          <w:spacing w:val="-20"/>
          <w:w w:val="105"/>
          <w:sz w:val="19"/>
        </w:rPr>
        <w:t xml:space="preserve"> </w:t>
      </w:r>
      <w:r>
        <w:rPr>
          <w:w w:val="105"/>
          <w:sz w:val="19"/>
        </w:rPr>
        <w:t>members.</w:t>
      </w:r>
    </w:p>
    <w:p w14:paraId="74D4FF32" w14:textId="77777777" w:rsidR="00907CC5" w:rsidRDefault="005B4978">
      <w:pPr>
        <w:pStyle w:val="ListParagraph"/>
        <w:numPr>
          <w:ilvl w:val="1"/>
          <w:numId w:val="2"/>
        </w:numPr>
        <w:tabs>
          <w:tab w:val="left" w:pos="952"/>
        </w:tabs>
        <w:spacing w:before="12"/>
        <w:ind w:left="951" w:hanging="356"/>
        <w:rPr>
          <w:sz w:val="19"/>
        </w:rPr>
      </w:pPr>
      <w:r>
        <w:rPr>
          <w:w w:val="105"/>
          <w:sz w:val="19"/>
        </w:rPr>
        <w:t>Course session should include a minimum of 3 external sou</w:t>
      </w:r>
      <w:r>
        <w:rPr>
          <w:w w:val="105"/>
          <w:sz w:val="19"/>
        </w:rPr>
        <w:t>rces presented in APA</w:t>
      </w:r>
      <w:r>
        <w:rPr>
          <w:spacing w:val="5"/>
          <w:w w:val="105"/>
          <w:sz w:val="19"/>
        </w:rPr>
        <w:t xml:space="preserve"> </w:t>
      </w:r>
      <w:r>
        <w:rPr>
          <w:w w:val="105"/>
          <w:sz w:val="19"/>
        </w:rPr>
        <w:t>Format.</w:t>
      </w:r>
    </w:p>
    <w:p w14:paraId="74D4FF33" w14:textId="77777777" w:rsidR="00907CC5" w:rsidRDefault="005B4978">
      <w:pPr>
        <w:pStyle w:val="ListParagraph"/>
        <w:numPr>
          <w:ilvl w:val="1"/>
          <w:numId w:val="2"/>
        </w:numPr>
        <w:tabs>
          <w:tab w:val="left" w:pos="956"/>
        </w:tabs>
        <w:spacing w:before="12" w:line="247" w:lineRule="auto"/>
        <w:ind w:left="953" w:right="317" w:hanging="356"/>
        <w:rPr>
          <w:sz w:val="19"/>
        </w:rPr>
      </w:pPr>
      <w:r>
        <w:rPr>
          <w:w w:val="105"/>
          <w:sz w:val="19"/>
        </w:rPr>
        <w:t>You are invited to use the framework/materials of past projects (see google search, twitter, blog, course syllabus) as reference materials for</w:t>
      </w:r>
      <w:r>
        <w:rPr>
          <w:spacing w:val="-7"/>
          <w:w w:val="105"/>
          <w:sz w:val="19"/>
        </w:rPr>
        <w:t xml:space="preserve"> </w:t>
      </w:r>
      <w:r>
        <w:rPr>
          <w:w w:val="105"/>
          <w:sz w:val="19"/>
        </w:rPr>
        <w:t>inspiration.</w:t>
      </w:r>
    </w:p>
    <w:p w14:paraId="74D4FF36" w14:textId="1C90A7C8" w:rsidR="00907CC5" w:rsidRPr="00980BC9" w:rsidRDefault="005B4978" w:rsidP="00980BC9">
      <w:pPr>
        <w:pStyle w:val="ListParagraph"/>
        <w:numPr>
          <w:ilvl w:val="1"/>
          <w:numId w:val="2"/>
        </w:numPr>
        <w:tabs>
          <w:tab w:val="left" w:pos="950"/>
        </w:tabs>
        <w:spacing w:line="224" w:lineRule="exact"/>
        <w:ind w:left="949" w:hanging="360"/>
        <w:rPr>
          <w:sz w:val="21"/>
        </w:rPr>
        <w:sectPr w:rsidR="00907CC5" w:rsidRPr="00980BC9">
          <w:pgSz w:w="12240" w:h="15840"/>
          <w:pgMar w:top="940" w:right="460" w:bottom="1260" w:left="520" w:header="0" w:footer="1048" w:gutter="0"/>
          <w:cols w:space="720"/>
        </w:sectPr>
      </w:pPr>
      <w:r>
        <w:rPr>
          <w:w w:val="105"/>
          <w:sz w:val="19"/>
        </w:rPr>
        <w:t>Financial resources are available (limited!) to procure resources as needed for awesomeness to</w:t>
      </w:r>
      <w:r>
        <w:rPr>
          <w:spacing w:val="1"/>
          <w:w w:val="105"/>
          <w:sz w:val="19"/>
        </w:rPr>
        <w:t xml:space="preserve"> </w:t>
      </w:r>
      <w:r>
        <w:rPr>
          <w:w w:val="105"/>
          <w:sz w:val="19"/>
        </w:rPr>
        <w:t>occur</w:t>
      </w:r>
      <w:r>
        <w:rPr>
          <w:w w:val="105"/>
          <w:sz w:val="19"/>
        </w:rPr>
        <w:t>!</w:t>
      </w:r>
    </w:p>
    <w:p w14:paraId="53104472" w14:textId="5B9DAF77" w:rsidR="00AF60D0" w:rsidRPr="00E526BA" w:rsidRDefault="005B4978" w:rsidP="00084707">
      <w:pPr>
        <w:pStyle w:val="Heading2"/>
        <w:spacing w:before="240"/>
        <w:jc w:val="center"/>
        <w:rPr>
          <w:i/>
          <w:sz w:val="24"/>
          <w:szCs w:val="24"/>
        </w:rPr>
      </w:pPr>
      <w:r w:rsidRPr="00E526BA">
        <w:rPr>
          <w:sz w:val="24"/>
          <w:szCs w:val="24"/>
        </w:rPr>
        <w:t>Grand Challenge 2 of 2</w:t>
      </w:r>
    </w:p>
    <w:p w14:paraId="74D4FF37" w14:textId="39C198D0" w:rsidR="00907CC5" w:rsidRPr="00E526BA" w:rsidRDefault="00AF60D0" w:rsidP="00BC0540">
      <w:pPr>
        <w:spacing w:before="120" w:after="120"/>
        <w:ind w:right="-376"/>
        <w:jc w:val="center"/>
        <w:rPr>
          <w:i/>
          <w:w w:val="105"/>
          <w:szCs w:val="28"/>
        </w:rPr>
      </w:pPr>
      <w:r w:rsidRPr="00E526BA">
        <w:rPr>
          <w:i/>
          <w:w w:val="105"/>
          <w:szCs w:val="28"/>
        </w:rPr>
        <w:t>Differentiated Global Growth</w:t>
      </w:r>
      <w:r w:rsidRPr="00E526BA">
        <w:rPr>
          <w:i/>
          <w:color w:val="2F2F2F"/>
          <w:w w:val="105"/>
          <w:szCs w:val="28"/>
        </w:rPr>
        <w:t xml:space="preserve">: </w:t>
      </w:r>
      <w:r w:rsidRPr="00E526BA">
        <w:rPr>
          <w:i/>
          <w:w w:val="105"/>
          <w:szCs w:val="28"/>
        </w:rPr>
        <w:t>You Do You!</w:t>
      </w:r>
    </w:p>
    <w:p w14:paraId="74D4FF3A" w14:textId="3B347525" w:rsidR="00907CC5" w:rsidRPr="00980BC9" w:rsidRDefault="00084707" w:rsidP="00E526BA">
      <w:pPr>
        <w:pStyle w:val="BodyText"/>
        <w:spacing w:after="120"/>
        <w:rPr>
          <w:i/>
          <w:sz w:val="19"/>
        </w:rPr>
        <w:sectPr w:rsidR="00907CC5" w:rsidRPr="00980BC9" w:rsidSect="00AF60D0">
          <w:type w:val="continuous"/>
          <w:pgSz w:w="12240" w:h="15840"/>
          <w:pgMar w:top="1500" w:right="460" w:bottom="1240" w:left="520" w:header="720" w:footer="720" w:gutter="0"/>
          <w:cols w:space="720"/>
        </w:sectPr>
      </w:pPr>
      <w:r>
        <w:rPr>
          <w:u w:val="thick"/>
        </w:rPr>
        <w:t>Deadline</w:t>
      </w:r>
      <w:r w:rsidR="005B4978">
        <w:t>:</w:t>
      </w:r>
      <w:r w:rsidR="00BC0540">
        <w:t xml:space="preserve">  </w:t>
      </w:r>
      <w:r w:rsidR="005B4978">
        <w:t>March</w:t>
      </w:r>
      <w:r w:rsidR="005B4978">
        <w:rPr>
          <w:spacing w:val="3"/>
        </w:rPr>
        <w:t xml:space="preserve"> </w:t>
      </w:r>
      <w:r w:rsidR="005B4978">
        <w:t>1</w:t>
      </w:r>
      <w:r w:rsidR="00E526BA" w:rsidRPr="00E526BA">
        <w:rPr>
          <w:vertAlign w:val="superscript"/>
        </w:rPr>
        <w:t>st</w:t>
      </w:r>
    </w:p>
    <w:p w14:paraId="74D4FF3C" w14:textId="613765C9" w:rsidR="00907CC5" w:rsidRDefault="00084707" w:rsidP="00E526BA">
      <w:pPr>
        <w:pStyle w:val="BodyText"/>
        <w:spacing w:after="120"/>
      </w:pPr>
      <w:r>
        <w:rPr>
          <w:u w:val="thick"/>
        </w:rPr>
        <w:t>Submission</w:t>
      </w:r>
      <w:r>
        <w:rPr>
          <w:spacing w:val="-5"/>
          <w:u w:val="thick"/>
        </w:rPr>
        <w:t xml:space="preserve"> </w:t>
      </w:r>
      <w:r>
        <w:rPr>
          <w:u w:val="thick"/>
        </w:rPr>
        <w:t>Method</w:t>
      </w:r>
      <w:r w:rsidR="00BC0540">
        <w:t xml:space="preserve">:  </w:t>
      </w:r>
      <w:r w:rsidR="005B4978">
        <w:t>Email</w:t>
      </w:r>
    </w:p>
    <w:p w14:paraId="13491D05" w14:textId="77777777" w:rsidR="00AF60D0" w:rsidRDefault="00AF60D0" w:rsidP="00E526BA">
      <w:pPr>
        <w:pStyle w:val="BodyText"/>
        <w:spacing w:after="120"/>
        <w:rPr>
          <w:spacing w:val="-3"/>
          <w:u w:val="thick" w:color="2F2F2F"/>
        </w:rPr>
        <w:sectPr w:rsidR="00AF60D0" w:rsidSect="00AF60D0">
          <w:type w:val="continuous"/>
          <w:pgSz w:w="12240" w:h="15840"/>
          <w:pgMar w:top="1500" w:right="460" w:bottom="1240" w:left="520" w:header="720" w:footer="720" w:gutter="0"/>
          <w:cols w:space="720"/>
        </w:sectPr>
      </w:pPr>
    </w:p>
    <w:p w14:paraId="74D4FF3E" w14:textId="187F5A67" w:rsidR="00907CC5" w:rsidRDefault="005B4978" w:rsidP="00E526BA">
      <w:pPr>
        <w:pStyle w:val="BodyText"/>
        <w:spacing w:after="120"/>
      </w:pPr>
      <w:r>
        <w:rPr>
          <w:spacing w:val="-3"/>
          <w:u w:val="thick" w:color="2F2F2F"/>
        </w:rPr>
        <w:t>Description</w:t>
      </w:r>
      <w:r>
        <w:rPr>
          <w:color w:val="2F2F2F"/>
          <w:spacing w:val="-3"/>
        </w:rPr>
        <w:t>:</w:t>
      </w:r>
      <w:r w:rsidR="00BC0540">
        <w:rPr>
          <w:color w:val="2F2F2F"/>
          <w:spacing w:val="-3"/>
        </w:rPr>
        <w:t xml:space="preserve">  </w:t>
      </w:r>
      <w:r>
        <w:t>Each individual will write their individual learning contract with 3 pa</w:t>
      </w:r>
      <w:r>
        <w:rPr>
          <w:color w:val="1F1F1F"/>
        </w:rPr>
        <w:t xml:space="preserve">rts </w:t>
      </w:r>
      <w:r>
        <w:t>(outlined below) collecting 5 specific endorsements for</w:t>
      </w:r>
      <w:r>
        <w:rPr>
          <w:spacing w:val="6"/>
        </w:rPr>
        <w:t xml:space="preserve"> </w:t>
      </w:r>
      <w:r>
        <w:t>success.</w:t>
      </w:r>
    </w:p>
    <w:p w14:paraId="74D4FF40" w14:textId="77777777" w:rsidR="00907CC5" w:rsidRDefault="005B4978" w:rsidP="00E526BA">
      <w:pPr>
        <w:pStyle w:val="BodyText"/>
        <w:spacing w:after="120"/>
      </w:pPr>
      <w:r>
        <w:t>Characteristics of</w:t>
      </w:r>
      <w:r>
        <w:rPr>
          <w:spacing w:val="-35"/>
        </w:rPr>
        <w:t xml:space="preserve"> </w:t>
      </w:r>
      <w:r>
        <w:t>Success</w:t>
      </w:r>
      <w:r>
        <w:t>:</w:t>
      </w:r>
    </w:p>
    <w:p w14:paraId="74D4FF41" w14:textId="77777777" w:rsidR="00907CC5" w:rsidRDefault="005B4978">
      <w:pPr>
        <w:pStyle w:val="ListParagraph"/>
        <w:numPr>
          <w:ilvl w:val="0"/>
          <w:numId w:val="1"/>
        </w:numPr>
        <w:tabs>
          <w:tab w:val="left" w:pos="947"/>
        </w:tabs>
        <w:spacing w:before="2"/>
        <w:rPr>
          <w:sz w:val="19"/>
        </w:rPr>
      </w:pPr>
      <w:r>
        <w:rPr>
          <w:w w:val="105"/>
          <w:sz w:val="19"/>
        </w:rPr>
        <w:t>T</w:t>
      </w:r>
      <w:r>
        <w:rPr>
          <w:w w:val="105"/>
          <w:sz w:val="19"/>
        </w:rPr>
        <w:t>he individual learning contract will address three specific</w:t>
      </w:r>
      <w:r>
        <w:rPr>
          <w:spacing w:val="1"/>
          <w:w w:val="105"/>
          <w:sz w:val="19"/>
        </w:rPr>
        <w:t xml:space="preserve"> </w:t>
      </w:r>
      <w:r>
        <w:rPr>
          <w:w w:val="105"/>
          <w:sz w:val="19"/>
        </w:rPr>
        <w:t>areas</w:t>
      </w:r>
      <w:r>
        <w:rPr>
          <w:color w:val="565656"/>
          <w:w w:val="105"/>
          <w:sz w:val="19"/>
        </w:rPr>
        <w:t>:</w:t>
      </w:r>
    </w:p>
    <w:p w14:paraId="74D4FF42" w14:textId="77777777" w:rsidR="00907CC5" w:rsidRDefault="005B4978">
      <w:pPr>
        <w:pStyle w:val="ListParagraph"/>
        <w:numPr>
          <w:ilvl w:val="1"/>
          <w:numId w:val="1"/>
        </w:numPr>
        <w:tabs>
          <w:tab w:val="left" w:pos="1663"/>
        </w:tabs>
        <w:spacing w:before="13"/>
        <w:rPr>
          <w:sz w:val="19"/>
        </w:rPr>
      </w:pPr>
      <w:r>
        <w:rPr>
          <w:w w:val="105"/>
          <w:sz w:val="19"/>
        </w:rPr>
        <w:t>Area 1: Pre-Departure Learning</w:t>
      </w:r>
      <w:r>
        <w:rPr>
          <w:spacing w:val="10"/>
          <w:w w:val="105"/>
          <w:sz w:val="19"/>
        </w:rPr>
        <w:t xml:space="preserve"> </w:t>
      </w:r>
      <w:r>
        <w:rPr>
          <w:w w:val="105"/>
          <w:sz w:val="19"/>
        </w:rPr>
        <w:t>Goal</w:t>
      </w:r>
    </w:p>
    <w:p w14:paraId="74D4FF43" w14:textId="77777777" w:rsidR="00907CC5" w:rsidRDefault="005B4978">
      <w:pPr>
        <w:pStyle w:val="ListParagraph"/>
        <w:numPr>
          <w:ilvl w:val="2"/>
          <w:numId w:val="1"/>
        </w:numPr>
        <w:tabs>
          <w:tab w:val="left" w:pos="2377"/>
        </w:tabs>
        <w:spacing w:before="7" w:line="247" w:lineRule="auto"/>
        <w:ind w:left="2373" w:right="526" w:hanging="275"/>
        <w:rPr>
          <w:i/>
          <w:sz w:val="19"/>
        </w:rPr>
      </w:pPr>
      <w:r>
        <w:rPr>
          <w:i/>
          <w:w w:val="105"/>
          <w:sz w:val="19"/>
        </w:rPr>
        <w:t xml:space="preserve">One thing you are personally going to develop as evidence of preparation to maximize your in­ country experience. Share your learning artifact </w:t>
      </w:r>
      <w:r>
        <w:rPr>
          <w:i/>
          <w:color w:val="1F1F1F"/>
          <w:w w:val="105"/>
          <w:sz w:val="19"/>
        </w:rPr>
        <w:t xml:space="preserve">with </w:t>
      </w:r>
      <w:r>
        <w:rPr>
          <w:i/>
          <w:w w:val="105"/>
          <w:sz w:val="19"/>
        </w:rPr>
        <w:t xml:space="preserve">the </w:t>
      </w:r>
      <w:r>
        <w:rPr>
          <w:i/>
          <w:w w:val="105"/>
          <w:sz w:val="19"/>
        </w:rPr>
        <w:t>group by May</w:t>
      </w:r>
      <w:r>
        <w:rPr>
          <w:i/>
          <w:spacing w:val="-4"/>
          <w:w w:val="105"/>
          <w:sz w:val="19"/>
        </w:rPr>
        <w:t xml:space="preserve"> </w:t>
      </w:r>
      <w:r>
        <w:rPr>
          <w:i/>
          <w:w w:val="105"/>
          <w:sz w:val="19"/>
        </w:rPr>
        <w:t>21.</w:t>
      </w:r>
    </w:p>
    <w:p w14:paraId="74D4FF44" w14:textId="77777777" w:rsidR="00907CC5" w:rsidRDefault="005B4978">
      <w:pPr>
        <w:pStyle w:val="ListParagraph"/>
        <w:numPr>
          <w:ilvl w:val="1"/>
          <w:numId w:val="1"/>
        </w:numPr>
        <w:tabs>
          <w:tab w:val="left" w:pos="1659"/>
        </w:tabs>
        <w:spacing w:before="7"/>
        <w:ind w:left="1658" w:hanging="355"/>
        <w:rPr>
          <w:sz w:val="19"/>
        </w:rPr>
      </w:pPr>
      <w:r>
        <w:rPr>
          <w:w w:val="105"/>
          <w:sz w:val="19"/>
        </w:rPr>
        <w:t>Area 2: In-Country Learning</w:t>
      </w:r>
      <w:r>
        <w:rPr>
          <w:spacing w:val="-32"/>
          <w:w w:val="105"/>
          <w:sz w:val="19"/>
        </w:rPr>
        <w:t xml:space="preserve"> </w:t>
      </w:r>
      <w:r>
        <w:rPr>
          <w:w w:val="105"/>
          <w:sz w:val="19"/>
        </w:rPr>
        <w:t>Goals</w:t>
      </w:r>
    </w:p>
    <w:p w14:paraId="74D4FF45" w14:textId="77777777" w:rsidR="00907CC5" w:rsidRDefault="005B4978">
      <w:pPr>
        <w:pStyle w:val="ListParagraph"/>
        <w:numPr>
          <w:ilvl w:val="2"/>
          <w:numId w:val="1"/>
        </w:numPr>
        <w:tabs>
          <w:tab w:val="left" w:pos="2375"/>
        </w:tabs>
        <w:spacing w:before="23" w:line="218" w:lineRule="auto"/>
        <w:ind w:right="505" w:hanging="279"/>
        <w:rPr>
          <w:i/>
          <w:sz w:val="19"/>
        </w:rPr>
      </w:pPr>
      <w:r>
        <w:rPr>
          <w:i/>
          <w:w w:val="105"/>
          <w:sz w:val="19"/>
        </w:rPr>
        <w:t xml:space="preserve">Two to three learning goals you are going to pursue while in country for four weeks. Make sure </w:t>
      </w:r>
      <w:r>
        <w:rPr>
          <w:i/>
          <w:w w:val="105"/>
          <w:sz w:val="19"/>
        </w:rPr>
        <w:t xml:space="preserve">they are SMART (Specific, Measurable, Action-Oriented, Relevant, and Timely). Share </w:t>
      </w:r>
      <w:r>
        <w:rPr>
          <w:rFonts w:ascii="Times New Roman"/>
          <w:w w:val="105"/>
          <w:sz w:val="25"/>
        </w:rPr>
        <w:t xml:space="preserve">a </w:t>
      </w:r>
      <w:bookmarkStart w:id="0" w:name="_GoBack"/>
      <w:proofErr w:type="gramStart"/>
      <w:r>
        <w:rPr>
          <w:i/>
          <w:w w:val="105"/>
          <w:sz w:val="19"/>
        </w:rPr>
        <w:t>reflection/learning artifacts</w:t>
      </w:r>
      <w:bookmarkEnd w:id="0"/>
      <w:proofErr w:type="gramEnd"/>
      <w:r>
        <w:rPr>
          <w:i/>
          <w:w w:val="105"/>
          <w:sz w:val="19"/>
        </w:rPr>
        <w:t xml:space="preserve"> during travel and/or in the post-travel</w:t>
      </w:r>
      <w:r>
        <w:rPr>
          <w:i/>
          <w:spacing w:val="-5"/>
          <w:w w:val="105"/>
          <w:sz w:val="19"/>
        </w:rPr>
        <w:t xml:space="preserve"> </w:t>
      </w:r>
      <w:r>
        <w:rPr>
          <w:i/>
          <w:w w:val="105"/>
          <w:sz w:val="19"/>
        </w:rPr>
        <w:t>debrief.</w:t>
      </w:r>
    </w:p>
    <w:p w14:paraId="74D4FF46" w14:textId="77777777" w:rsidR="00907CC5" w:rsidRDefault="005B4978">
      <w:pPr>
        <w:pStyle w:val="ListParagraph"/>
        <w:numPr>
          <w:ilvl w:val="1"/>
          <w:numId w:val="1"/>
        </w:numPr>
        <w:tabs>
          <w:tab w:val="left" w:pos="1657"/>
          <w:tab w:val="left" w:pos="1658"/>
        </w:tabs>
        <w:spacing w:before="17"/>
        <w:ind w:left="1657"/>
        <w:rPr>
          <w:sz w:val="19"/>
        </w:rPr>
      </w:pPr>
      <w:r>
        <w:rPr>
          <w:w w:val="105"/>
          <w:sz w:val="19"/>
        </w:rPr>
        <w:t>Post-Experience Impact</w:t>
      </w:r>
      <w:r>
        <w:rPr>
          <w:spacing w:val="-7"/>
          <w:w w:val="105"/>
          <w:sz w:val="19"/>
        </w:rPr>
        <w:t xml:space="preserve"> </w:t>
      </w:r>
      <w:r>
        <w:rPr>
          <w:w w:val="105"/>
          <w:sz w:val="19"/>
        </w:rPr>
        <w:t>Plan</w:t>
      </w:r>
    </w:p>
    <w:p w14:paraId="74D4FF48" w14:textId="04E63993" w:rsidR="00907CC5" w:rsidRPr="00980BC9" w:rsidRDefault="005B4978" w:rsidP="00E526BA">
      <w:pPr>
        <w:pStyle w:val="ListParagraph"/>
        <w:numPr>
          <w:ilvl w:val="2"/>
          <w:numId w:val="1"/>
        </w:numPr>
        <w:tabs>
          <w:tab w:val="left" w:pos="2375"/>
        </w:tabs>
        <w:spacing w:before="12" w:after="120" w:line="247" w:lineRule="auto"/>
        <w:ind w:left="2373" w:right="540" w:hanging="280"/>
        <w:rPr>
          <w:i/>
          <w:sz w:val="19"/>
        </w:rPr>
      </w:pPr>
      <w:r>
        <w:rPr>
          <w:i/>
          <w:w w:val="105"/>
          <w:sz w:val="19"/>
        </w:rPr>
        <w:t>What is one specific way you will assist in facilitating expone</w:t>
      </w:r>
      <w:r>
        <w:rPr>
          <w:i/>
          <w:w w:val="105"/>
          <w:sz w:val="19"/>
        </w:rPr>
        <w:t>ntial impact upon return from your transformational learning experience? Make sure the plan is SMART (Specific</w:t>
      </w:r>
      <w:r>
        <w:rPr>
          <w:i/>
          <w:color w:val="565656"/>
          <w:w w:val="105"/>
          <w:sz w:val="19"/>
        </w:rPr>
        <w:t xml:space="preserve">. </w:t>
      </w:r>
      <w:r>
        <w:rPr>
          <w:i/>
          <w:w w:val="105"/>
          <w:sz w:val="19"/>
        </w:rPr>
        <w:t>Measurable, Action-Oriented, Relevant, and Timely). Share your plan in the post-travel</w:t>
      </w:r>
      <w:r>
        <w:rPr>
          <w:i/>
          <w:spacing w:val="3"/>
          <w:w w:val="105"/>
          <w:sz w:val="19"/>
        </w:rPr>
        <w:t xml:space="preserve"> </w:t>
      </w:r>
      <w:r>
        <w:rPr>
          <w:i/>
          <w:w w:val="105"/>
          <w:sz w:val="19"/>
        </w:rPr>
        <w:t>debrief.</w:t>
      </w:r>
    </w:p>
    <w:p w14:paraId="74D4FF49" w14:textId="77777777" w:rsidR="00907CC5" w:rsidRDefault="005B4978">
      <w:pPr>
        <w:pStyle w:val="ListParagraph"/>
        <w:numPr>
          <w:ilvl w:val="0"/>
          <w:numId w:val="1"/>
        </w:numPr>
        <w:tabs>
          <w:tab w:val="left" w:pos="941"/>
        </w:tabs>
        <w:ind w:left="940" w:hanging="361"/>
        <w:rPr>
          <w:sz w:val="19"/>
        </w:rPr>
      </w:pPr>
      <w:r>
        <w:rPr>
          <w:w w:val="105"/>
          <w:sz w:val="19"/>
        </w:rPr>
        <w:t>E</w:t>
      </w:r>
      <w:r>
        <w:rPr>
          <w:w w:val="105"/>
          <w:sz w:val="19"/>
        </w:rPr>
        <w:t>ndorsements.</w:t>
      </w:r>
    </w:p>
    <w:p w14:paraId="74D4FF4A" w14:textId="77777777" w:rsidR="00907CC5" w:rsidRDefault="005B4978">
      <w:pPr>
        <w:pStyle w:val="ListParagraph"/>
        <w:numPr>
          <w:ilvl w:val="1"/>
          <w:numId w:val="1"/>
        </w:numPr>
        <w:tabs>
          <w:tab w:val="left" w:pos="1658"/>
        </w:tabs>
        <w:spacing w:before="3" w:line="249" w:lineRule="auto"/>
        <w:ind w:left="1654" w:right="237" w:hanging="355"/>
        <w:rPr>
          <w:sz w:val="19"/>
        </w:rPr>
      </w:pPr>
      <w:r>
        <w:rPr>
          <w:w w:val="105"/>
          <w:sz w:val="19"/>
        </w:rPr>
        <w:t>Each plan will have the following</w:t>
      </w:r>
      <w:r>
        <w:rPr>
          <w:w w:val="105"/>
          <w:sz w:val="19"/>
        </w:rPr>
        <w:t xml:space="preserve"> five endorsements. Endorsement means evidence (email is fine) that the individual has reviewed, provided suggestions/feedback and endorsed your learning plan. The endorsements should come</w:t>
      </w:r>
      <w:r>
        <w:rPr>
          <w:spacing w:val="8"/>
          <w:w w:val="105"/>
          <w:sz w:val="19"/>
        </w:rPr>
        <w:t xml:space="preserve"> </w:t>
      </w:r>
      <w:r>
        <w:rPr>
          <w:w w:val="105"/>
          <w:sz w:val="19"/>
        </w:rPr>
        <w:t>from:</w:t>
      </w:r>
    </w:p>
    <w:p w14:paraId="74D4FF4B" w14:textId="77777777" w:rsidR="00907CC5" w:rsidRDefault="005B4978">
      <w:pPr>
        <w:pStyle w:val="ListParagraph"/>
        <w:numPr>
          <w:ilvl w:val="2"/>
          <w:numId w:val="1"/>
        </w:numPr>
        <w:tabs>
          <w:tab w:val="left" w:pos="2370"/>
        </w:tabs>
        <w:ind w:left="2369" w:hanging="278"/>
        <w:rPr>
          <w:sz w:val="19"/>
        </w:rPr>
      </w:pPr>
      <w:r>
        <w:rPr>
          <w:w w:val="105"/>
          <w:sz w:val="19"/>
        </w:rPr>
        <w:lastRenderedPageBreak/>
        <w:t>A teacher candidate on the GPA team from a different</w:t>
      </w:r>
      <w:r>
        <w:rPr>
          <w:spacing w:val="-15"/>
          <w:w w:val="105"/>
          <w:sz w:val="19"/>
        </w:rPr>
        <w:t xml:space="preserve"> </w:t>
      </w:r>
      <w:r>
        <w:rPr>
          <w:w w:val="105"/>
          <w:sz w:val="19"/>
        </w:rPr>
        <w:t>state.</w:t>
      </w:r>
    </w:p>
    <w:p w14:paraId="74D4FF4C" w14:textId="77777777" w:rsidR="00907CC5" w:rsidRDefault="005B4978">
      <w:pPr>
        <w:pStyle w:val="ListParagraph"/>
        <w:numPr>
          <w:ilvl w:val="2"/>
          <w:numId w:val="1"/>
        </w:numPr>
        <w:tabs>
          <w:tab w:val="left" w:pos="2370"/>
        </w:tabs>
        <w:spacing w:before="8"/>
        <w:ind w:left="2369" w:hanging="321"/>
        <w:rPr>
          <w:sz w:val="19"/>
        </w:rPr>
      </w:pPr>
      <w:r>
        <w:rPr>
          <w:w w:val="105"/>
          <w:sz w:val="19"/>
        </w:rPr>
        <w:t>A teacher on the GPA team from a different</w:t>
      </w:r>
      <w:r>
        <w:rPr>
          <w:spacing w:val="-9"/>
          <w:w w:val="105"/>
          <w:sz w:val="19"/>
        </w:rPr>
        <w:t xml:space="preserve"> </w:t>
      </w:r>
      <w:r>
        <w:rPr>
          <w:w w:val="105"/>
          <w:sz w:val="19"/>
        </w:rPr>
        <w:t>state.</w:t>
      </w:r>
    </w:p>
    <w:p w14:paraId="74D4FF4D" w14:textId="77777777" w:rsidR="00907CC5" w:rsidRDefault="005B4978">
      <w:pPr>
        <w:pStyle w:val="ListParagraph"/>
        <w:numPr>
          <w:ilvl w:val="2"/>
          <w:numId w:val="1"/>
        </w:numPr>
        <w:tabs>
          <w:tab w:val="left" w:pos="2370"/>
        </w:tabs>
        <w:spacing w:before="2" w:line="244" w:lineRule="auto"/>
        <w:ind w:left="2367" w:right="289" w:hanging="367"/>
        <w:rPr>
          <w:sz w:val="19"/>
        </w:rPr>
      </w:pPr>
      <w:r>
        <w:rPr>
          <w:w w:val="105"/>
          <w:sz w:val="19"/>
        </w:rPr>
        <w:t>One local school representative/administrator (Note: For teacher candidates could be any mentor agriscience teacher (i.e. your former agriscience teacher</w:t>
      </w:r>
      <w:r>
        <w:rPr>
          <w:color w:val="565656"/>
          <w:w w:val="105"/>
          <w:sz w:val="19"/>
        </w:rPr>
        <w:t xml:space="preserve">, </w:t>
      </w:r>
      <w:r>
        <w:rPr>
          <w:w w:val="105"/>
          <w:sz w:val="19"/>
        </w:rPr>
        <w:t>a future cooperating teacher, participants in GPA p</w:t>
      </w:r>
      <w:r>
        <w:rPr>
          <w:w w:val="105"/>
          <w:sz w:val="19"/>
        </w:rPr>
        <w:t>roject,</w:t>
      </w:r>
      <w:r>
        <w:rPr>
          <w:spacing w:val="6"/>
          <w:w w:val="105"/>
          <w:sz w:val="19"/>
        </w:rPr>
        <w:t xml:space="preserve"> </w:t>
      </w:r>
      <w:r>
        <w:rPr>
          <w:w w:val="105"/>
          <w:sz w:val="19"/>
        </w:rPr>
        <w:t>etc.)</w:t>
      </w:r>
    </w:p>
    <w:p w14:paraId="74D4FF4E" w14:textId="77777777" w:rsidR="00907CC5" w:rsidRDefault="005B4978">
      <w:pPr>
        <w:pStyle w:val="ListParagraph"/>
        <w:numPr>
          <w:ilvl w:val="2"/>
          <w:numId w:val="1"/>
        </w:numPr>
        <w:tabs>
          <w:tab w:val="left" w:pos="2365"/>
        </w:tabs>
        <w:spacing w:before="5"/>
        <w:ind w:left="2364" w:hanging="374"/>
        <w:rPr>
          <w:sz w:val="19"/>
        </w:rPr>
      </w:pPr>
      <w:r>
        <w:rPr>
          <w:w w:val="105"/>
          <w:sz w:val="19"/>
        </w:rPr>
        <w:t>Two of the three primary courses</w:t>
      </w:r>
      <w:r>
        <w:rPr>
          <w:spacing w:val="2"/>
          <w:w w:val="105"/>
          <w:sz w:val="19"/>
        </w:rPr>
        <w:t xml:space="preserve"> </w:t>
      </w:r>
      <w:r>
        <w:rPr>
          <w:w w:val="105"/>
          <w:sz w:val="19"/>
        </w:rPr>
        <w:t>instructors</w:t>
      </w:r>
    </w:p>
    <w:p w14:paraId="74D4FF4F" w14:textId="77777777" w:rsidR="00907CC5" w:rsidRDefault="00907CC5">
      <w:pPr>
        <w:rPr>
          <w:sz w:val="19"/>
        </w:rPr>
        <w:sectPr w:rsidR="00907CC5">
          <w:type w:val="continuous"/>
          <w:pgSz w:w="12240" w:h="15840"/>
          <w:pgMar w:top="1500" w:right="460" w:bottom="1240" w:left="520" w:header="720" w:footer="720" w:gutter="0"/>
          <w:cols w:space="720"/>
        </w:sectPr>
      </w:pPr>
    </w:p>
    <w:p w14:paraId="74D4FF51" w14:textId="74F3AEDE" w:rsidR="00907CC5" w:rsidRPr="00980BC9" w:rsidRDefault="005B4978" w:rsidP="00AF60D0">
      <w:pPr>
        <w:pStyle w:val="Heading1"/>
        <w:rPr>
          <w:sz w:val="27"/>
        </w:rPr>
      </w:pPr>
      <w:r>
        <w:lastRenderedPageBreak/>
        <w:t>Expe</w:t>
      </w:r>
      <w:r>
        <w:rPr>
          <w:color w:val="1C1C1C"/>
          <w:u w:color="000000"/>
        </w:rPr>
        <w:t>r</w:t>
      </w:r>
      <w:r>
        <w:t>ience Policies</w:t>
      </w:r>
    </w:p>
    <w:p w14:paraId="74D4FF53" w14:textId="1988DD47" w:rsidR="00907CC5" w:rsidRPr="00980BC9" w:rsidRDefault="005B4978" w:rsidP="00980BC9">
      <w:pPr>
        <w:spacing w:after="240"/>
        <w:ind w:left="253"/>
        <w:rPr>
          <w:sz w:val="21"/>
        </w:rPr>
      </w:pPr>
      <w:r>
        <w:rPr>
          <w:i/>
          <w:w w:val="105"/>
          <w:sz w:val="21"/>
        </w:rPr>
        <w:t xml:space="preserve">Specific Policy </w:t>
      </w:r>
      <w:r>
        <w:rPr>
          <w:w w:val="105"/>
          <w:sz w:val="21"/>
        </w:rPr>
        <w:t>- Please read with the lens appropriate for your role in the experience.</w:t>
      </w:r>
    </w:p>
    <w:p w14:paraId="74D4FF54" w14:textId="77777777" w:rsidR="00907CC5" w:rsidRPr="00AF60D0" w:rsidRDefault="005B4978" w:rsidP="00AF60D0">
      <w:pPr>
        <w:pStyle w:val="Heading2"/>
      </w:pPr>
      <w:r w:rsidRPr="00AF60D0">
        <w:t>Expectations</w:t>
      </w:r>
    </w:p>
    <w:p w14:paraId="74D4FF56" w14:textId="610DFDE6" w:rsidR="00907CC5" w:rsidRPr="00980BC9" w:rsidRDefault="005B4978" w:rsidP="00AF60D0">
      <w:pPr>
        <w:pStyle w:val="BodyText"/>
        <w:rPr>
          <w:sz w:val="19"/>
        </w:rPr>
      </w:pPr>
      <w:r>
        <w:t>You have read and signed a code of conduct form to register for this course. Expectations of behavior and personal responsibility are high in any embedded course. Violations of the code of conduct can negatively affect your final assessment.</w:t>
      </w:r>
    </w:p>
    <w:p w14:paraId="74D4FF57" w14:textId="77777777" w:rsidR="00907CC5" w:rsidRDefault="005B4978" w:rsidP="00AF60D0">
      <w:pPr>
        <w:pStyle w:val="Heading2"/>
      </w:pPr>
      <w:r>
        <w:t>Academic Inte</w:t>
      </w:r>
      <w:r>
        <w:t>grity</w:t>
      </w:r>
    </w:p>
    <w:p w14:paraId="74D4FF59" w14:textId="791DAE34" w:rsidR="00907CC5" w:rsidRDefault="005B4978" w:rsidP="00AF60D0">
      <w:pPr>
        <w:pStyle w:val="BodyText"/>
      </w:pPr>
      <w:r>
        <w:t xml:space="preserve">Academic integrity, as defined by University Faculty Senate Policy, is the pursuit of scholarly activity free from fraud and deception and is an educational objective of this institution. Academic dishonesty includes, but </w:t>
      </w:r>
      <w:r>
        <w:rPr>
          <w:color w:val="343434"/>
        </w:rPr>
        <w:t>i</w:t>
      </w:r>
      <w:r>
        <w:t>s not limited to, cheating,</w:t>
      </w:r>
      <w:r>
        <w:t xml:space="preserve"> plagiarizing, fabricating of information or citations, facilitating acts of academic dishonesty by others, having unauthorized possession of examinations, submitting work of another person or work previously used without informing the instructor, or tampe</w:t>
      </w:r>
      <w:r>
        <w:t xml:space="preserve">ring with the academic work of other students. Individual assignments in course should be authored by and reflect that individual's </w:t>
      </w:r>
      <w:r>
        <w:rPr>
          <w:color w:val="1C1C1C"/>
        </w:rPr>
        <w:t>i</w:t>
      </w:r>
      <w:r>
        <w:t>deas and opinions.</w:t>
      </w:r>
    </w:p>
    <w:p w14:paraId="74D4FF5A" w14:textId="77777777" w:rsidR="00907CC5" w:rsidRDefault="005B4978" w:rsidP="00AF60D0">
      <w:pPr>
        <w:pStyle w:val="Heading2"/>
      </w:pPr>
      <w:r>
        <w:t>Disability Access Statement</w:t>
      </w:r>
    </w:p>
    <w:p w14:paraId="74D4FF5C" w14:textId="343C2128" w:rsidR="00907CC5" w:rsidRDefault="005B4978" w:rsidP="00AF60D0">
      <w:pPr>
        <w:pStyle w:val="BodyText"/>
      </w:pPr>
      <w:r>
        <w:t>The University encourages qualified persons with disabilities to participat</w:t>
      </w:r>
      <w:r>
        <w:t xml:space="preserve">e in its programs and activities and is committed to the policy that all people shall have equal access to programs, facilities, and admissions without regard to personal characteristics not related to ability, performance, or qualifications as determined </w:t>
      </w:r>
      <w:r>
        <w:t>by University policy or by state or federal authorities. If you anticipate needing any type of accommodation in this course or have questions about physical access, please tell the instructors as soon as possible.</w:t>
      </w:r>
    </w:p>
    <w:p w14:paraId="74D4FF5D" w14:textId="77777777" w:rsidR="00907CC5" w:rsidRDefault="005B4978" w:rsidP="00AF60D0">
      <w:pPr>
        <w:pStyle w:val="Heading2"/>
      </w:pPr>
      <w:r>
        <w:t>Attendance and Make-up Exams and Assignments</w:t>
      </w:r>
    </w:p>
    <w:p w14:paraId="74D4FF5E" w14:textId="77777777" w:rsidR="00907CC5" w:rsidRDefault="005B4978" w:rsidP="00AF60D0">
      <w:pPr>
        <w:pStyle w:val="BodyText"/>
      </w:pPr>
      <w:r>
        <w:t>Students are asked to successfully complete their individual negotiated learning contracts</w:t>
      </w:r>
      <w:r>
        <w:rPr>
          <w:color w:val="7B7B7B"/>
        </w:rPr>
        <w:t>.</w:t>
      </w:r>
    </w:p>
    <w:sectPr w:rsidR="00907CC5">
      <w:pgSz w:w="12240" w:h="15840"/>
      <w:pgMar w:top="1060" w:right="460" w:bottom="1240" w:left="520" w:header="0" w:footer="10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A81E4" w14:textId="77777777" w:rsidR="005B4978" w:rsidRDefault="005B4978">
      <w:r>
        <w:separator/>
      </w:r>
    </w:p>
  </w:endnote>
  <w:endnote w:type="continuationSeparator" w:id="0">
    <w:p w14:paraId="4D6B7745" w14:textId="77777777" w:rsidR="005B4978" w:rsidRDefault="005B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FF5F" w14:textId="0B6100CC" w:rsidR="00907CC5" w:rsidRDefault="007F57A9" w:rsidP="00AF60D0">
    <w:pPr>
      <w:pStyle w:val="BodyText"/>
      <w:rPr>
        <w:sz w:val="20"/>
      </w:rPr>
    </w:pPr>
    <w:r>
      <w:rPr>
        <w:noProof/>
      </w:rPr>
      <mc:AlternateContent>
        <mc:Choice Requires="wps">
          <w:drawing>
            <wp:anchor distT="0" distB="0" distL="114300" distR="114300" simplePos="0" relativeHeight="251657728" behindDoc="1" locked="0" layoutInCell="1" allowOverlap="1" wp14:anchorId="74D4FF60" wp14:editId="33C44392">
              <wp:simplePos x="0" y="0"/>
              <wp:positionH relativeFrom="page">
                <wp:posOffset>3818255</wp:posOffset>
              </wp:positionH>
              <wp:positionV relativeFrom="page">
                <wp:posOffset>9240520</wp:posOffset>
              </wp:positionV>
              <wp:extent cx="16129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4FF61" w14:textId="77777777" w:rsidR="00907CC5" w:rsidRDefault="005B4978">
                          <w:pPr>
                            <w:spacing w:before="33"/>
                            <w:ind w:left="70"/>
                            <w:rPr>
                              <w:sz w:val="20"/>
                            </w:rPr>
                          </w:pPr>
                          <w:r>
                            <w:fldChar w:fldCharType="begin"/>
                          </w:r>
                          <w:r>
                            <w:rPr>
                              <w:w w:val="110"/>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4FF60" id="_x0000_t202" coordsize="21600,21600" o:spt="202" path="m,l,21600r21600,l21600,xe">
              <v:stroke joinstyle="miter"/>
              <v:path gradientshapeok="t" o:connecttype="rect"/>
            </v:shapetype>
            <v:shape id="Text Box 1" o:spid="_x0000_s1026" type="#_x0000_t202" style="position:absolute;left:0;text-align:left;margin-left:300.65pt;margin-top:727.6pt;width:12.7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Ku5gEAALUDAAAOAAAAZHJzL2Uyb0RvYy54bWysU9tu2zAMfR+wfxD0vtjOhqIz4hRdiw4D&#10;ugvQ7gMUWbKFWaJGKbGzrx8lx1nXvg17EWiRPDrnkN5cTXZgB4XBgGt4tSo5U05Ca1zX8O+Pd28u&#10;OQtRuFYM4FTDjyrwq+3rV5vR12oNPQytQkYgLtSjb3gfo6+LIsheWRFW4JWjpAa0ItIndkWLYiR0&#10;OxTrsrwoRsDWI0gVAt3ezkm+zfhaKxm/ah1UZEPDiVvMJ+Zzl85iuxF1h8L3Rp5oiH9gYYVx9OgZ&#10;6lZEwfZoXkBZIxEC6LiSYAvQ2kiVNZCaqnym5qEXXmUtZE7wZ5vC/4OVXw7fkJmWZseZE5ZG9Kim&#10;yD7AxKrkzuhDTUUPnsriRNepMikN/h7kj8Ac3PTCdeoaEcZeiZbY5c7iSeuMExLIbvwMLT0j9hEy&#10;0KTRJkAygxE6Tel4nkyiItOTF9X6PWUkparL8u27PLlC1EuzxxA/KrAsBQ1HGnwGF4f7EEkGlS4l&#10;6S0Hd2YY8vAH99cFFaabTD7xnZnHaTedzNhBeyQZCPMu0e5T0AP+4mykPWp4+LkXqDgbPjmyIi3d&#10;EuAS7JZAOEmtDY+czeFNnJdz79F0PSHPZju4Jru0yVKSrzOLE0/ajazwtMdp+Z5+56o/f9v2NwAA&#10;AP//AwBQSwMEFAAGAAgAAAAhAGB2atzhAAAADQEAAA8AAABkcnMvZG93bnJldi54bWxMj8FOwzAM&#10;hu9IvENkpN1Yuo6FUZpO0wQnJERXDhzTJmujNU5psq28Pd4Jjvb/6ffnfDO5np3NGKxHCYt5Asxg&#10;47XFVsJn9Xq/BhaiQq16j0bCjwmwKW5vcpVpf8HSnPexZVSCIVMSuhiHjPPQdMapMPeDQcoOfnQq&#10;0ji2XI/qQuWu52mSCO6URbrQqcHsOtMc9ycnYfuF5Yv9fq8/ykNpq+opwTdxlHJ2N22fgUUzxT8Y&#10;rvqkDgU51f6EOrBegkgWS0IpeFitUmCEiFQ8Aquvq/VSAC9y/v+L4hcAAP//AwBQSwECLQAUAAYA&#10;CAAAACEAtoM4kv4AAADhAQAAEwAAAAAAAAAAAAAAAAAAAAAAW0NvbnRlbnRfVHlwZXNdLnhtbFBL&#10;AQItABQABgAIAAAAIQA4/SH/1gAAAJQBAAALAAAAAAAAAAAAAAAAAC8BAABfcmVscy8ucmVsc1BL&#10;AQItABQABgAIAAAAIQD5lbKu5gEAALUDAAAOAAAAAAAAAAAAAAAAAC4CAABkcnMvZTJvRG9jLnht&#10;bFBLAQItABQABgAIAAAAIQBgdmrc4QAAAA0BAAAPAAAAAAAAAAAAAAAAAEAEAABkcnMvZG93bnJl&#10;di54bWxQSwUGAAAAAAQABADzAAAATgUAAAAA&#10;" filled="f" stroked="f">
              <v:textbox inset="0,0,0,0">
                <w:txbxContent>
                  <w:p w14:paraId="74D4FF61" w14:textId="77777777" w:rsidR="00907CC5" w:rsidRDefault="005B4978">
                    <w:pPr>
                      <w:spacing w:before="33"/>
                      <w:ind w:left="70"/>
                      <w:rPr>
                        <w:sz w:val="20"/>
                      </w:rPr>
                    </w:pPr>
                    <w:r>
                      <w:fldChar w:fldCharType="begin"/>
                    </w:r>
                    <w:r>
                      <w:rPr>
                        <w:w w:val="110"/>
                        <w:sz w:val="20"/>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65832" w14:textId="77777777" w:rsidR="005B4978" w:rsidRDefault="005B4978">
      <w:r>
        <w:separator/>
      </w:r>
    </w:p>
  </w:footnote>
  <w:footnote w:type="continuationSeparator" w:id="0">
    <w:p w14:paraId="6FCD3EFB" w14:textId="77777777" w:rsidR="005B4978" w:rsidRDefault="005B4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EB3"/>
    <w:multiLevelType w:val="hybridMultilevel"/>
    <w:tmpl w:val="010C7D68"/>
    <w:lvl w:ilvl="0" w:tplc="492C96CC">
      <w:numFmt w:val="bullet"/>
      <w:lvlText w:val=""/>
      <w:lvlJc w:val="left"/>
      <w:pPr>
        <w:ind w:left="601" w:hanging="360"/>
      </w:pPr>
      <w:rPr>
        <w:rFonts w:ascii="Symbol" w:eastAsia="Arial" w:hAnsi="Symbol" w:cs="Arial" w:hint="default"/>
        <w:w w:val="105"/>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abstractNum w:abstractNumId="1" w15:restartNumberingAfterBreak="0">
    <w:nsid w:val="0B892623"/>
    <w:multiLevelType w:val="hybridMultilevel"/>
    <w:tmpl w:val="926246B4"/>
    <w:lvl w:ilvl="0" w:tplc="F8AEF15A">
      <w:numFmt w:val="bullet"/>
      <w:lvlText w:val="o"/>
      <w:lvlJc w:val="left"/>
      <w:pPr>
        <w:ind w:left="591" w:hanging="351"/>
      </w:pPr>
      <w:rPr>
        <w:rFonts w:ascii="Times New Roman" w:eastAsia="Times New Roman" w:hAnsi="Times New Roman" w:cs="Times New Roman" w:hint="default"/>
        <w:w w:val="104"/>
        <w:sz w:val="23"/>
        <w:szCs w:val="23"/>
      </w:rPr>
    </w:lvl>
    <w:lvl w:ilvl="1" w:tplc="9A56639E">
      <w:numFmt w:val="bullet"/>
      <w:lvlText w:val="•"/>
      <w:lvlJc w:val="left"/>
      <w:pPr>
        <w:ind w:left="1666" w:hanging="351"/>
      </w:pPr>
      <w:rPr>
        <w:rFonts w:hint="default"/>
      </w:rPr>
    </w:lvl>
    <w:lvl w:ilvl="2" w:tplc="3F9498CA">
      <w:numFmt w:val="bullet"/>
      <w:lvlText w:val="•"/>
      <w:lvlJc w:val="left"/>
      <w:pPr>
        <w:ind w:left="2732" w:hanging="351"/>
      </w:pPr>
      <w:rPr>
        <w:rFonts w:hint="default"/>
      </w:rPr>
    </w:lvl>
    <w:lvl w:ilvl="3" w:tplc="10E4422C">
      <w:numFmt w:val="bullet"/>
      <w:lvlText w:val="•"/>
      <w:lvlJc w:val="left"/>
      <w:pPr>
        <w:ind w:left="3798" w:hanging="351"/>
      </w:pPr>
      <w:rPr>
        <w:rFonts w:hint="default"/>
      </w:rPr>
    </w:lvl>
    <w:lvl w:ilvl="4" w:tplc="E2EE464C">
      <w:numFmt w:val="bullet"/>
      <w:lvlText w:val="•"/>
      <w:lvlJc w:val="left"/>
      <w:pPr>
        <w:ind w:left="4864" w:hanging="351"/>
      </w:pPr>
      <w:rPr>
        <w:rFonts w:hint="default"/>
      </w:rPr>
    </w:lvl>
    <w:lvl w:ilvl="5" w:tplc="68B2DB4E">
      <w:numFmt w:val="bullet"/>
      <w:lvlText w:val="•"/>
      <w:lvlJc w:val="left"/>
      <w:pPr>
        <w:ind w:left="5930" w:hanging="351"/>
      </w:pPr>
      <w:rPr>
        <w:rFonts w:hint="default"/>
      </w:rPr>
    </w:lvl>
    <w:lvl w:ilvl="6" w:tplc="E9A87C50">
      <w:numFmt w:val="bullet"/>
      <w:lvlText w:val="•"/>
      <w:lvlJc w:val="left"/>
      <w:pPr>
        <w:ind w:left="6996" w:hanging="351"/>
      </w:pPr>
      <w:rPr>
        <w:rFonts w:hint="default"/>
      </w:rPr>
    </w:lvl>
    <w:lvl w:ilvl="7" w:tplc="A636D6AE">
      <w:numFmt w:val="bullet"/>
      <w:lvlText w:val="•"/>
      <w:lvlJc w:val="left"/>
      <w:pPr>
        <w:ind w:left="8062" w:hanging="351"/>
      </w:pPr>
      <w:rPr>
        <w:rFonts w:hint="default"/>
      </w:rPr>
    </w:lvl>
    <w:lvl w:ilvl="8" w:tplc="8686222C">
      <w:numFmt w:val="bullet"/>
      <w:lvlText w:val="•"/>
      <w:lvlJc w:val="left"/>
      <w:pPr>
        <w:ind w:left="9128" w:hanging="351"/>
      </w:pPr>
      <w:rPr>
        <w:rFonts w:hint="default"/>
      </w:rPr>
    </w:lvl>
  </w:abstractNum>
  <w:abstractNum w:abstractNumId="2" w15:restartNumberingAfterBreak="0">
    <w:nsid w:val="17321B3B"/>
    <w:multiLevelType w:val="hybridMultilevel"/>
    <w:tmpl w:val="D73A603C"/>
    <w:lvl w:ilvl="0" w:tplc="0409000F">
      <w:start w:val="1"/>
      <w:numFmt w:val="decimal"/>
      <w:lvlText w:val="%1."/>
      <w:lvlJc w:val="left"/>
      <w:pPr>
        <w:ind w:left="488" w:hanging="268"/>
      </w:pPr>
      <w:rPr>
        <w:rFonts w:hint="default"/>
        <w:spacing w:val="0"/>
        <w:w w:val="103"/>
        <w:sz w:val="22"/>
        <w:szCs w:val="22"/>
      </w:rPr>
    </w:lvl>
    <w:lvl w:ilvl="1" w:tplc="B00E80E4">
      <w:start w:val="1"/>
      <w:numFmt w:val="decimal"/>
      <w:lvlText w:val="%2."/>
      <w:lvlJc w:val="left"/>
      <w:pPr>
        <w:ind w:left="954" w:hanging="358"/>
      </w:pPr>
      <w:rPr>
        <w:rFonts w:hint="default"/>
        <w:spacing w:val="-1"/>
        <w:w w:val="109"/>
      </w:rPr>
    </w:lvl>
    <w:lvl w:ilvl="2" w:tplc="2C1A6830">
      <w:numFmt w:val="bullet"/>
      <w:lvlText w:val="•"/>
      <w:lvlJc w:val="left"/>
      <w:pPr>
        <w:ind w:left="2104" w:hanging="358"/>
      </w:pPr>
      <w:rPr>
        <w:rFonts w:hint="default"/>
      </w:rPr>
    </w:lvl>
    <w:lvl w:ilvl="3" w:tplc="6128D348">
      <w:numFmt w:val="bullet"/>
      <w:lvlText w:val="•"/>
      <w:lvlJc w:val="left"/>
      <w:pPr>
        <w:ind w:left="3248" w:hanging="358"/>
      </w:pPr>
      <w:rPr>
        <w:rFonts w:hint="default"/>
      </w:rPr>
    </w:lvl>
    <w:lvl w:ilvl="4" w:tplc="2D1E3ECC">
      <w:numFmt w:val="bullet"/>
      <w:lvlText w:val="•"/>
      <w:lvlJc w:val="left"/>
      <w:pPr>
        <w:ind w:left="4393" w:hanging="358"/>
      </w:pPr>
      <w:rPr>
        <w:rFonts w:hint="default"/>
      </w:rPr>
    </w:lvl>
    <w:lvl w:ilvl="5" w:tplc="A9384C12">
      <w:numFmt w:val="bullet"/>
      <w:lvlText w:val="•"/>
      <w:lvlJc w:val="left"/>
      <w:pPr>
        <w:ind w:left="5537" w:hanging="358"/>
      </w:pPr>
      <w:rPr>
        <w:rFonts w:hint="default"/>
      </w:rPr>
    </w:lvl>
    <w:lvl w:ilvl="6" w:tplc="A2EA7702">
      <w:numFmt w:val="bullet"/>
      <w:lvlText w:val="•"/>
      <w:lvlJc w:val="left"/>
      <w:pPr>
        <w:ind w:left="6682" w:hanging="358"/>
      </w:pPr>
      <w:rPr>
        <w:rFonts w:hint="default"/>
      </w:rPr>
    </w:lvl>
    <w:lvl w:ilvl="7" w:tplc="FD02D528">
      <w:numFmt w:val="bullet"/>
      <w:lvlText w:val="•"/>
      <w:lvlJc w:val="left"/>
      <w:pPr>
        <w:ind w:left="7826" w:hanging="358"/>
      </w:pPr>
      <w:rPr>
        <w:rFonts w:hint="default"/>
      </w:rPr>
    </w:lvl>
    <w:lvl w:ilvl="8" w:tplc="F514C410">
      <w:numFmt w:val="bullet"/>
      <w:lvlText w:val="•"/>
      <w:lvlJc w:val="left"/>
      <w:pPr>
        <w:ind w:left="8971" w:hanging="358"/>
      </w:pPr>
      <w:rPr>
        <w:rFonts w:hint="default"/>
      </w:rPr>
    </w:lvl>
  </w:abstractNum>
  <w:abstractNum w:abstractNumId="3" w15:restartNumberingAfterBreak="0">
    <w:nsid w:val="17961B6A"/>
    <w:multiLevelType w:val="hybridMultilevel"/>
    <w:tmpl w:val="C000515A"/>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 w15:restartNumberingAfterBreak="0">
    <w:nsid w:val="267062E5"/>
    <w:multiLevelType w:val="hybridMultilevel"/>
    <w:tmpl w:val="939EB5BC"/>
    <w:lvl w:ilvl="0" w:tplc="492C96CC">
      <w:numFmt w:val="bullet"/>
      <w:lvlText w:val=""/>
      <w:lvlJc w:val="left"/>
      <w:pPr>
        <w:ind w:left="840" w:hanging="360"/>
      </w:pPr>
      <w:rPr>
        <w:rFonts w:ascii="Symbol" w:eastAsia="Arial" w:hAnsi="Symbol" w:cs="Arial" w:hint="default"/>
        <w:w w:val="105"/>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5" w15:restartNumberingAfterBreak="0">
    <w:nsid w:val="28CD761E"/>
    <w:multiLevelType w:val="hybridMultilevel"/>
    <w:tmpl w:val="5AD8808E"/>
    <w:lvl w:ilvl="0" w:tplc="69C4E7E4">
      <w:numFmt w:val="bullet"/>
      <w:lvlText w:val="o"/>
      <w:lvlJc w:val="left"/>
      <w:pPr>
        <w:ind w:left="938" w:hanging="356"/>
      </w:pPr>
      <w:rPr>
        <w:rFonts w:hint="default"/>
        <w:w w:val="100"/>
      </w:rPr>
    </w:lvl>
    <w:lvl w:ilvl="1" w:tplc="C24EC1A6">
      <w:numFmt w:val="bullet"/>
      <w:lvlText w:val="•"/>
      <w:lvlJc w:val="left"/>
      <w:pPr>
        <w:ind w:left="1972" w:hanging="356"/>
      </w:pPr>
      <w:rPr>
        <w:rFonts w:hint="default"/>
      </w:rPr>
    </w:lvl>
    <w:lvl w:ilvl="2" w:tplc="94E0CD7C">
      <w:numFmt w:val="bullet"/>
      <w:lvlText w:val="•"/>
      <w:lvlJc w:val="left"/>
      <w:pPr>
        <w:ind w:left="3004" w:hanging="356"/>
      </w:pPr>
      <w:rPr>
        <w:rFonts w:hint="default"/>
      </w:rPr>
    </w:lvl>
    <w:lvl w:ilvl="3" w:tplc="A2EA8492">
      <w:numFmt w:val="bullet"/>
      <w:lvlText w:val="•"/>
      <w:lvlJc w:val="left"/>
      <w:pPr>
        <w:ind w:left="4036" w:hanging="356"/>
      </w:pPr>
      <w:rPr>
        <w:rFonts w:hint="default"/>
      </w:rPr>
    </w:lvl>
    <w:lvl w:ilvl="4" w:tplc="78A01536">
      <w:numFmt w:val="bullet"/>
      <w:lvlText w:val="•"/>
      <w:lvlJc w:val="left"/>
      <w:pPr>
        <w:ind w:left="5068" w:hanging="356"/>
      </w:pPr>
      <w:rPr>
        <w:rFonts w:hint="default"/>
      </w:rPr>
    </w:lvl>
    <w:lvl w:ilvl="5" w:tplc="345AB0C4">
      <w:numFmt w:val="bullet"/>
      <w:lvlText w:val="•"/>
      <w:lvlJc w:val="left"/>
      <w:pPr>
        <w:ind w:left="6100" w:hanging="356"/>
      </w:pPr>
      <w:rPr>
        <w:rFonts w:hint="default"/>
      </w:rPr>
    </w:lvl>
    <w:lvl w:ilvl="6" w:tplc="DA4071EC">
      <w:numFmt w:val="bullet"/>
      <w:lvlText w:val="•"/>
      <w:lvlJc w:val="left"/>
      <w:pPr>
        <w:ind w:left="7132" w:hanging="356"/>
      </w:pPr>
      <w:rPr>
        <w:rFonts w:hint="default"/>
      </w:rPr>
    </w:lvl>
    <w:lvl w:ilvl="7" w:tplc="E6E8DA1E">
      <w:numFmt w:val="bullet"/>
      <w:lvlText w:val="•"/>
      <w:lvlJc w:val="left"/>
      <w:pPr>
        <w:ind w:left="8164" w:hanging="356"/>
      </w:pPr>
      <w:rPr>
        <w:rFonts w:hint="default"/>
      </w:rPr>
    </w:lvl>
    <w:lvl w:ilvl="8" w:tplc="5F9C395A">
      <w:numFmt w:val="bullet"/>
      <w:lvlText w:val="•"/>
      <w:lvlJc w:val="left"/>
      <w:pPr>
        <w:ind w:left="9196" w:hanging="356"/>
      </w:pPr>
      <w:rPr>
        <w:rFonts w:hint="default"/>
      </w:rPr>
    </w:lvl>
  </w:abstractNum>
  <w:abstractNum w:abstractNumId="6" w15:restartNumberingAfterBreak="0">
    <w:nsid w:val="2A30400F"/>
    <w:multiLevelType w:val="hybridMultilevel"/>
    <w:tmpl w:val="5CE2C042"/>
    <w:lvl w:ilvl="0" w:tplc="541C46F4">
      <w:start w:val="1"/>
      <w:numFmt w:val="decimal"/>
      <w:lvlText w:val="%1."/>
      <w:lvlJc w:val="left"/>
      <w:pPr>
        <w:ind w:left="946" w:hanging="358"/>
      </w:pPr>
      <w:rPr>
        <w:rFonts w:ascii="Arial" w:eastAsia="Arial" w:hAnsi="Arial" w:cs="Arial" w:hint="default"/>
        <w:spacing w:val="-1"/>
        <w:w w:val="109"/>
        <w:sz w:val="19"/>
        <w:szCs w:val="19"/>
      </w:rPr>
    </w:lvl>
    <w:lvl w:ilvl="1" w:tplc="79DEB71A">
      <w:start w:val="1"/>
      <w:numFmt w:val="lowerLetter"/>
      <w:lvlText w:val="%2."/>
      <w:lvlJc w:val="left"/>
      <w:pPr>
        <w:ind w:left="1662" w:hanging="359"/>
      </w:pPr>
      <w:rPr>
        <w:rFonts w:ascii="Arial" w:eastAsia="Arial" w:hAnsi="Arial" w:cs="Arial" w:hint="default"/>
        <w:spacing w:val="-1"/>
        <w:w w:val="105"/>
        <w:sz w:val="19"/>
        <w:szCs w:val="19"/>
      </w:rPr>
    </w:lvl>
    <w:lvl w:ilvl="2" w:tplc="0BA065FE">
      <w:start w:val="1"/>
      <w:numFmt w:val="lowerRoman"/>
      <w:lvlText w:val="%3."/>
      <w:lvlJc w:val="left"/>
      <w:pPr>
        <w:ind w:left="2372" w:hanging="281"/>
      </w:pPr>
      <w:rPr>
        <w:rFonts w:ascii="Arial" w:eastAsia="Arial" w:hAnsi="Arial" w:cs="Arial" w:hint="default"/>
        <w:i/>
        <w:spacing w:val="-1"/>
        <w:w w:val="108"/>
        <w:sz w:val="19"/>
        <w:szCs w:val="19"/>
      </w:rPr>
    </w:lvl>
    <w:lvl w:ilvl="3" w:tplc="1CF8B59E">
      <w:numFmt w:val="bullet"/>
      <w:lvlText w:val="•"/>
      <w:lvlJc w:val="left"/>
      <w:pPr>
        <w:ind w:left="2380" w:hanging="281"/>
      </w:pPr>
      <w:rPr>
        <w:rFonts w:hint="default"/>
      </w:rPr>
    </w:lvl>
    <w:lvl w:ilvl="4" w:tplc="E32249EA">
      <w:numFmt w:val="bullet"/>
      <w:lvlText w:val="•"/>
      <w:lvlJc w:val="left"/>
      <w:pPr>
        <w:ind w:left="3648" w:hanging="281"/>
      </w:pPr>
      <w:rPr>
        <w:rFonts w:hint="default"/>
      </w:rPr>
    </w:lvl>
    <w:lvl w:ilvl="5" w:tplc="02166DD4">
      <w:numFmt w:val="bullet"/>
      <w:lvlText w:val="•"/>
      <w:lvlJc w:val="left"/>
      <w:pPr>
        <w:ind w:left="4917" w:hanging="281"/>
      </w:pPr>
      <w:rPr>
        <w:rFonts w:hint="default"/>
      </w:rPr>
    </w:lvl>
    <w:lvl w:ilvl="6" w:tplc="C18E1006">
      <w:numFmt w:val="bullet"/>
      <w:lvlText w:val="•"/>
      <w:lvlJc w:val="left"/>
      <w:pPr>
        <w:ind w:left="6185" w:hanging="281"/>
      </w:pPr>
      <w:rPr>
        <w:rFonts w:hint="default"/>
      </w:rPr>
    </w:lvl>
    <w:lvl w:ilvl="7" w:tplc="09624FE0">
      <w:numFmt w:val="bullet"/>
      <w:lvlText w:val="•"/>
      <w:lvlJc w:val="left"/>
      <w:pPr>
        <w:ind w:left="7454" w:hanging="281"/>
      </w:pPr>
      <w:rPr>
        <w:rFonts w:hint="default"/>
      </w:rPr>
    </w:lvl>
    <w:lvl w:ilvl="8" w:tplc="92F40C50">
      <w:numFmt w:val="bullet"/>
      <w:lvlText w:val="•"/>
      <w:lvlJc w:val="left"/>
      <w:pPr>
        <w:ind w:left="8722" w:hanging="281"/>
      </w:pPr>
      <w:rPr>
        <w:rFonts w:hint="default"/>
      </w:rPr>
    </w:lvl>
  </w:abstractNum>
  <w:abstractNum w:abstractNumId="7" w15:restartNumberingAfterBreak="0">
    <w:nsid w:val="2A8D2FA3"/>
    <w:multiLevelType w:val="hybridMultilevel"/>
    <w:tmpl w:val="5368310E"/>
    <w:lvl w:ilvl="0" w:tplc="5A5E3746">
      <w:numFmt w:val="bullet"/>
      <w:lvlText w:val="o"/>
      <w:lvlJc w:val="left"/>
      <w:pPr>
        <w:ind w:left="594" w:hanging="358"/>
      </w:pPr>
      <w:rPr>
        <w:rFonts w:ascii="Arial" w:eastAsia="Arial" w:hAnsi="Arial" w:cs="Arial" w:hint="default"/>
        <w:w w:val="104"/>
        <w:sz w:val="23"/>
        <w:szCs w:val="23"/>
      </w:rPr>
    </w:lvl>
    <w:lvl w:ilvl="1" w:tplc="E8B4C54E">
      <w:start w:val="1"/>
      <w:numFmt w:val="decimal"/>
      <w:lvlText w:val="%2)"/>
      <w:lvlJc w:val="left"/>
      <w:pPr>
        <w:ind w:left="947" w:hanging="358"/>
      </w:pPr>
      <w:rPr>
        <w:rFonts w:ascii="Arial" w:eastAsia="Arial" w:hAnsi="Arial" w:cs="Arial" w:hint="default"/>
        <w:spacing w:val="-1"/>
        <w:w w:val="104"/>
        <w:sz w:val="23"/>
        <w:szCs w:val="23"/>
      </w:rPr>
    </w:lvl>
    <w:lvl w:ilvl="2" w:tplc="E8AE1012">
      <w:numFmt w:val="bullet"/>
      <w:lvlText w:val="•"/>
      <w:lvlJc w:val="left"/>
      <w:pPr>
        <w:ind w:left="2086" w:hanging="358"/>
      </w:pPr>
      <w:rPr>
        <w:rFonts w:hint="default"/>
      </w:rPr>
    </w:lvl>
    <w:lvl w:ilvl="3" w:tplc="DBDE63A8">
      <w:numFmt w:val="bullet"/>
      <w:lvlText w:val="•"/>
      <w:lvlJc w:val="left"/>
      <w:pPr>
        <w:ind w:left="3233" w:hanging="358"/>
      </w:pPr>
      <w:rPr>
        <w:rFonts w:hint="default"/>
      </w:rPr>
    </w:lvl>
    <w:lvl w:ilvl="4" w:tplc="866EABD6">
      <w:numFmt w:val="bullet"/>
      <w:lvlText w:val="•"/>
      <w:lvlJc w:val="left"/>
      <w:pPr>
        <w:ind w:left="4380" w:hanging="358"/>
      </w:pPr>
      <w:rPr>
        <w:rFonts w:hint="default"/>
      </w:rPr>
    </w:lvl>
    <w:lvl w:ilvl="5" w:tplc="DB0CED24">
      <w:numFmt w:val="bullet"/>
      <w:lvlText w:val="•"/>
      <w:lvlJc w:val="left"/>
      <w:pPr>
        <w:ind w:left="5526" w:hanging="358"/>
      </w:pPr>
      <w:rPr>
        <w:rFonts w:hint="default"/>
      </w:rPr>
    </w:lvl>
    <w:lvl w:ilvl="6" w:tplc="41CCC4E0">
      <w:numFmt w:val="bullet"/>
      <w:lvlText w:val="•"/>
      <w:lvlJc w:val="left"/>
      <w:pPr>
        <w:ind w:left="6673" w:hanging="358"/>
      </w:pPr>
      <w:rPr>
        <w:rFonts w:hint="default"/>
      </w:rPr>
    </w:lvl>
    <w:lvl w:ilvl="7" w:tplc="3C3ACD86">
      <w:numFmt w:val="bullet"/>
      <w:lvlText w:val="•"/>
      <w:lvlJc w:val="left"/>
      <w:pPr>
        <w:ind w:left="7820" w:hanging="358"/>
      </w:pPr>
      <w:rPr>
        <w:rFonts w:hint="default"/>
      </w:rPr>
    </w:lvl>
    <w:lvl w:ilvl="8" w:tplc="3E34C668">
      <w:numFmt w:val="bullet"/>
      <w:lvlText w:val="•"/>
      <w:lvlJc w:val="left"/>
      <w:pPr>
        <w:ind w:left="8966" w:hanging="358"/>
      </w:pPr>
      <w:rPr>
        <w:rFonts w:hint="default"/>
      </w:rPr>
    </w:lvl>
  </w:abstractNum>
  <w:abstractNum w:abstractNumId="8" w15:restartNumberingAfterBreak="0">
    <w:nsid w:val="552D622B"/>
    <w:multiLevelType w:val="hybridMultilevel"/>
    <w:tmpl w:val="D26C366A"/>
    <w:lvl w:ilvl="0" w:tplc="0A9C6038">
      <w:start w:val="1"/>
      <w:numFmt w:val="decimal"/>
      <w:lvlText w:val="%1."/>
      <w:lvlJc w:val="left"/>
      <w:pPr>
        <w:ind w:left="488" w:hanging="268"/>
      </w:pPr>
      <w:rPr>
        <w:rFonts w:ascii="Arial" w:eastAsia="Arial" w:hAnsi="Arial" w:cs="Arial" w:hint="default"/>
        <w:spacing w:val="0"/>
        <w:w w:val="103"/>
        <w:sz w:val="22"/>
        <w:szCs w:val="22"/>
      </w:rPr>
    </w:lvl>
    <w:lvl w:ilvl="1" w:tplc="B00E80E4">
      <w:start w:val="1"/>
      <w:numFmt w:val="decimal"/>
      <w:lvlText w:val="%2."/>
      <w:lvlJc w:val="left"/>
      <w:pPr>
        <w:ind w:left="954" w:hanging="358"/>
      </w:pPr>
      <w:rPr>
        <w:rFonts w:hint="default"/>
        <w:spacing w:val="-1"/>
        <w:w w:val="109"/>
      </w:rPr>
    </w:lvl>
    <w:lvl w:ilvl="2" w:tplc="2C1A6830">
      <w:numFmt w:val="bullet"/>
      <w:lvlText w:val="•"/>
      <w:lvlJc w:val="left"/>
      <w:pPr>
        <w:ind w:left="2104" w:hanging="358"/>
      </w:pPr>
      <w:rPr>
        <w:rFonts w:hint="default"/>
      </w:rPr>
    </w:lvl>
    <w:lvl w:ilvl="3" w:tplc="6128D348">
      <w:numFmt w:val="bullet"/>
      <w:lvlText w:val="•"/>
      <w:lvlJc w:val="left"/>
      <w:pPr>
        <w:ind w:left="3248" w:hanging="358"/>
      </w:pPr>
      <w:rPr>
        <w:rFonts w:hint="default"/>
      </w:rPr>
    </w:lvl>
    <w:lvl w:ilvl="4" w:tplc="2D1E3ECC">
      <w:numFmt w:val="bullet"/>
      <w:lvlText w:val="•"/>
      <w:lvlJc w:val="left"/>
      <w:pPr>
        <w:ind w:left="4393" w:hanging="358"/>
      </w:pPr>
      <w:rPr>
        <w:rFonts w:hint="default"/>
      </w:rPr>
    </w:lvl>
    <w:lvl w:ilvl="5" w:tplc="A9384C12">
      <w:numFmt w:val="bullet"/>
      <w:lvlText w:val="•"/>
      <w:lvlJc w:val="left"/>
      <w:pPr>
        <w:ind w:left="5537" w:hanging="358"/>
      </w:pPr>
      <w:rPr>
        <w:rFonts w:hint="default"/>
      </w:rPr>
    </w:lvl>
    <w:lvl w:ilvl="6" w:tplc="A2EA7702">
      <w:numFmt w:val="bullet"/>
      <w:lvlText w:val="•"/>
      <w:lvlJc w:val="left"/>
      <w:pPr>
        <w:ind w:left="6682" w:hanging="358"/>
      </w:pPr>
      <w:rPr>
        <w:rFonts w:hint="default"/>
      </w:rPr>
    </w:lvl>
    <w:lvl w:ilvl="7" w:tplc="FD02D528">
      <w:numFmt w:val="bullet"/>
      <w:lvlText w:val="•"/>
      <w:lvlJc w:val="left"/>
      <w:pPr>
        <w:ind w:left="7826" w:hanging="358"/>
      </w:pPr>
      <w:rPr>
        <w:rFonts w:hint="default"/>
      </w:rPr>
    </w:lvl>
    <w:lvl w:ilvl="8" w:tplc="F514C410">
      <w:numFmt w:val="bullet"/>
      <w:lvlText w:val="•"/>
      <w:lvlJc w:val="left"/>
      <w:pPr>
        <w:ind w:left="8971" w:hanging="358"/>
      </w:pPr>
      <w:rPr>
        <w:rFonts w:hint="default"/>
      </w:rPr>
    </w:lvl>
  </w:abstractNum>
  <w:abstractNum w:abstractNumId="9" w15:restartNumberingAfterBreak="0">
    <w:nsid w:val="59C22672"/>
    <w:multiLevelType w:val="hybridMultilevel"/>
    <w:tmpl w:val="386623BA"/>
    <w:lvl w:ilvl="0" w:tplc="F22E67B2">
      <w:start w:val="1"/>
      <w:numFmt w:val="decimal"/>
      <w:lvlText w:val="%1)"/>
      <w:lvlJc w:val="left"/>
      <w:pPr>
        <w:ind w:left="594" w:hanging="360"/>
      </w:pPr>
      <w:rPr>
        <w:rFonts w:hint="default"/>
        <w:spacing w:val="-1"/>
        <w:w w:val="103"/>
      </w:rPr>
    </w:lvl>
    <w:lvl w:ilvl="1" w:tplc="74E26332">
      <w:start w:val="1"/>
      <w:numFmt w:val="lowerLetter"/>
      <w:lvlText w:val="%2."/>
      <w:lvlJc w:val="left"/>
      <w:pPr>
        <w:ind w:left="1311" w:hanging="359"/>
      </w:pPr>
      <w:rPr>
        <w:rFonts w:ascii="Arial" w:eastAsia="Arial" w:hAnsi="Arial" w:cs="Arial" w:hint="default"/>
        <w:spacing w:val="-1"/>
        <w:w w:val="107"/>
        <w:sz w:val="22"/>
        <w:szCs w:val="22"/>
      </w:rPr>
    </w:lvl>
    <w:lvl w:ilvl="2" w:tplc="EB7A6E7E">
      <w:numFmt w:val="bullet"/>
      <w:lvlText w:val="•"/>
      <w:lvlJc w:val="left"/>
      <w:pPr>
        <w:ind w:left="1320" w:hanging="359"/>
      </w:pPr>
      <w:rPr>
        <w:rFonts w:hint="default"/>
      </w:rPr>
    </w:lvl>
    <w:lvl w:ilvl="3" w:tplc="78CEEC4C">
      <w:numFmt w:val="bullet"/>
      <w:lvlText w:val="•"/>
      <w:lvlJc w:val="left"/>
      <w:pPr>
        <w:ind w:left="2562" w:hanging="359"/>
      </w:pPr>
      <w:rPr>
        <w:rFonts w:hint="default"/>
      </w:rPr>
    </w:lvl>
    <w:lvl w:ilvl="4" w:tplc="A1A009E8">
      <w:numFmt w:val="bullet"/>
      <w:lvlText w:val="•"/>
      <w:lvlJc w:val="left"/>
      <w:pPr>
        <w:ind w:left="3805" w:hanging="359"/>
      </w:pPr>
      <w:rPr>
        <w:rFonts w:hint="default"/>
      </w:rPr>
    </w:lvl>
    <w:lvl w:ilvl="5" w:tplc="55003556">
      <w:numFmt w:val="bullet"/>
      <w:lvlText w:val="•"/>
      <w:lvlJc w:val="left"/>
      <w:pPr>
        <w:ind w:left="5047" w:hanging="359"/>
      </w:pPr>
      <w:rPr>
        <w:rFonts w:hint="default"/>
      </w:rPr>
    </w:lvl>
    <w:lvl w:ilvl="6" w:tplc="7F10F374">
      <w:numFmt w:val="bullet"/>
      <w:lvlText w:val="•"/>
      <w:lvlJc w:val="left"/>
      <w:pPr>
        <w:ind w:left="6290" w:hanging="359"/>
      </w:pPr>
      <w:rPr>
        <w:rFonts w:hint="default"/>
      </w:rPr>
    </w:lvl>
    <w:lvl w:ilvl="7" w:tplc="48F2FB7E">
      <w:numFmt w:val="bullet"/>
      <w:lvlText w:val="•"/>
      <w:lvlJc w:val="left"/>
      <w:pPr>
        <w:ind w:left="7532" w:hanging="359"/>
      </w:pPr>
      <w:rPr>
        <w:rFonts w:hint="default"/>
      </w:rPr>
    </w:lvl>
    <w:lvl w:ilvl="8" w:tplc="CDC24826">
      <w:numFmt w:val="bullet"/>
      <w:lvlText w:val="•"/>
      <w:lvlJc w:val="left"/>
      <w:pPr>
        <w:ind w:left="8775" w:hanging="359"/>
      </w:pPr>
      <w:rPr>
        <w:rFonts w:hint="default"/>
      </w:rPr>
    </w:lvl>
  </w:abstractNum>
  <w:abstractNum w:abstractNumId="10" w15:restartNumberingAfterBreak="0">
    <w:nsid w:val="6DD4403C"/>
    <w:multiLevelType w:val="hybridMultilevel"/>
    <w:tmpl w:val="0CA4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30F07"/>
    <w:multiLevelType w:val="hybridMultilevel"/>
    <w:tmpl w:val="87CE68EA"/>
    <w:lvl w:ilvl="0" w:tplc="0409000F">
      <w:start w:val="1"/>
      <w:numFmt w:val="decimal"/>
      <w:lvlText w:val="%1."/>
      <w:lvlJc w:val="left"/>
      <w:pPr>
        <w:ind w:left="959" w:hanging="360"/>
      </w:p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num w:numId="1">
    <w:abstractNumId w:val="6"/>
  </w:num>
  <w:num w:numId="2">
    <w:abstractNumId w:val="8"/>
  </w:num>
  <w:num w:numId="3">
    <w:abstractNumId w:val="5"/>
  </w:num>
  <w:num w:numId="4">
    <w:abstractNumId w:val="9"/>
  </w:num>
  <w:num w:numId="5">
    <w:abstractNumId w:val="7"/>
  </w:num>
  <w:num w:numId="6">
    <w:abstractNumId w:val="1"/>
  </w:num>
  <w:num w:numId="7">
    <w:abstractNumId w:val="10"/>
  </w:num>
  <w:num w:numId="8">
    <w:abstractNumId w:val="0"/>
  </w:num>
  <w:num w:numId="9">
    <w:abstractNumId w:val="2"/>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C5"/>
    <w:rsid w:val="00084707"/>
    <w:rsid w:val="00363C24"/>
    <w:rsid w:val="00494DC5"/>
    <w:rsid w:val="005B4978"/>
    <w:rsid w:val="005F615C"/>
    <w:rsid w:val="006B5057"/>
    <w:rsid w:val="00781C25"/>
    <w:rsid w:val="007F57A9"/>
    <w:rsid w:val="00907CC5"/>
    <w:rsid w:val="00980BC9"/>
    <w:rsid w:val="00A4669D"/>
    <w:rsid w:val="00AF60D0"/>
    <w:rsid w:val="00BC0540"/>
    <w:rsid w:val="00D335A9"/>
    <w:rsid w:val="00E5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4FE6B"/>
  <w15:docId w15:val="{E38619BC-FC91-4B3C-8D65-FDCE317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AF60D0"/>
    <w:pPr>
      <w:spacing w:before="78"/>
      <w:ind w:left="237"/>
      <w:outlineLvl w:val="0"/>
    </w:pPr>
    <w:rPr>
      <w:b/>
      <w:w w:val="105"/>
      <w:sz w:val="23"/>
      <w:u w:val="thick"/>
    </w:rPr>
  </w:style>
  <w:style w:type="paragraph" w:styleId="Heading2">
    <w:name w:val="heading 2"/>
    <w:basedOn w:val="Normal"/>
    <w:uiPriority w:val="9"/>
    <w:unhideWhenUsed/>
    <w:qFormat/>
    <w:rsid w:val="00AF60D0"/>
    <w:pPr>
      <w:ind w:left="248"/>
      <w:outlineLvl w:val="1"/>
    </w:pPr>
    <w:rPr>
      <w:b/>
      <w:bCs/>
      <w:w w:val="10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60D0"/>
    <w:pPr>
      <w:spacing w:before="34" w:after="240" w:line="252" w:lineRule="auto"/>
      <w:ind w:left="239" w:right="301"/>
    </w:pPr>
    <w:rPr>
      <w:w w:val="105"/>
      <w:sz w:val="23"/>
    </w:rPr>
  </w:style>
  <w:style w:type="paragraph" w:styleId="ListParagraph">
    <w:name w:val="List Paragraph"/>
    <w:basedOn w:val="Normal"/>
    <w:uiPriority w:val="1"/>
    <w:qFormat/>
    <w:pPr>
      <w:ind w:left="594"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0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BC9"/>
    <w:rPr>
      <w:rFonts w:ascii="Segoe UI" w:eastAsia="Arial" w:hAnsi="Segoe UI" w:cs="Segoe UI"/>
      <w:sz w:val="18"/>
      <w:szCs w:val="18"/>
    </w:rPr>
  </w:style>
  <w:style w:type="paragraph" w:styleId="Header">
    <w:name w:val="header"/>
    <w:basedOn w:val="Normal"/>
    <w:link w:val="HeaderChar"/>
    <w:uiPriority w:val="99"/>
    <w:unhideWhenUsed/>
    <w:rsid w:val="00AF60D0"/>
    <w:pPr>
      <w:tabs>
        <w:tab w:val="center" w:pos="4680"/>
        <w:tab w:val="right" w:pos="9360"/>
      </w:tabs>
    </w:pPr>
  </w:style>
  <w:style w:type="character" w:customStyle="1" w:styleId="HeaderChar">
    <w:name w:val="Header Char"/>
    <w:basedOn w:val="DefaultParagraphFont"/>
    <w:link w:val="Header"/>
    <w:uiPriority w:val="99"/>
    <w:rsid w:val="00AF60D0"/>
    <w:rPr>
      <w:rFonts w:ascii="Arial" w:eastAsia="Arial" w:hAnsi="Arial" w:cs="Arial"/>
    </w:rPr>
  </w:style>
  <w:style w:type="paragraph" w:styleId="Footer">
    <w:name w:val="footer"/>
    <w:basedOn w:val="Normal"/>
    <w:link w:val="FooterChar"/>
    <w:uiPriority w:val="99"/>
    <w:unhideWhenUsed/>
    <w:rsid w:val="00AF60D0"/>
    <w:pPr>
      <w:tabs>
        <w:tab w:val="center" w:pos="4680"/>
        <w:tab w:val="right" w:pos="9360"/>
      </w:tabs>
    </w:pPr>
  </w:style>
  <w:style w:type="character" w:customStyle="1" w:styleId="FooterChar">
    <w:name w:val="Footer Char"/>
    <w:basedOn w:val="DefaultParagraphFont"/>
    <w:link w:val="Footer"/>
    <w:uiPriority w:val="99"/>
    <w:rsid w:val="00AF60D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Carolyn</dc:creator>
  <cp:lastModifiedBy>Collins, Carolyn</cp:lastModifiedBy>
  <cp:revision>11</cp:revision>
  <dcterms:created xsi:type="dcterms:W3CDTF">2019-12-11T18:39:00Z</dcterms:created>
  <dcterms:modified xsi:type="dcterms:W3CDTF">2019-12-11T19:24:00Z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Hewlett-Packard MFP</vt:lpwstr>
  </property>
  <property fmtid="{D5CDD505-2E9C-101B-9397-08002B2CF9AE}" pid="4" name="LastSaved">
    <vt:filetime>2019-12-11T00:00:00Z</vt:filetime>
  </property>
</Properties>
</file>